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2BCF" w14:textId="77777777" w:rsidR="00E816DC" w:rsidRDefault="00E816DC" w:rsidP="00CF38B5">
      <w:pPr>
        <w:spacing w:after="0" w:line="300" w:lineRule="auto"/>
      </w:pPr>
    </w:p>
    <w:p w14:paraId="5C4087ED" w14:textId="77777777" w:rsidR="00D9228E" w:rsidRDefault="00D9228E" w:rsidP="00866AE3">
      <w:pPr>
        <w:spacing w:after="0" w:line="300" w:lineRule="auto"/>
        <w:ind w:left="0" w:firstLine="0"/>
      </w:pPr>
    </w:p>
    <w:p w14:paraId="32AB863C" w14:textId="77777777" w:rsidR="00866AE3" w:rsidRDefault="00866AE3" w:rsidP="00866AE3">
      <w:pPr>
        <w:spacing w:after="0" w:line="300" w:lineRule="auto"/>
        <w:ind w:left="0" w:firstLine="0"/>
      </w:pPr>
    </w:p>
    <w:p w14:paraId="79497E4A" w14:textId="77777777" w:rsidR="00D9228E" w:rsidRPr="00866AE3" w:rsidRDefault="00D9228E" w:rsidP="00CF38B5">
      <w:pPr>
        <w:spacing w:after="0" w:line="300" w:lineRule="auto"/>
        <w:jc w:val="center"/>
        <w:rPr>
          <w:rFonts w:eastAsia="Times New Roman" w:cstheme="minorHAnsi"/>
          <w:b/>
          <w:sz w:val="12"/>
          <w:szCs w:val="12"/>
        </w:rPr>
      </w:pPr>
    </w:p>
    <w:p w14:paraId="2C960A1B" w14:textId="570D2A3C" w:rsidR="00C96FCA" w:rsidRPr="00870C35" w:rsidRDefault="00D9228E" w:rsidP="00C96FCA">
      <w:pPr>
        <w:spacing w:after="0" w:line="300" w:lineRule="auto"/>
        <w:jc w:val="center"/>
        <w:rPr>
          <w:rFonts w:cstheme="minorHAnsi"/>
          <w:b/>
        </w:rPr>
      </w:pPr>
      <w:r w:rsidRPr="00870C35">
        <w:rPr>
          <w:rFonts w:eastAsia="Times New Roman" w:cstheme="minorHAnsi"/>
          <w:b/>
        </w:rPr>
        <w:t xml:space="preserve">Szczegółowy opis przedmiotu zamówienia dla postępowania na </w:t>
      </w:r>
      <w:r w:rsidR="00CB02EB" w:rsidRPr="00870C35">
        <w:rPr>
          <w:b/>
        </w:rPr>
        <w:t xml:space="preserve">udział w realizacji </w:t>
      </w:r>
      <w:r w:rsidR="00CA666A" w:rsidRPr="00870C35">
        <w:rPr>
          <w:b/>
        </w:rPr>
        <w:t xml:space="preserve">programu kształcenia na kierunku Informatyka, zakres </w:t>
      </w:r>
      <w:proofErr w:type="spellStart"/>
      <w:r w:rsidR="00CA666A" w:rsidRPr="00870C35">
        <w:rPr>
          <w:b/>
        </w:rPr>
        <w:t>Cyberbezpieczeństwo</w:t>
      </w:r>
      <w:proofErr w:type="spellEnd"/>
      <w:r w:rsidRPr="00870C35">
        <w:rPr>
          <w:b/>
        </w:rPr>
        <w:t xml:space="preserve"> dla studentów/</w:t>
      </w:r>
      <w:proofErr w:type="spellStart"/>
      <w:r w:rsidRPr="00870C35">
        <w:rPr>
          <w:b/>
        </w:rPr>
        <w:t>ek</w:t>
      </w:r>
      <w:proofErr w:type="spellEnd"/>
      <w:r w:rsidRPr="00870C35">
        <w:rPr>
          <w:b/>
        </w:rPr>
        <w:t xml:space="preserve"> Wydziału Inżynierii Mechanicznej i Informatyki</w:t>
      </w:r>
      <w:r w:rsidR="00C96FCA" w:rsidRPr="00870C35">
        <w:rPr>
          <w:b/>
        </w:rPr>
        <w:t xml:space="preserve"> </w:t>
      </w:r>
      <w:r w:rsidRPr="00870C35">
        <w:rPr>
          <w:b/>
        </w:rPr>
        <w:t xml:space="preserve">Politechniki Częstochowskiej w ramach projektu </w:t>
      </w:r>
      <w:r w:rsidR="00013223" w:rsidRPr="00870C35">
        <w:rPr>
          <w:b/>
        </w:rPr>
        <w:br/>
      </w:r>
      <w:r w:rsidRPr="00870C35">
        <w:rPr>
          <w:b/>
        </w:rPr>
        <w:t>„Zintegrowany Program Rozwoju Politechniki Częstochowskiej”</w:t>
      </w:r>
      <w:r w:rsidR="00C96FCA" w:rsidRPr="00870C35">
        <w:rPr>
          <w:b/>
        </w:rPr>
        <w:t xml:space="preserve"> p</w:t>
      </w:r>
      <w:r w:rsidR="00C96FCA" w:rsidRPr="00870C35">
        <w:rPr>
          <w:rFonts w:cstheme="minorHAnsi"/>
          <w:b/>
        </w:rPr>
        <w:t xml:space="preserve">oprzez </w:t>
      </w:r>
      <w:r w:rsidR="00CB02EB" w:rsidRPr="00870C35">
        <w:rPr>
          <w:rFonts w:cstheme="minorHAnsi"/>
          <w:b/>
        </w:rPr>
        <w:t xml:space="preserve">przeprowadzenie </w:t>
      </w:r>
      <w:r w:rsidR="00C96FCA" w:rsidRPr="00870C35">
        <w:rPr>
          <w:rFonts w:cstheme="minorHAnsi"/>
          <w:b/>
        </w:rPr>
        <w:t>wykładów</w:t>
      </w:r>
      <w:r w:rsidR="0022365A" w:rsidRPr="00870C35">
        <w:rPr>
          <w:rFonts w:cstheme="minorHAnsi"/>
          <w:b/>
        </w:rPr>
        <w:t xml:space="preserve"> </w:t>
      </w:r>
      <w:r w:rsidR="0022365A" w:rsidRPr="00870C35">
        <w:rPr>
          <w:rFonts w:cstheme="minorHAnsi"/>
          <w:b/>
        </w:rPr>
        <w:br/>
        <w:t>i</w:t>
      </w:r>
      <w:r w:rsidR="00C96FCA" w:rsidRPr="00870C35">
        <w:rPr>
          <w:rFonts w:cstheme="minorHAnsi"/>
          <w:b/>
        </w:rPr>
        <w:t xml:space="preserve"> seminariów o następującej tematyce:</w:t>
      </w:r>
    </w:p>
    <w:p w14:paraId="7E6C8B9B" w14:textId="1003649B" w:rsidR="00D9228E" w:rsidRPr="00870C35" w:rsidRDefault="004B3DCF" w:rsidP="00F55E27">
      <w:pPr>
        <w:spacing w:after="0" w:line="300" w:lineRule="auto"/>
        <w:ind w:left="851" w:hanging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Zadanie 1: </w:t>
      </w:r>
      <w:r w:rsidR="00C96FCA" w:rsidRPr="00870C35">
        <w:rPr>
          <w:rFonts w:cstheme="minorHAnsi"/>
          <w:b/>
        </w:rPr>
        <w:t xml:space="preserve">„Aspekty regulacyjne, strategiczne i normy cyberbezpieczeństwa - kontekst krajowy </w:t>
      </w:r>
      <w:r w:rsidR="00C96FCA" w:rsidRPr="00870C35">
        <w:rPr>
          <w:rFonts w:cstheme="minorHAnsi"/>
          <w:b/>
        </w:rPr>
        <w:br/>
        <w:t>i europejski</w:t>
      </w:r>
      <w:r w:rsidR="00D9228E" w:rsidRPr="00870C35">
        <w:rPr>
          <w:rFonts w:cstheme="minorHAnsi"/>
          <w:b/>
        </w:rPr>
        <w:t>”</w:t>
      </w:r>
    </w:p>
    <w:p w14:paraId="799FB55E" w14:textId="77777777" w:rsidR="00CA666A" w:rsidRPr="00870C35" w:rsidRDefault="00CA666A" w:rsidP="00CF38B5">
      <w:pPr>
        <w:spacing w:after="0" w:line="300" w:lineRule="auto"/>
        <w:jc w:val="center"/>
        <w:rPr>
          <w:rFonts w:cstheme="minorHAnsi"/>
          <w:b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Spec="bottom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870C35" w14:paraId="692BAA06" w14:textId="77777777" w:rsidTr="0039297A">
        <w:tc>
          <w:tcPr>
            <w:tcW w:w="9351" w:type="dxa"/>
            <w:shd w:val="clear" w:color="auto" w:fill="ACB9CA" w:themeFill="text2" w:themeFillTint="66"/>
          </w:tcPr>
          <w:p w14:paraId="1738629C" w14:textId="77777777" w:rsidR="003D660E" w:rsidRPr="00870C35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bookmarkStart w:id="0" w:name="_Hlk21278757"/>
            <w:bookmarkStart w:id="1" w:name="_Hlk21279422"/>
            <w:bookmarkStart w:id="2" w:name="_Hlk21279854"/>
            <w:bookmarkStart w:id="3" w:name="_Hlk21280381"/>
            <w:r w:rsidRPr="00870C35">
              <w:rPr>
                <w:rFonts w:cstheme="minorHAnsi"/>
                <w:b/>
              </w:rPr>
              <w:t>OPIS PRZEDMIOTU ZAMÓWIENIA</w:t>
            </w:r>
          </w:p>
        </w:tc>
      </w:tr>
      <w:bookmarkEnd w:id="0"/>
      <w:bookmarkEnd w:id="1"/>
      <w:bookmarkEnd w:id="2"/>
      <w:bookmarkEnd w:id="3"/>
    </w:tbl>
    <w:p w14:paraId="4B26A097" w14:textId="77777777" w:rsidR="003D660E" w:rsidRPr="00870C35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p w14:paraId="23EB96BA" w14:textId="77777777" w:rsidR="003D660E" w:rsidRPr="00870C35" w:rsidRDefault="003D660E" w:rsidP="003D660E">
      <w:pPr>
        <w:spacing w:after="0" w:line="288" w:lineRule="auto"/>
        <w:rPr>
          <w:rFonts w:cstheme="minorHAnsi"/>
        </w:rPr>
      </w:pPr>
      <w:r w:rsidRPr="00870C35">
        <w:rPr>
          <w:rFonts w:cstheme="minorHAnsi"/>
        </w:rPr>
        <w:t>Kod CPV: 80500000-9 - Usługi szkoleniowe</w:t>
      </w:r>
    </w:p>
    <w:p w14:paraId="20021731" w14:textId="77777777" w:rsidR="003D660E" w:rsidRPr="00870C35" w:rsidRDefault="003D660E" w:rsidP="003D660E">
      <w:pPr>
        <w:spacing w:after="0" w:line="288" w:lineRule="auto"/>
        <w:ind w:right="74"/>
        <w:rPr>
          <w:rFonts w:cstheme="minorHAnsi"/>
          <w:sz w:val="12"/>
          <w:szCs w:val="12"/>
        </w:rPr>
      </w:pPr>
    </w:p>
    <w:p w14:paraId="0B40806E" w14:textId="1E367B6C" w:rsidR="003D660E" w:rsidRPr="00870C35" w:rsidRDefault="003D660E" w:rsidP="003D660E">
      <w:pPr>
        <w:spacing w:after="0" w:line="288" w:lineRule="auto"/>
        <w:ind w:right="74" w:firstLine="284"/>
        <w:rPr>
          <w:rFonts w:cstheme="minorHAnsi"/>
          <w:bCs/>
        </w:rPr>
      </w:pPr>
      <w:r w:rsidRPr="00870C35">
        <w:rPr>
          <w:rFonts w:cstheme="minorHAnsi"/>
        </w:rPr>
        <w:t xml:space="preserve">Przedmiotem zamówienia jest usługa polegająca na wspólnej realizacji programu kształcenia na kierunku </w:t>
      </w:r>
      <w:r w:rsidR="00CA666A" w:rsidRPr="00870C35">
        <w:rPr>
          <w:rFonts w:cstheme="minorHAnsi"/>
        </w:rPr>
        <w:t xml:space="preserve">Informatyka, zakres </w:t>
      </w:r>
      <w:r w:rsidRPr="00870C35">
        <w:rPr>
          <w:rFonts w:cstheme="minorHAnsi"/>
        </w:rPr>
        <w:t>Cyberbezpieczeństwo poprzez przeprowadzenie wykładów</w:t>
      </w:r>
      <w:r w:rsidR="004B79FF" w:rsidRPr="00870C35">
        <w:rPr>
          <w:rFonts w:cstheme="minorHAnsi"/>
        </w:rPr>
        <w:t xml:space="preserve"> i</w:t>
      </w:r>
      <w:r w:rsidRPr="00870C35">
        <w:rPr>
          <w:rFonts w:cstheme="minorHAnsi"/>
        </w:rPr>
        <w:t xml:space="preserve"> seminariów</w:t>
      </w:r>
      <w:r w:rsidR="004B79FF" w:rsidRPr="00870C35">
        <w:rPr>
          <w:rFonts w:cstheme="minorHAnsi"/>
        </w:rPr>
        <w:t xml:space="preserve"> </w:t>
      </w:r>
      <w:r w:rsidRPr="00870C35">
        <w:rPr>
          <w:rFonts w:cstheme="minorHAnsi"/>
          <w:bCs/>
        </w:rPr>
        <w:t>dla studentów Wydziału Inżynierii Mechanicznej i Informatyki Politechniki Częstochowskiej w ramach projektu „Zintegrowany Program Rozwoju Politechniki Częstochowska”</w:t>
      </w:r>
      <w:r w:rsidR="00CB02EB" w:rsidRPr="00870C35">
        <w:rPr>
          <w:rFonts w:cstheme="minorHAnsi"/>
          <w:bCs/>
        </w:rPr>
        <w:t xml:space="preserve"> POWR.03.05.00-00-Z008/18 współfinansowanego ze środków Unii Europejskiej w ramach Programu Operacyjnego Wiedza Edukacja Rozwój 2014-2020</w:t>
      </w:r>
      <w:r w:rsidRPr="00870C35">
        <w:rPr>
          <w:rFonts w:cstheme="minorHAnsi"/>
          <w:bCs/>
        </w:rPr>
        <w:t>.</w:t>
      </w:r>
    </w:p>
    <w:p w14:paraId="448BB655" w14:textId="77777777" w:rsidR="003D660E" w:rsidRPr="00870C35" w:rsidRDefault="003D660E" w:rsidP="003D660E">
      <w:pPr>
        <w:spacing w:after="0" w:line="288" w:lineRule="auto"/>
        <w:rPr>
          <w:rFonts w:cstheme="minorHAnsi"/>
          <w:bCs/>
          <w:sz w:val="12"/>
          <w:szCs w:val="12"/>
        </w:rPr>
      </w:pPr>
    </w:p>
    <w:p w14:paraId="7DE509C0" w14:textId="7571695D" w:rsidR="003D660E" w:rsidRPr="00870C35" w:rsidRDefault="003D660E" w:rsidP="003D660E">
      <w:pPr>
        <w:spacing w:after="0" w:line="288" w:lineRule="auto"/>
        <w:ind w:right="74" w:firstLine="284"/>
        <w:rPr>
          <w:rFonts w:cstheme="minorHAnsi"/>
        </w:rPr>
      </w:pPr>
      <w:r w:rsidRPr="00870C35">
        <w:rPr>
          <w:rFonts w:cstheme="minorHAnsi"/>
        </w:rPr>
        <w:t>Wykonawca będzie zobowiązany do przeprowadzenia wykładów</w:t>
      </w:r>
      <w:r w:rsidR="00CB02EB" w:rsidRPr="00870C35">
        <w:rPr>
          <w:rFonts w:cstheme="minorHAnsi"/>
        </w:rPr>
        <w:t xml:space="preserve"> (15h)</w:t>
      </w:r>
      <w:r w:rsidRPr="00870C35">
        <w:rPr>
          <w:rFonts w:cstheme="minorHAnsi"/>
        </w:rPr>
        <w:t xml:space="preserve"> </w:t>
      </w:r>
      <w:r w:rsidRPr="00870C35">
        <w:rPr>
          <w:rFonts w:cstheme="minorHAnsi"/>
          <w:bCs/>
        </w:rPr>
        <w:t>i seminariów</w:t>
      </w:r>
      <w:r w:rsidRPr="00870C35">
        <w:rPr>
          <w:rFonts w:cstheme="minorHAnsi"/>
        </w:rPr>
        <w:t xml:space="preserve"> </w:t>
      </w:r>
      <w:r w:rsidR="00CB02EB" w:rsidRPr="00870C35">
        <w:rPr>
          <w:rFonts w:cstheme="minorHAnsi"/>
        </w:rPr>
        <w:t xml:space="preserve">(15h) </w:t>
      </w:r>
      <w:r w:rsidRPr="00870C35">
        <w:rPr>
          <w:rFonts w:cstheme="minorHAnsi"/>
        </w:rPr>
        <w:t>w temacie</w:t>
      </w:r>
    </w:p>
    <w:p w14:paraId="56B3FB71" w14:textId="77777777" w:rsidR="003D660E" w:rsidRPr="00870C35" w:rsidRDefault="003D660E" w:rsidP="003D660E">
      <w:pPr>
        <w:spacing w:after="0" w:line="288" w:lineRule="auto"/>
        <w:ind w:right="74"/>
        <w:rPr>
          <w:rFonts w:cstheme="minorHAnsi"/>
          <w:b/>
          <w:i/>
          <w:sz w:val="12"/>
          <w:szCs w:val="12"/>
        </w:rPr>
      </w:pPr>
    </w:p>
    <w:p w14:paraId="51C1FF15" w14:textId="77777777" w:rsidR="003D660E" w:rsidRPr="00870C35" w:rsidRDefault="003D660E" w:rsidP="003D660E">
      <w:pPr>
        <w:spacing w:after="0" w:line="288" w:lineRule="auto"/>
        <w:ind w:right="74"/>
        <w:jc w:val="center"/>
        <w:rPr>
          <w:rFonts w:cstheme="minorHAnsi"/>
          <w:b/>
        </w:rPr>
      </w:pPr>
      <w:bookmarkStart w:id="4" w:name="_Hlk28643916"/>
      <w:r w:rsidRPr="00870C35">
        <w:rPr>
          <w:rFonts w:cstheme="minorHAnsi"/>
          <w:b/>
        </w:rPr>
        <w:t>Aspekty regulacyjne, strategiczne i normy cyberbezpieczeństwa - kontekst krajowy i europejski</w:t>
      </w:r>
    </w:p>
    <w:bookmarkEnd w:id="4"/>
    <w:p w14:paraId="1A63AB16" w14:textId="77777777" w:rsidR="003D660E" w:rsidRPr="00870C35" w:rsidRDefault="003D660E" w:rsidP="003D660E">
      <w:pPr>
        <w:autoSpaceDE w:val="0"/>
        <w:autoSpaceDN w:val="0"/>
        <w:adjustRightInd w:val="0"/>
        <w:spacing w:after="0" w:line="288" w:lineRule="auto"/>
        <w:rPr>
          <w:rFonts w:cstheme="minorHAnsi"/>
          <w:sz w:val="12"/>
          <w:szCs w:val="12"/>
        </w:rPr>
      </w:pPr>
    </w:p>
    <w:p w14:paraId="7CA73864" w14:textId="03880C03" w:rsidR="003D660E" w:rsidRPr="00870C35" w:rsidRDefault="003D660E" w:rsidP="003D660E">
      <w:pPr>
        <w:autoSpaceDE w:val="0"/>
        <w:autoSpaceDN w:val="0"/>
        <w:adjustRightInd w:val="0"/>
        <w:spacing w:after="0" w:line="288" w:lineRule="auto"/>
        <w:ind w:firstLine="284"/>
        <w:rPr>
          <w:rFonts w:cstheme="minorHAnsi"/>
        </w:rPr>
      </w:pPr>
      <w:r w:rsidRPr="00870C35">
        <w:rPr>
          <w:rFonts w:cstheme="minorHAnsi"/>
        </w:rPr>
        <w:t>Celem wykładów i seminariów jest podniesienie kompetencji zawodowych/informatycznych</w:t>
      </w:r>
      <w:r w:rsidR="000A3405" w:rsidRPr="00870C35">
        <w:rPr>
          <w:rFonts w:cstheme="minorHAnsi"/>
        </w:rPr>
        <w:t>.</w:t>
      </w:r>
      <w:r w:rsidRPr="00870C35">
        <w:rPr>
          <w:rFonts w:cstheme="minorHAnsi"/>
        </w:rPr>
        <w:t xml:space="preserve"> </w:t>
      </w:r>
      <w:r w:rsidR="00F26529" w:rsidRPr="00870C35">
        <w:rPr>
          <w:rFonts w:cstheme="minorHAnsi"/>
        </w:rPr>
        <w:br/>
      </w:r>
      <w:r w:rsidRPr="00870C35">
        <w:rPr>
          <w:rFonts w:cstheme="minorHAnsi"/>
        </w:rPr>
        <w:t xml:space="preserve">W ramach </w:t>
      </w:r>
      <w:r w:rsidRPr="00870C35">
        <w:rPr>
          <w:bCs/>
          <w:iCs/>
        </w:rPr>
        <w:t xml:space="preserve">zajęć studenci powinni uzyskać wiedzę na temat regulacji prawnych związanych </w:t>
      </w:r>
      <w:r w:rsidR="00F26529" w:rsidRPr="00870C35">
        <w:rPr>
          <w:bCs/>
          <w:iCs/>
        </w:rPr>
        <w:br/>
      </w:r>
      <w:r w:rsidRPr="00870C35">
        <w:rPr>
          <w:bCs/>
          <w:iCs/>
        </w:rPr>
        <w:t xml:space="preserve">z cyberbezpieczeństwem w Polsce oraz na terenie </w:t>
      </w:r>
      <w:r w:rsidR="00F26529" w:rsidRPr="00870C35">
        <w:rPr>
          <w:bCs/>
          <w:iCs/>
        </w:rPr>
        <w:t xml:space="preserve">Unii </w:t>
      </w:r>
      <w:r w:rsidRPr="00870C35">
        <w:rPr>
          <w:bCs/>
          <w:iCs/>
        </w:rPr>
        <w:t xml:space="preserve">Europejskiej. </w:t>
      </w:r>
    </w:p>
    <w:p w14:paraId="362B4685" w14:textId="77777777" w:rsidR="003D660E" w:rsidRPr="00870C35" w:rsidRDefault="003D660E" w:rsidP="003D660E">
      <w:pPr>
        <w:spacing w:after="0" w:line="288" w:lineRule="auto"/>
        <w:ind w:right="74"/>
        <w:rPr>
          <w:rFonts w:cstheme="minorHAnsi"/>
          <w:b/>
          <w:i/>
          <w:sz w:val="12"/>
          <w:szCs w:val="12"/>
        </w:rPr>
      </w:pPr>
    </w:p>
    <w:tbl>
      <w:tblPr>
        <w:tblStyle w:val="Tabela-Siatka"/>
        <w:tblW w:w="9351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870C35" w14:paraId="074AFA1B" w14:textId="77777777" w:rsidTr="0039297A">
        <w:trPr>
          <w:jc w:val="center"/>
        </w:trPr>
        <w:tc>
          <w:tcPr>
            <w:tcW w:w="9351" w:type="dxa"/>
            <w:shd w:val="clear" w:color="auto" w:fill="ACB9CA" w:themeFill="text2" w:themeFillTint="66"/>
          </w:tcPr>
          <w:p w14:paraId="353D2F43" w14:textId="77777777" w:rsidR="003D660E" w:rsidRPr="00870C35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870C35">
              <w:rPr>
                <w:rFonts w:cstheme="minorHAnsi"/>
                <w:b/>
              </w:rPr>
              <w:t>Opis wykładów i seminariów</w:t>
            </w:r>
          </w:p>
        </w:tc>
      </w:tr>
    </w:tbl>
    <w:p w14:paraId="62698C56" w14:textId="77777777" w:rsidR="003D660E" w:rsidRPr="00870C35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p w14:paraId="0639B7BB" w14:textId="77777777" w:rsidR="003D660E" w:rsidRPr="00870C35" w:rsidRDefault="003D660E" w:rsidP="003D660E">
      <w:pPr>
        <w:spacing w:after="0" w:line="288" w:lineRule="auto"/>
        <w:ind w:right="74" w:firstLine="284"/>
        <w:rPr>
          <w:rFonts w:cstheme="minorHAnsi"/>
        </w:rPr>
      </w:pPr>
      <w:r w:rsidRPr="00870C35">
        <w:rPr>
          <w:rFonts w:cstheme="minorHAnsi"/>
        </w:rPr>
        <w:t>Minimalny zakres merytoryczny wykładów i seminariów obejmuje następujące zagadnienia:</w:t>
      </w:r>
    </w:p>
    <w:p w14:paraId="6F4A3767" w14:textId="77777777" w:rsidR="003D660E" w:rsidRPr="00870C35" w:rsidRDefault="003D660E" w:rsidP="003D660E">
      <w:pPr>
        <w:spacing w:after="0" w:line="288" w:lineRule="auto"/>
        <w:ind w:right="74"/>
        <w:rPr>
          <w:rFonts w:cstheme="minorHAnsi"/>
          <w:u w:val="single"/>
        </w:rPr>
      </w:pPr>
      <w:r w:rsidRPr="00870C35">
        <w:rPr>
          <w:rFonts w:cstheme="minorHAnsi"/>
          <w:u w:val="single"/>
        </w:rPr>
        <w:t>Wykłady:</w:t>
      </w:r>
    </w:p>
    <w:p w14:paraId="0D3C6CA6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W1 </w:t>
      </w:r>
      <w:r w:rsidRPr="00870C35">
        <w:rPr>
          <w:rFonts w:cstheme="minorHAnsi"/>
        </w:rPr>
        <w:tab/>
        <w:t xml:space="preserve"> Europejski i krajowy system prawny w obszarze cyberbezpieczeństwa</w:t>
      </w:r>
    </w:p>
    <w:p w14:paraId="6220C417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W2 </w:t>
      </w:r>
      <w:r w:rsidRPr="00870C35">
        <w:rPr>
          <w:rFonts w:cstheme="minorHAnsi"/>
        </w:rPr>
        <w:tab/>
        <w:t xml:space="preserve"> Strategia cyberbezpieczeństwa Rzeczpospolitej Polskiej</w:t>
      </w:r>
    </w:p>
    <w:p w14:paraId="1E0F9181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W3 </w:t>
      </w:r>
      <w:r w:rsidRPr="00870C35">
        <w:rPr>
          <w:rFonts w:cstheme="minorHAnsi"/>
        </w:rPr>
        <w:tab/>
        <w:t xml:space="preserve"> Ustawa o krajowym systemie cyberbezpieczeństwa</w:t>
      </w:r>
    </w:p>
    <w:p w14:paraId="564DD1F6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W4 </w:t>
      </w:r>
      <w:r w:rsidRPr="00870C35">
        <w:rPr>
          <w:rFonts w:cstheme="minorHAnsi"/>
        </w:rPr>
        <w:tab/>
        <w:t xml:space="preserve"> Strategia bezpieczeństwa cybernetycznego Unii Europejskiej</w:t>
      </w:r>
    </w:p>
    <w:p w14:paraId="027CAAE1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W5 </w:t>
      </w:r>
      <w:r w:rsidRPr="00870C35">
        <w:rPr>
          <w:rFonts w:cstheme="minorHAnsi"/>
        </w:rPr>
        <w:tab/>
        <w:t xml:space="preserve"> Dyrektywa NIS</w:t>
      </w:r>
    </w:p>
    <w:p w14:paraId="03B42B6B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W6 </w:t>
      </w:r>
      <w:r w:rsidRPr="00870C35">
        <w:rPr>
          <w:rFonts w:cstheme="minorHAnsi"/>
        </w:rPr>
        <w:tab/>
        <w:t xml:space="preserve"> Europejski kodeks łączności elektronicznej</w:t>
      </w:r>
    </w:p>
    <w:p w14:paraId="31F26BC2" w14:textId="3BE8B89A" w:rsidR="003D660E" w:rsidRPr="00870C35" w:rsidRDefault="003D660E" w:rsidP="00913C08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W7, 8 </w:t>
      </w:r>
      <w:r w:rsidRPr="00870C35">
        <w:rPr>
          <w:rFonts w:cstheme="minorHAnsi"/>
        </w:rPr>
        <w:tab/>
        <w:t xml:space="preserve"> Rozporządzenie Ogólne o Ochronie Danych Osobowych – General Data </w:t>
      </w:r>
      <w:proofErr w:type="spellStart"/>
      <w:r w:rsidRPr="00870C35">
        <w:rPr>
          <w:rFonts w:cstheme="minorHAnsi"/>
        </w:rPr>
        <w:t>Protection</w:t>
      </w:r>
      <w:proofErr w:type="spellEnd"/>
      <w:r w:rsidR="00913C08" w:rsidRPr="00870C35">
        <w:rPr>
          <w:rFonts w:cstheme="minorHAnsi"/>
        </w:rPr>
        <w:t xml:space="preserve"> </w:t>
      </w:r>
      <w:r w:rsidR="00913C08" w:rsidRPr="00870C35">
        <w:rPr>
          <w:rFonts w:cstheme="minorHAnsi"/>
        </w:rPr>
        <w:br/>
        <w:t xml:space="preserve">                     </w:t>
      </w:r>
      <w:proofErr w:type="spellStart"/>
      <w:r w:rsidRPr="00870C35">
        <w:rPr>
          <w:rFonts w:cstheme="minorHAnsi"/>
        </w:rPr>
        <w:t>Regulation</w:t>
      </w:r>
      <w:proofErr w:type="spellEnd"/>
    </w:p>
    <w:p w14:paraId="3C1CD1AD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W9, 10 </w:t>
      </w:r>
      <w:r w:rsidRPr="00870C35">
        <w:rPr>
          <w:rFonts w:cstheme="minorHAnsi"/>
        </w:rPr>
        <w:tab/>
        <w:t xml:space="preserve"> Inne dokumenty regulacyjne w obszarze cyberbezpieczeństwa</w:t>
      </w:r>
    </w:p>
    <w:p w14:paraId="38A4AD22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W11, 12 </w:t>
      </w:r>
      <w:r w:rsidRPr="00870C35">
        <w:rPr>
          <w:rFonts w:cstheme="minorHAnsi"/>
        </w:rPr>
        <w:tab/>
        <w:t xml:space="preserve"> Podmioty, organizacje i instytucje europejskiego systemu cyberbezpieczeństwa</w:t>
      </w:r>
    </w:p>
    <w:p w14:paraId="2092B3E4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W13, 14 </w:t>
      </w:r>
      <w:r w:rsidRPr="00870C35">
        <w:rPr>
          <w:rFonts w:cstheme="minorHAnsi"/>
        </w:rPr>
        <w:tab/>
        <w:t xml:space="preserve"> Podmioty, organizacje i instytucje krajowego systemy cyberbezpieczeństwa</w:t>
      </w:r>
    </w:p>
    <w:p w14:paraId="370BF0B2" w14:textId="77777777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W15 </w:t>
      </w:r>
      <w:r w:rsidRPr="00870C35">
        <w:rPr>
          <w:rFonts w:cstheme="minorHAnsi"/>
        </w:rPr>
        <w:tab/>
        <w:t xml:space="preserve"> Krajowe instytucje działające w zakresie cyberbezpieczeństwa i ich rola</w:t>
      </w:r>
    </w:p>
    <w:p w14:paraId="43315FD3" w14:textId="77777777" w:rsidR="00F26529" w:rsidRPr="00870C35" w:rsidRDefault="00F26529" w:rsidP="003D660E">
      <w:pPr>
        <w:spacing w:after="0" w:line="288" w:lineRule="auto"/>
        <w:rPr>
          <w:rFonts w:cstheme="minorHAnsi"/>
          <w:u w:val="single"/>
        </w:rPr>
      </w:pPr>
    </w:p>
    <w:p w14:paraId="601D9F59" w14:textId="3D5A1055" w:rsidR="003D660E" w:rsidRPr="00870C35" w:rsidRDefault="003D660E" w:rsidP="003D660E">
      <w:pPr>
        <w:spacing w:after="0" w:line="288" w:lineRule="auto"/>
        <w:rPr>
          <w:rFonts w:cstheme="minorHAnsi"/>
          <w:u w:val="single"/>
        </w:rPr>
      </w:pPr>
      <w:r w:rsidRPr="00870C35">
        <w:rPr>
          <w:rFonts w:cstheme="minorHAnsi"/>
          <w:u w:val="single"/>
        </w:rPr>
        <w:lastRenderedPageBreak/>
        <w:t>Seminaria:</w:t>
      </w:r>
    </w:p>
    <w:p w14:paraId="6B770C7F" w14:textId="3E9F6035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S1 – 5 </w:t>
      </w:r>
      <w:r w:rsidRPr="00870C35">
        <w:rPr>
          <w:rFonts w:cstheme="minorHAnsi"/>
        </w:rPr>
        <w:tab/>
        <w:t xml:space="preserve"> Analiza wybranych fragmentów europejskich i krajowych dokumentów w obszarze </w:t>
      </w:r>
      <w:r w:rsidR="00FA5944" w:rsidRPr="00870C35">
        <w:rPr>
          <w:rFonts w:cstheme="minorHAnsi"/>
        </w:rPr>
        <w:br/>
        <w:t xml:space="preserve">                     </w:t>
      </w:r>
      <w:r w:rsidRPr="00870C35">
        <w:rPr>
          <w:rFonts w:cstheme="minorHAnsi"/>
        </w:rPr>
        <w:t>cyberbezpieczeństwa</w:t>
      </w:r>
    </w:p>
    <w:p w14:paraId="512744F1" w14:textId="13450694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S6 – 10 </w:t>
      </w:r>
      <w:r w:rsidRPr="00870C35">
        <w:rPr>
          <w:rFonts w:cstheme="minorHAnsi"/>
        </w:rPr>
        <w:tab/>
        <w:t xml:space="preserve"> Dostosowania rozwiązań technicznych do przepisów regulujących tematykę </w:t>
      </w:r>
      <w:r w:rsidR="00FA5944" w:rsidRPr="00870C35">
        <w:rPr>
          <w:rFonts w:cstheme="minorHAnsi"/>
        </w:rPr>
        <w:br/>
        <w:t>…………………</w:t>
      </w:r>
      <w:r w:rsidRPr="00870C35">
        <w:rPr>
          <w:rFonts w:cstheme="minorHAnsi"/>
        </w:rPr>
        <w:t>cyberbezpieczeństwa – studium przypadków</w:t>
      </w:r>
    </w:p>
    <w:p w14:paraId="6A8CC576" w14:textId="27D3C0FC" w:rsidR="003D660E" w:rsidRPr="00870C35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S11 – 15 </w:t>
      </w:r>
      <w:r w:rsidRPr="00870C35">
        <w:rPr>
          <w:rFonts w:cstheme="minorHAnsi"/>
        </w:rPr>
        <w:tab/>
        <w:t xml:space="preserve"> Współpraca z podmiotami, organizacjami i instytucjami europejskiego i krajowego </w:t>
      </w:r>
      <w:r w:rsidR="00FA5944" w:rsidRPr="00870C35">
        <w:rPr>
          <w:rFonts w:cstheme="minorHAnsi"/>
        </w:rPr>
        <w:br/>
        <w:t xml:space="preserve">                     </w:t>
      </w:r>
      <w:r w:rsidRPr="00870C35">
        <w:rPr>
          <w:rFonts w:cstheme="minorHAnsi"/>
        </w:rPr>
        <w:t>systemu cyberbezpieczeństwa – studium przypadków</w:t>
      </w:r>
    </w:p>
    <w:p w14:paraId="35803FFF" w14:textId="77777777" w:rsidR="003D660E" w:rsidRPr="00870C35" w:rsidRDefault="003D660E" w:rsidP="003D660E">
      <w:pPr>
        <w:spacing w:after="0" w:line="288" w:lineRule="auto"/>
        <w:ind w:firstLine="274"/>
        <w:rPr>
          <w:rFonts w:cstheme="minorHAnsi"/>
          <w:sz w:val="12"/>
          <w:szCs w:val="12"/>
        </w:rPr>
      </w:pPr>
    </w:p>
    <w:p w14:paraId="1423E458" w14:textId="075A0B63" w:rsidR="003D660E" w:rsidRPr="00870C35" w:rsidRDefault="003D660E" w:rsidP="003D660E">
      <w:pPr>
        <w:spacing w:after="0" w:line="288" w:lineRule="auto"/>
        <w:ind w:firstLine="274"/>
        <w:rPr>
          <w:rFonts w:cstheme="minorHAnsi"/>
        </w:rPr>
      </w:pPr>
      <w:r w:rsidRPr="00870C35">
        <w:rPr>
          <w:rFonts w:cstheme="minorHAnsi"/>
        </w:rPr>
        <w:t xml:space="preserve">Wykonawca przeprowadzi zajęcia z zakresu </w:t>
      </w:r>
      <w:r w:rsidRPr="00870C35">
        <w:rPr>
          <w:b/>
          <w:bCs/>
          <w:i/>
        </w:rPr>
        <w:t xml:space="preserve">Aspekty regulacyjne, strategiczne i normy cyberbezpieczeństwa - kontekst krajowy i europejski </w:t>
      </w:r>
      <w:r w:rsidRPr="00870C35">
        <w:rPr>
          <w:rFonts w:cstheme="minorHAnsi"/>
        </w:rPr>
        <w:t xml:space="preserve">w wybranym przez siebie jednym z </w:t>
      </w:r>
      <w:r w:rsidR="00A91B6A" w:rsidRPr="00870C35">
        <w:rPr>
          <w:rFonts w:cstheme="minorHAnsi"/>
        </w:rPr>
        <w:t>dwó</w:t>
      </w:r>
      <w:r w:rsidRPr="00870C35">
        <w:rPr>
          <w:rFonts w:cstheme="minorHAnsi"/>
        </w:rPr>
        <w:t>ch poniższych wariantów:</w:t>
      </w:r>
    </w:p>
    <w:p w14:paraId="37463BC0" w14:textId="2B9E46D3" w:rsidR="003D660E" w:rsidRPr="00870C35" w:rsidRDefault="003D660E" w:rsidP="006176CA">
      <w:pPr>
        <w:pStyle w:val="Akapitzlist"/>
        <w:numPr>
          <w:ilvl w:val="0"/>
          <w:numId w:val="8"/>
        </w:numPr>
        <w:spacing w:after="0" w:line="288" w:lineRule="auto"/>
        <w:ind w:left="426" w:hanging="426"/>
        <w:rPr>
          <w:rFonts w:cstheme="minorHAnsi"/>
          <w:bCs/>
        </w:rPr>
      </w:pPr>
      <w:r w:rsidRPr="00870C35">
        <w:rPr>
          <w:rFonts w:cstheme="minorHAnsi"/>
          <w:bCs/>
        </w:rPr>
        <w:t xml:space="preserve">3h wykładu i 3h seminarium </w:t>
      </w:r>
      <w:r w:rsidR="000A3405" w:rsidRPr="00870C35">
        <w:rPr>
          <w:rFonts w:cstheme="minorHAnsi"/>
          <w:bCs/>
        </w:rPr>
        <w:t>liczone jako</w:t>
      </w:r>
      <w:r w:rsidRPr="00870C35">
        <w:rPr>
          <w:rFonts w:cstheme="minorHAnsi"/>
          <w:bCs/>
        </w:rPr>
        <w:t xml:space="preserve"> 1 dzień wykładowy przez 5 tygodni, po 1 dniu wykładowym w tygodniu lub</w:t>
      </w:r>
    </w:p>
    <w:p w14:paraId="1C6F0407" w14:textId="7E8409AB" w:rsidR="003D660E" w:rsidRPr="003A7F00" w:rsidRDefault="003D660E" w:rsidP="006176CA">
      <w:pPr>
        <w:pStyle w:val="Akapitzlist"/>
        <w:numPr>
          <w:ilvl w:val="0"/>
          <w:numId w:val="8"/>
        </w:numPr>
        <w:spacing w:after="0" w:line="288" w:lineRule="auto"/>
        <w:ind w:left="426" w:hanging="426"/>
        <w:rPr>
          <w:rFonts w:cstheme="minorHAnsi"/>
        </w:rPr>
      </w:pPr>
      <w:r w:rsidRPr="00870C35">
        <w:rPr>
          <w:rFonts w:cstheme="minorHAnsi"/>
          <w:bCs/>
        </w:rPr>
        <w:t xml:space="preserve">5h wykładu i 5h seminarium </w:t>
      </w:r>
      <w:r w:rsidR="000A3405" w:rsidRPr="00870C35">
        <w:rPr>
          <w:rFonts w:cstheme="minorHAnsi"/>
          <w:bCs/>
        </w:rPr>
        <w:t xml:space="preserve">liczone jako </w:t>
      </w:r>
      <w:r w:rsidRPr="00870C35">
        <w:rPr>
          <w:rFonts w:cstheme="minorHAnsi"/>
          <w:bCs/>
        </w:rPr>
        <w:t xml:space="preserve">1 dzień wykładowy przez 3 tygodnie, po 1 dniu wykładowym w tygodniu. </w:t>
      </w:r>
    </w:p>
    <w:p w14:paraId="2A73D3F1" w14:textId="77777777" w:rsidR="003A7F00" w:rsidRPr="003A7F00" w:rsidRDefault="003A7F00" w:rsidP="003A7F00">
      <w:pPr>
        <w:spacing w:after="0" w:line="288" w:lineRule="auto"/>
        <w:ind w:left="0" w:firstLine="0"/>
        <w:rPr>
          <w:rFonts w:cstheme="minorHAnsi"/>
          <w:sz w:val="12"/>
          <w:szCs w:val="12"/>
        </w:rPr>
      </w:pPr>
    </w:p>
    <w:p w14:paraId="3928427A" w14:textId="69FA1B28" w:rsidR="003A7F00" w:rsidRPr="003A7F00" w:rsidRDefault="003A7F00" w:rsidP="003A7F00">
      <w:pPr>
        <w:spacing w:after="0" w:line="288" w:lineRule="auto"/>
        <w:ind w:left="709" w:hanging="709"/>
        <w:rPr>
          <w:rFonts w:cstheme="minorHAnsi"/>
        </w:rPr>
      </w:pPr>
      <w:r w:rsidRPr="003A7F00">
        <w:rPr>
          <w:rFonts w:cstheme="minorHAnsi"/>
          <w:u w:val="single"/>
        </w:rPr>
        <w:t>Uwaga:</w:t>
      </w:r>
      <w:r>
        <w:rPr>
          <w:rFonts w:cstheme="minorHAnsi"/>
        </w:rPr>
        <w:t xml:space="preserve"> </w:t>
      </w:r>
      <w:r w:rsidRPr="003A7F00">
        <w:rPr>
          <w:rFonts w:cstheme="minorHAnsi"/>
        </w:rPr>
        <w:t xml:space="preserve">Zamawiający dopuszcza możliwość prowadzenia zajęć w formie e-learningu, ale tylko w czasie </w:t>
      </w:r>
      <w:r>
        <w:rPr>
          <w:rFonts w:cstheme="minorHAnsi"/>
        </w:rPr>
        <w:br/>
      </w:r>
      <w:r w:rsidRPr="003A7F00">
        <w:rPr>
          <w:rFonts w:cstheme="minorHAnsi"/>
        </w:rPr>
        <w:t>i w przypadku</w:t>
      </w:r>
      <w:r>
        <w:rPr>
          <w:rFonts w:cstheme="minorHAnsi"/>
        </w:rPr>
        <w:t xml:space="preserve">, </w:t>
      </w:r>
      <w:r w:rsidRPr="003A7F00">
        <w:rPr>
          <w:rFonts w:cstheme="minorHAnsi"/>
        </w:rPr>
        <w:t>gdy realizacja zajęć w formie stacjonarnej jest niemożliwa z przyczyn nie leżących po stronie wykonawcy lub zamawiającego.</w:t>
      </w:r>
    </w:p>
    <w:p w14:paraId="69FA3AC3" w14:textId="77777777" w:rsidR="003D660E" w:rsidRPr="00870C35" w:rsidRDefault="003D660E" w:rsidP="003D660E">
      <w:pPr>
        <w:spacing w:after="0" w:line="300" w:lineRule="auto"/>
        <w:rPr>
          <w:sz w:val="12"/>
          <w:szCs w:val="12"/>
        </w:rPr>
      </w:pPr>
    </w:p>
    <w:p w14:paraId="3FAD29D9" w14:textId="69FEC99A" w:rsidR="003D660E" w:rsidRPr="00870C35" w:rsidRDefault="003D660E" w:rsidP="003D660E">
      <w:pPr>
        <w:spacing w:after="0" w:line="300" w:lineRule="auto"/>
        <w:ind w:firstLine="274"/>
      </w:pPr>
      <w:r w:rsidRPr="00870C35">
        <w:t>Wykłady i seminaria</w:t>
      </w:r>
      <w:r w:rsidR="000A3405" w:rsidRPr="00870C35">
        <w:t xml:space="preserve"> będą</w:t>
      </w:r>
      <w:r w:rsidRPr="00870C35">
        <w:t xml:space="preserve"> prowadzone w języku polskim</w:t>
      </w:r>
      <w:r w:rsidR="000A3405" w:rsidRPr="00870C35">
        <w:t xml:space="preserve"> i</w:t>
      </w:r>
      <w:r w:rsidRPr="00870C35">
        <w:t xml:space="preserve"> zostaną zrealizowane w</w:t>
      </w:r>
      <w:r w:rsidR="00F55E27" w:rsidRPr="00870C35">
        <w:t xml:space="preserve"> roku akademickim</w:t>
      </w:r>
      <w:r w:rsidRPr="00870C35">
        <w:t xml:space="preserve"> 20</w:t>
      </w:r>
      <w:r w:rsidR="00F55E27" w:rsidRPr="00870C35">
        <w:t>19</w:t>
      </w:r>
      <w:r w:rsidR="009309B4" w:rsidRPr="00870C35">
        <w:t>/</w:t>
      </w:r>
      <w:r w:rsidRPr="00870C35">
        <w:t>202</w:t>
      </w:r>
      <w:r w:rsidR="00F55E27" w:rsidRPr="00870C35">
        <w:t>0*</w:t>
      </w:r>
      <w:r w:rsidRPr="00870C35">
        <w:t xml:space="preserve"> dla </w:t>
      </w:r>
      <w:r w:rsidR="000A3405" w:rsidRPr="00870C35">
        <w:t>studentów/-</w:t>
      </w:r>
      <w:proofErr w:type="spellStart"/>
      <w:r w:rsidR="000A3405" w:rsidRPr="00870C35">
        <w:t>ek</w:t>
      </w:r>
      <w:proofErr w:type="spellEnd"/>
      <w:r w:rsidR="000A3405" w:rsidRPr="00870C35">
        <w:t xml:space="preserve"> kierunku Informatyka, zakresu Cyberbezpieczeństwo</w:t>
      </w:r>
      <w:r w:rsidRPr="00870C35">
        <w:t xml:space="preserve">, stanowiących 1 grupę wykładową/seminaryjną. </w:t>
      </w:r>
    </w:p>
    <w:p w14:paraId="18C87C0C" w14:textId="77777777" w:rsidR="00F55E27" w:rsidRPr="00870C35" w:rsidRDefault="00F55E27" w:rsidP="00F55E27">
      <w:pPr>
        <w:pStyle w:val="Tekstprzypisudolnego"/>
        <w:spacing w:after="0"/>
        <w:ind w:left="0" w:firstLine="0"/>
        <w:rPr>
          <w:sz w:val="12"/>
          <w:szCs w:val="12"/>
        </w:rPr>
      </w:pPr>
    </w:p>
    <w:p w14:paraId="3F5DFC1A" w14:textId="391C2B91" w:rsidR="00F55E27" w:rsidRPr="00870C35" w:rsidRDefault="00F55E27" w:rsidP="00F55E27">
      <w:pPr>
        <w:pStyle w:val="Tekstprzypisudolnego"/>
        <w:spacing w:after="0"/>
        <w:ind w:left="0" w:firstLine="0"/>
      </w:pPr>
      <w:r w:rsidRPr="00870C35">
        <w:t>* Zgodnie z Poleceniem Rektora Politechniki Częstochowskiej w sprawie: struktury roku akademickiego 2019/2020, trwa on od 1.10.2019r. do 14.09.2020r.</w:t>
      </w:r>
    </w:p>
    <w:p w14:paraId="712B4FF5" w14:textId="77777777" w:rsidR="003D660E" w:rsidRPr="00870C35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870C35" w14:paraId="20328124" w14:textId="77777777" w:rsidTr="0039297A">
        <w:tc>
          <w:tcPr>
            <w:tcW w:w="9493" w:type="dxa"/>
            <w:shd w:val="clear" w:color="auto" w:fill="ACB9CA" w:themeFill="text2" w:themeFillTint="66"/>
          </w:tcPr>
          <w:p w14:paraId="25A759F3" w14:textId="77777777" w:rsidR="003D660E" w:rsidRPr="00870C35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870C35">
              <w:rPr>
                <w:rFonts w:cstheme="minorHAnsi"/>
                <w:b/>
              </w:rPr>
              <w:t>Terminarz</w:t>
            </w:r>
          </w:p>
        </w:tc>
      </w:tr>
    </w:tbl>
    <w:p w14:paraId="4C910EF4" w14:textId="77777777" w:rsidR="003D660E" w:rsidRPr="00870C35" w:rsidRDefault="003D660E" w:rsidP="003D660E">
      <w:pPr>
        <w:spacing w:after="0" w:line="288" w:lineRule="auto"/>
        <w:rPr>
          <w:rFonts w:cstheme="minorHAnsi"/>
          <w:bCs/>
          <w:sz w:val="12"/>
          <w:szCs w:val="12"/>
        </w:rPr>
      </w:pPr>
    </w:p>
    <w:p w14:paraId="73F78E6A" w14:textId="6E891B18" w:rsidR="003D660E" w:rsidRPr="00870C35" w:rsidRDefault="003D660E" w:rsidP="003D660E">
      <w:pPr>
        <w:spacing w:after="0" w:line="288" w:lineRule="auto"/>
        <w:rPr>
          <w:rFonts w:cstheme="minorHAnsi"/>
          <w:bCs/>
        </w:rPr>
      </w:pPr>
      <w:r w:rsidRPr="00870C35">
        <w:rPr>
          <w:rFonts w:cstheme="minorHAnsi"/>
          <w:bCs/>
        </w:rPr>
        <w:t xml:space="preserve">Planowane terminy wykładów i seminariów: </w:t>
      </w:r>
    </w:p>
    <w:p w14:paraId="7B1F684C" w14:textId="77777777" w:rsidR="003D660E" w:rsidRPr="00870C35" w:rsidRDefault="003D660E" w:rsidP="003D660E">
      <w:pPr>
        <w:spacing w:after="0" w:line="288" w:lineRule="auto"/>
        <w:rPr>
          <w:rFonts w:cstheme="minorHAnsi"/>
          <w:b/>
        </w:rPr>
      </w:pPr>
      <w:r w:rsidRPr="00870C35">
        <w:rPr>
          <w:rFonts w:cstheme="minorHAnsi"/>
          <w:b/>
          <w:i/>
          <w:iCs/>
        </w:rPr>
        <w:t>Aspekty regulacyjne, strategiczne i normy cyberbezpieczeństwa - kontekst krajowy i europejski</w:t>
      </w:r>
      <w:r w:rsidRPr="00870C35">
        <w:rPr>
          <w:rFonts w:cstheme="minorHAnsi"/>
          <w:b/>
          <w:bCs/>
        </w:rPr>
        <w:t>, 1 edycja zajęć tj.:</w:t>
      </w:r>
    </w:p>
    <w:p w14:paraId="7EF12C1C" w14:textId="25287D19" w:rsidR="003D660E" w:rsidRPr="00870C35" w:rsidRDefault="003D660E" w:rsidP="006176CA">
      <w:pPr>
        <w:pStyle w:val="Akapitzlist"/>
        <w:numPr>
          <w:ilvl w:val="0"/>
          <w:numId w:val="1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870C35">
        <w:rPr>
          <w:rFonts w:cstheme="minorHAnsi"/>
        </w:rPr>
        <w:t>Semestr letni roku akademickiego 2019</w:t>
      </w:r>
      <w:r w:rsidR="00006CDF" w:rsidRPr="00870C35">
        <w:rPr>
          <w:rFonts w:cstheme="minorHAnsi"/>
        </w:rPr>
        <w:t>/</w:t>
      </w:r>
      <w:r w:rsidRPr="00870C35">
        <w:rPr>
          <w:rFonts w:cstheme="minorHAnsi"/>
        </w:rPr>
        <w:t>2020r</w:t>
      </w:r>
      <w:r w:rsidR="00F55E27" w:rsidRPr="00870C35">
        <w:rPr>
          <w:rFonts w:cstheme="minorHAnsi"/>
        </w:rPr>
        <w:t>.*</w:t>
      </w:r>
      <w:r w:rsidRPr="00870C35">
        <w:rPr>
          <w:rFonts w:cstheme="minorHAnsi"/>
        </w:rPr>
        <w:t xml:space="preserve"> – 1 grupa wykładowa/seminaryjna</w:t>
      </w:r>
    </w:p>
    <w:p w14:paraId="67D9F3F6" w14:textId="77777777" w:rsidR="00F55E27" w:rsidRPr="00870C35" w:rsidRDefault="00F55E27" w:rsidP="00F55E27">
      <w:pPr>
        <w:pStyle w:val="Akapitzlist"/>
        <w:spacing w:after="0" w:line="288" w:lineRule="auto"/>
        <w:ind w:left="426" w:firstLine="0"/>
        <w:contextualSpacing w:val="0"/>
        <w:rPr>
          <w:rFonts w:cstheme="minorHAnsi"/>
          <w:sz w:val="12"/>
          <w:szCs w:val="12"/>
        </w:rPr>
      </w:pPr>
    </w:p>
    <w:p w14:paraId="05361BCC" w14:textId="1D05F48A" w:rsidR="003D660E" w:rsidRPr="00870C35" w:rsidRDefault="00F55E27" w:rsidP="001C7536">
      <w:pPr>
        <w:pStyle w:val="Tekstprzypisudolnego"/>
        <w:spacing w:after="0"/>
      </w:pPr>
      <w:r w:rsidRPr="00870C35">
        <w:t xml:space="preserve">* Zgodnie z Poleceniem Rektora Politechniki Częstochowskiej w sprawie: struktury roku akademickiego 2019/2020, </w:t>
      </w:r>
      <w:r w:rsidR="001C7536">
        <w:t xml:space="preserve">semestr letni roku akademickiego </w:t>
      </w:r>
      <w:r w:rsidR="001C7536" w:rsidRPr="00E13E19">
        <w:t>2019/2020</w:t>
      </w:r>
      <w:r w:rsidR="001C7536">
        <w:t xml:space="preserve"> trwa od 24.02.2020r. do </w:t>
      </w:r>
      <w:r w:rsidR="00591D0C">
        <w:t>14</w:t>
      </w:r>
      <w:r w:rsidR="001C7536">
        <w:t>.09.2020r.</w:t>
      </w:r>
      <w:r w:rsidR="001C7536" w:rsidRPr="00E13E19">
        <w:t xml:space="preserve"> </w:t>
      </w:r>
    </w:p>
    <w:p w14:paraId="21BEBD71" w14:textId="77777777" w:rsidR="00F55E27" w:rsidRPr="00870C35" w:rsidRDefault="00F55E27" w:rsidP="00F55E27">
      <w:pPr>
        <w:pStyle w:val="Tekstprzypisudolnego"/>
        <w:spacing w:after="0"/>
        <w:ind w:left="0" w:firstLine="0"/>
        <w:rPr>
          <w:sz w:val="12"/>
          <w:szCs w:val="12"/>
        </w:rPr>
      </w:pPr>
    </w:p>
    <w:tbl>
      <w:tblPr>
        <w:tblStyle w:val="Tabela-Siatka"/>
        <w:tblW w:w="9351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870C35" w14:paraId="697179C4" w14:textId="77777777" w:rsidTr="0039297A">
        <w:trPr>
          <w:jc w:val="center"/>
        </w:trPr>
        <w:tc>
          <w:tcPr>
            <w:tcW w:w="9351" w:type="dxa"/>
            <w:shd w:val="clear" w:color="auto" w:fill="ACB9CA" w:themeFill="text2" w:themeFillTint="66"/>
          </w:tcPr>
          <w:p w14:paraId="7B6193D6" w14:textId="77777777" w:rsidR="003D660E" w:rsidRPr="00870C35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870C35">
              <w:rPr>
                <w:rFonts w:cstheme="minorHAnsi"/>
                <w:b/>
              </w:rPr>
              <w:t>Pozostałe informacje</w:t>
            </w:r>
          </w:p>
        </w:tc>
      </w:tr>
    </w:tbl>
    <w:p w14:paraId="41594C50" w14:textId="77777777" w:rsidR="003D660E" w:rsidRPr="00870C35" w:rsidRDefault="003D660E" w:rsidP="003D660E">
      <w:pPr>
        <w:pStyle w:val="Akapitzlist"/>
        <w:spacing w:after="0" w:line="288" w:lineRule="auto"/>
        <w:ind w:left="284" w:firstLine="0"/>
        <w:contextualSpacing w:val="0"/>
        <w:rPr>
          <w:rFonts w:cstheme="minorHAnsi"/>
          <w:sz w:val="12"/>
          <w:szCs w:val="12"/>
        </w:rPr>
      </w:pPr>
    </w:p>
    <w:p w14:paraId="19D1796C" w14:textId="2B183E1A" w:rsidR="003D660E" w:rsidRPr="00870C35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Zamawiający opracuje harmonogram szczegółowy zajęć dotyczący </w:t>
      </w:r>
      <w:r w:rsidR="0039297A" w:rsidRPr="00870C35">
        <w:rPr>
          <w:rFonts w:cstheme="minorHAnsi"/>
        </w:rPr>
        <w:t>semestru letniego roku akademickiego 2019/</w:t>
      </w:r>
      <w:r w:rsidRPr="00870C35">
        <w:rPr>
          <w:rFonts w:cstheme="minorHAnsi"/>
        </w:rPr>
        <w:t>2020 i prześle go Wykonawcy w terminie najpóźniej na 10 dni roboczych przed rozpoczęciem pierwszych zajęć.</w:t>
      </w:r>
    </w:p>
    <w:p w14:paraId="142BEE57" w14:textId="6ED9765A" w:rsidR="003D660E" w:rsidRPr="00870C35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870C35">
        <w:rPr>
          <w:rFonts w:cstheme="minorHAnsi"/>
        </w:rPr>
        <w:t xml:space="preserve">Zajęcia </w:t>
      </w:r>
      <w:r w:rsidR="00D260A5" w:rsidRPr="00870C35">
        <w:rPr>
          <w:rFonts w:cstheme="minorHAnsi"/>
          <w:color w:val="000000" w:themeColor="text1"/>
        </w:rPr>
        <w:t xml:space="preserve">odbywać się będą </w:t>
      </w:r>
      <w:r w:rsidRPr="00870C35">
        <w:rPr>
          <w:rFonts w:cstheme="minorHAnsi"/>
          <w:color w:val="000000" w:themeColor="text1"/>
        </w:rPr>
        <w:t>w dniach</w:t>
      </w:r>
      <w:r w:rsidRPr="00870C35">
        <w:rPr>
          <w:rFonts w:cstheme="minorHAnsi"/>
        </w:rPr>
        <w:t xml:space="preserve"> wskazanych przez Zamawiającego</w:t>
      </w:r>
      <w:r w:rsidRPr="00870C35">
        <w:rPr>
          <w:rFonts w:cstheme="minorHAnsi"/>
          <w:color w:val="000000" w:themeColor="text1"/>
        </w:rPr>
        <w:t xml:space="preserve"> od poniedziałku do piątku oraz rozpoczynać się będą nie wcześniej niż o godz. 8:00 i kończyć nie później niż o godz. 20:00. </w:t>
      </w:r>
    </w:p>
    <w:p w14:paraId="74634BBB" w14:textId="66E142F7" w:rsidR="003D660E" w:rsidRPr="00870C35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Miejsce realizacji </w:t>
      </w:r>
      <w:r w:rsidRPr="00870C35">
        <w:rPr>
          <w:rFonts w:cstheme="minorHAnsi"/>
          <w:color w:val="000000" w:themeColor="text1"/>
        </w:rPr>
        <w:t>zajęć</w:t>
      </w:r>
      <w:r w:rsidRPr="00870C35">
        <w:rPr>
          <w:rFonts w:cstheme="minorHAnsi"/>
        </w:rPr>
        <w:t>: Wszystkie zajęcia odbywać się będą w siedzibie Zamawiającego, tj</w:t>
      </w:r>
      <w:r w:rsidRPr="00870C35">
        <w:rPr>
          <w:rFonts w:cstheme="minorHAnsi"/>
          <w:color w:val="000000" w:themeColor="text1"/>
        </w:rPr>
        <w:t>. Politechnika Częstochowska, Wydział Inżynierii Mechanicznej i Informatyki (al. Armii Krajowej 21 lub ul. Dąbrowskiego 69 lub al. Armii Krajowej 36)</w:t>
      </w:r>
      <w:r w:rsidR="000F3B4F" w:rsidRPr="00870C35">
        <w:rPr>
          <w:rFonts w:cstheme="minorHAnsi"/>
          <w:color w:val="000000" w:themeColor="text1"/>
        </w:rPr>
        <w:t>.</w:t>
      </w:r>
    </w:p>
    <w:p w14:paraId="205D33C1" w14:textId="2B29AD49" w:rsidR="003D660E" w:rsidRPr="00870C35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870C35">
        <w:rPr>
          <w:rFonts w:cstheme="minorHAnsi"/>
        </w:rPr>
        <w:t xml:space="preserve">W ramach zamówienia Wykonawca powinien wycenić koszt zajęć (cena obejmuje wszystkie koszty </w:t>
      </w:r>
      <w:r w:rsidR="00817B76" w:rsidRPr="00870C35">
        <w:rPr>
          <w:rFonts w:cstheme="minorHAnsi"/>
        </w:rPr>
        <w:t>Wykonawcy - nocleg</w:t>
      </w:r>
      <w:r w:rsidRPr="00870C35">
        <w:rPr>
          <w:rFonts w:cstheme="minorHAnsi"/>
        </w:rPr>
        <w:t xml:space="preserve"> ekspertów, ich wyżywienie i dojazd</w:t>
      </w:r>
      <w:r w:rsidR="004B79FF" w:rsidRPr="00870C35">
        <w:rPr>
          <w:rFonts w:cstheme="minorHAnsi"/>
        </w:rPr>
        <w:t>)</w:t>
      </w:r>
      <w:r w:rsidRPr="00870C35">
        <w:rPr>
          <w:rFonts w:cstheme="minorHAnsi"/>
        </w:rPr>
        <w:t xml:space="preserve">. </w:t>
      </w:r>
    </w:p>
    <w:p w14:paraId="32973F77" w14:textId="77777777" w:rsidR="003D660E" w:rsidRPr="00870C35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870C35">
        <w:rPr>
          <w:rFonts w:eastAsia="Arial" w:cstheme="minorHAnsi"/>
        </w:rPr>
        <w:lastRenderedPageBreak/>
        <w:t>Wykonawca zobowiązany jest do przygotowania szczegółowego programu zajęć (program musi być zaakceptowany przez Zamawiającego). Wykonawca będzie miał możliwość konsultacji z przedstawicielem Zamawiającego szczegółowych treści zajęć.</w:t>
      </w:r>
    </w:p>
    <w:p w14:paraId="6F6A9597" w14:textId="77777777" w:rsidR="003D660E" w:rsidRPr="00870C35" w:rsidRDefault="003D660E" w:rsidP="003D660E">
      <w:pPr>
        <w:pStyle w:val="Akapitzlist"/>
        <w:spacing w:after="0" w:line="288" w:lineRule="auto"/>
        <w:contextualSpacing w:val="0"/>
        <w:rPr>
          <w:rFonts w:cstheme="minorHAnsi"/>
          <w:sz w:val="12"/>
          <w:szCs w:val="12"/>
        </w:rPr>
      </w:pPr>
    </w:p>
    <w:p w14:paraId="11176C36" w14:textId="77777777" w:rsidR="003D660E" w:rsidRPr="00870C35" w:rsidRDefault="003D660E" w:rsidP="003D660E">
      <w:pPr>
        <w:pStyle w:val="Akapitzlist"/>
        <w:spacing w:after="0" w:line="288" w:lineRule="auto"/>
        <w:contextualSpacing w:val="0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870C35" w14:paraId="525E6FB3" w14:textId="77777777" w:rsidTr="0039297A">
        <w:tc>
          <w:tcPr>
            <w:tcW w:w="9493" w:type="dxa"/>
            <w:shd w:val="clear" w:color="auto" w:fill="ACB9CA" w:themeFill="text2" w:themeFillTint="66"/>
          </w:tcPr>
          <w:p w14:paraId="4A9F0A64" w14:textId="77777777" w:rsidR="003D660E" w:rsidRPr="00870C35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870C35">
              <w:rPr>
                <w:rFonts w:cstheme="minorHAnsi"/>
                <w:b/>
              </w:rPr>
              <w:t>Obowiązki Wykonawcy</w:t>
            </w:r>
          </w:p>
        </w:tc>
      </w:tr>
    </w:tbl>
    <w:p w14:paraId="0BF009E9" w14:textId="77777777" w:rsidR="003D660E" w:rsidRPr="00870C35" w:rsidRDefault="003D660E" w:rsidP="003D660E">
      <w:pPr>
        <w:spacing w:after="0" w:line="300" w:lineRule="auto"/>
        <w:ind w:left="720" w:firstLine="0"/>
        <w:rPr>
          <w:sz w:val="12"/>
          <w:szCs w:val="12"/>
        </w:rPr>
      </w:pPr>
    </w:p>
    <w:p w14:paraId="12B8E7FE" w14:textId="7B760050" w:rsidR="003D660E" w:rsidRPr="00870C35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870C35">
        <w:t xml:space="preserve">Przygotowanie materiałów dydaktycznych </w:t>
      </w:r>
      <w:r w:rsidR="00F03947" w:rsidRPr="00870C35">
        <w:t>w formie elektronicznej</w:t>
      </w:r>
      <w:r w:rsidRPr="00870C35">
        <w:t xml:space="preserve"> w języku polskim oznakowanych zgodnie z wytycznymi dotyczącymi oznaczania projektów w ramach Programu Operacyjnego Wiedza Edukacja Rozwój 2014 – 2020, łącznie z logotypem projektu Zintegrowany Program Rozwoju Politechniki Częstochowskiej (logotyp dostarcza Zamawiający). </w:t>
      </w:r>
    </w:p>
    <w:p w14:paraId="5AA8C587" w14:textId="53B0395A" w:rsidR="003D660E" w:rsidRPr="00870C35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870C35">
        <w:t xml:space="preserve">Wykonawca zobowiązany jest do sprawdzania listy obecności. </w:t>
      </w:r>
    </w:p>
    <w:p w14:paraId="2BCA3050" w14:textId="77777777" w:rsidR="003D660E" w:rsidRPr="00870C35" w:rsidRDefault="003D660E" w:rsidP="003D660E">
      <w:pPr>
        <w:spacing w:after="0" w:line="288" w:lineRule="auto"/>
        <w:ind w:left="0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870C35" w14:paraId="1A511BC8" w14:textId="77777777" w:rsidTr="0039297A">
        <w:tc>
          <w:tcPr>
            <w:tcW w:w="9493" w:type="dxa"/>
            <w:shd w:val="clear" w:color="auto" w:fill="ACB9CA" w:themeFill="text2" w:themeFillTint="66"/>
          </w:tcPr>
          <w:p w14:paraId="06AC47F4" w14:textId="77777777" w:rsidR="003D660E" w:rsidRPr="00870C35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870C35">
              <w:rPr>
                <w:rFonts w:cstheme="minorHAnsi"/>
                <w:b/>
              </w:rPr>
              <w:t>Dokumentacja zajęć</w:t>
            </w:r>
          </w:p>
        </w:tc>
      </w:tr>
    </w:tbl>
    <w:p w14:paraId="34A38DB7" w14:textId="77777777" w:rsidR="003D660E" w:rsidRPr="00870C35" w:rsidRDefault="003D660E" w:rsidP="003D660E">
      <w:pPr>
        <w:spacing w:after="0" w:line="300" w:lineRule="auto"/>
        <w:ind w:left="426"/>
        <w:rPr>
          <w:sz w:val="12"/>
          <w:szCs w:val="12"/>
        </w:rPr>
      </w:pPr>
    </w:p>
    <w:p w14:paraId="018078F4" w14:textId="1ABC27AA" w:rsidR="003D660E" w:rsidRPr="00870C35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870C35">
        <w:t xml:space="preserve">Przed rozpoczęciem </w:t>
      </w:r>
      <w:r w:rsidR="00642216" w:rsidRPr="00870C35">
        <w:t xml:space="preserve">realizacji </w:t>
      </w:r>
      <w:r w:rsidR="00D46E6F" w:rsidRPr="00870C35">
        <w:t>zajęć</w:t>
      </w:r>
      <w:r w:rsidR="00642216" w:rsidRPr="00870C35">
        <w:t xml:space="preserve"> </w:t>
      </w:r>
      <w:r w:rsidRPr="00870C35">
        <w:t>Wykonawca zobowiązany jest dostarczyć Zamawiającemu:</w:t>
      </w:r>
    </w:p>
    <w:p w14:paraId="38ACE974" w14:textId="24BA060C" w:rsidR="003D660E" w:rsidRPr="00870C35" w:rsidRDefault="003D660E" w:rsidP="006176CA">
      <w:pPr>
        <w:numPr>
          <w:ilvl w:val="0"/>
          <w:numId w:val="7"/>
        </w:numPr>
        <w:spacing w:after="0" w:line="300" w:lineRule="auto"/>
        <w:ind w:left="709" w:hanging="283"/>
      </w:pPr>
      <w:r w:rsidRPr="00870C35">
        <w:t xml:space="preserve">program zajęć, ze zdefiniowanymi efektami uczenia się, które osiągną </w:t>
      </w:r>
      <w:r w:rsidR="00642216" w:rsidRPr="00870C35">
        <w:t>studenci</w:t>
      </w:r>
      <w:r w:rsidRPr="00870C35">
        <w:t>,</w:t>
      </w:r>
    </w:p>
    <w:p w14:paraId="5C84E58D" w14:textId="0F86CC8F" w:rsidR="003D660E" w:rsidRPr="00870C35" w:rsidRDefault="003D660E" w:rsidP="006176CA">
      <w:pPr>
        <w:numPr>
          <w:ilvl w:val="0"/>
          <w:numId w:val="7"/>
        </w:numPr>
        <w:spacing w:after="0" w:line="300" w:lineRule="auto"/>
        <w:ind w:left="709" w:hanging="283"/>
      </w:pPr>
      <w:r w:rsidRPr="00870C35">
        <w:t xml:space="preserve">przygotowany wraz z Zamawiającym harmonogram </w:t>
      </w:r>
      <w:r w:rsidR="00642216" w:rsidRPr="00870C35">
        <w:t>zajęć</w:t>
      </w:r>
      <w:r w:rsidRPr="00870C35">
        <w:t>,</w:t>
      </w:r>
    </w:p>
    <w:p w14:paraId="1F06887E" w14:textId="66782653" w:rsidR="003D660E" w:rsidRPr="00870C35" w:rsidRDefault="003D660E" w:rsidP="00D46E6F">
      <w:pPr>
        <w:numPr>
          <w:ilvl w:val="0"/>
          <w:numId w:val="7"/>
        </w:numPr>
        <w:spacing w:after="0" w:line="300" w:lineRule="auto"/>
        <w:ind w:left="709" w:hanging="283"/>
      </w:pPr>
      <w:r w:rsidRPr="00870C35">
        <w:t xml:space="preserve">wzór materiałów </w:t>
      </w:r>
      <w:r w:rsidR="00642216" w:rsidRPr="00870C35">
        <w:t>dydaktycznych.</w:t>
      </w:r>
    </w:p>
    <w:p w14:paraId="63F7A404" w14:textId="77777777" w:rsidR="003D660E" w:rsidRPr="00870C35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870C35">
        <w:t>Zamawiający przygotuje wzór Dziennika zajęć, w którym zamieści:</w:t>
      </w:r>
    </w:p>
    <w:p w14:paraId="2E5C0712" w14:textId="77777777" w:rsidR="003D660E" w:rsidRPr="00870C35" w:rsidRDefault="003D660E" w:rsidP="006176CA">
      <w:pPr>
        <w:numPr>
          <w:ilvl w:val="0"/>
          <w:numId w:val="4"/>
        </w:numPr>
        <w:spacing w:after="0" w:line="300" w:lineRule="auto"/>
        <w:ind w:left="709" w:hanging="283"/>
      </w:pPr>
      <w:r w:rsidRPr="00870C35">
        <w:t>listę obecności,</w:t>
      </w:r>
    </w:p>
    <w:p w14:paraId="110EF134" w14:textId="45D7F6AF" w:rsidR="003D660E" w:rsidRPr="00870C35" w:rsidRDefault="003D660E" w:rsidP="00D46E6F">
      <w:pPr>
        <w:numPr>
          <w:ilvl w:val="0"/>
          <w:numId w:val="4"/>
        </w:numPr>
        <w:spacing w:after="0" w:line="300" w:lineRule="auto"/>
        <w:ind w:left="709" w:hanging="283"/>
      </w:pPr>
      <w:r w:rsidRPr="00870C35">
        <w:t>program zajęć</w:t>
      </w:r>
      <w:r w:rsidR="00642216" w:rsidRPr="00870C35">
        <w:t>.</w:t>
      </w:r>
    </w:p>
    <w:p w14:paraId="373C6E95" w14:textId="77777777" w:rsidR="003D660E" w:rsidRPr="00870C35" w:rsidRDefault="003D660E" w:rsidP="003D660E">
      <w:pPr>
        <w:tabs>
          <w:tab w:val="left" w:pos="993"/>
          <w:tab w:val="left" w:pos="1560"/>
        </w:tabs>
        <w:spacing w:after="0" w:line="300" w:lineRule="auto"/>
        <w:ind w:left="709"/>
        <w:rPr>
          <w:sz w:val="12"/>
          <w:szCs w:val="12"/>
        </w:rPr>
      </w:pPr>
      <w:bookmarkStart w:id="5" w:name="_GoBack"/>
      <w:bookmarkEnd w:id="5"/>
    </w:p>
    <w:sectPr w:rsidR="003D660E" w:rsidRPr="00870C35" w:rsidSect="00C96FCA">
      <w:headerReference w:type="first" r:id="rId8"/>
      <w:footerReference w:type="first" r:id="rId9"/>
      <w:footnotePr>
        <w:numFmt w:val="chicago"/>
        <w:numRestart w:val="eachPage"/>
      </w:footnotePr>
      <w:pgSz w:w="11906" w:h="16838"/>
      <w:pgMar w:top="851" w:right="1274" w:bottom="1418" w:left="1276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56239" w14:textId="77777777" w:rsidR="007F1F06" w:rsidRDefault="007F1F06" w:rsidP="00125F1B">
      <w:pPr>
        <w:spacing w:after="0" w:line="240" w:lineRule="auto"/>
      </w:pPr>
      <w:r>
        <w:separator/>
      </w:r>
    </w:p>
  </w:endnote>
  <w:endnote w:type="continuationSeparator" w:id="0">
    <w:p w14:paraId="16B1780A" w14:textId="77777777" w:rsidR="007F1F06" w:rsidRDefault="007F1F06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CDAF" w14:textId="77777777" w:rsidR="0039297A" w:rsidRDefault="0039297A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5C21E540" wp14:editId="1B64A1DE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6" name="Obraz 6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EF47F" w14:textId="77777777" w:rsidR="007F1F06" w:rsidRDefault="007F1F06" w:rsidP="00125F1B">
      <w:pPr>
        <w:spacing w:after="0" w:line="240" w:lineRule="auto"/>
      </w:pPr>
      <w:r>
        <w:separator/>
      </w:r>
    </w:p>
  </w:footnote>
  <w:footnote w:type="continuationSeparator" w:id="0">
    <w:p w14:paraId="60ED49B6" w14:textId="77777777" w:rsidR="007F1F06" w:rsidRDefault="007F1F06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F192" w14:textId="77777777" w:rsidR="0039297A" w:rsidRDefault="0039297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E34393" wp14:editId="15A45371">
          <wp:simplePos x="0" y="0"/>
          <wp:positionH relativeFrom="margin">
            <wp:posOffset>-35299</wp:posOffset>
          </wp:positionH>
          <wp:positionV relativeFrom="paragraph">
            <wp:posOffset>17780</wp:posOffset>
          </wp:positionV>
          <wp:extent cx="1540624" cy="1080000"/>
          <wp:effectExtent l="0" t="0" r="254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300"/>
    <w:multiLevelType w:val="hybridMultilevel"/>
    <w:tmpl w:val="6C9E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42"/>
    <w:multiLevelType w:val="hybridMultilevel"/>
    <w:tmpl w:val="D096BBD0"/>
    <w:lvl w:ilvl="0" w:tplc="E8CA288C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D12F6"/>
    <w:multiLevelType w:val="hybridMultilevel"/>
    <w:tmpl w:val="247E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31F37"/>
    <w:multiLevelType w:val="hybridMultilevel"/>
    <w:tmpl w:val="21784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531D5"/>
    <w:multiLevelType w:val="hybridMultilevel"/>
    <w:tmpl w:val="D1BA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27A4A"/>
    <w:multiLevelType w:val="hybridMultilevel"/>
    <w:tmpl w:val="853833E6"/>
    <w:lvl w:ilvl="0" w:tplc="1A4EA46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3C955C27"/>
    <w:multiLevelType w:val="hybridMultilevel"/>
    <w:tmpl w:val="2A5A3DEE"/>
    <w:lvl w:ilvl="0" w:tplc="043267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D6DEB"/>
    <w:multiLevelType w:val="hybridMultilevel"/>
    <w:tmpl w:val="AED6C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0619"/>
    <w:multiLevelType w:val="hybridMultilevel"/>
    <w:tmpl w:val="FEEC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30D92"/>
    <w:multiLevelType w:val="hybridMultilevel"/>
    <w:tmpl w:val="6CC4F87A"/>
    <w:lvl w:ilvl="0" w:tplc="3CAE4458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F1272B9"/>
    <w:multiLevelType w:val="hybridMultilevel"/>
    <w:tmpl w:val="312A7AC6"/>
    <w:lvl w:ilvl="0" w:tplc="9142126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47430"/>
    <w:multiLevelType w:val="hybridMultilevel"/>
    <w:tmpl w:val="69C2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C5C68"/>
    <w:multiLevelType w:val="hybridMultilevel"/>
    <w:tmpl w:val="81F06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4"/>
  </w:num>
  <w:num w:numId="17">
    <w:abstractNumId w:val="10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62F6"/>
    <w:rsid w:val="00006CDF"/>
    <w:rsid w:val="0001195E"/>
    <w:rsid w:val="00013223"/>
    <w:rsid w:val="00044F06"/>
    <w:rsid w:val="0008793E"/>
    <w:rsid w:val="0009064E"/>
    <w:rsid w:val="000A3405"/>
    <w:rsid w:val="000A3671"/>
    <w:rsid w:val="000B2A0B"/>
    <w:rsid w:val="000B54A7"/>
    <w:rsid w:val="000D6279"/>
    <w:rsid w:val="000F3B4F"/>
    <w:rsid w:val="00125F1B"/>
    <w:rsid w:val="00155447"/>
    <w:rsid w:val="0015572D"/>
    <w:rsid w:val="00170F8A"/>
    <w:rsid w:val="001C3095"/>
    <w:rsid w:val="001C7536"/>
    <w:rsid w:val="001E0005"/>
    <w:rsid w:val="001E4335"/>
    <w:rsid w:val="00220836"/>
    <w:rsid w:val="0022365A"/>
    <w:rsid w:val="002740DE"/>
    <w:rsid w:val="002E7D3E"/>
    <w:rsid w:val="003102A2"/>
    <w:rsid w:val="003468A8"/>
    <w:rsid w:val="003706F1"/>
    <w:rsid w:val="0039297A"/>
    <w:rsid w:val="003A3554"/>
    <w:rsid w:val="003A7F00"/>
    <w:rsid w:val="003B1F75"/>
    <w:rsid w:val="003D660E"/>
    <w:rsid w:val="00404AE7"/>
    <w:rsid w:val="00412783"/>
    <w:rsid w:val="00427E20"/>
    <w:rsid w:val="00454A04"/>
    <w:rsid w:val="004620C5"/>
    <w:rsid w:val="00464BE9"/>
    <w:rsid w:val="00481DFA"/>
    <w:rsid w:val="00485904"/>
    <w:rsid w:val="004B2A80"/>
    <w:rsid w:val="004B3DCF"/>
    <w:rsid w:val="004B79FF"/>
    <w:rsid w:val="004C3024"/>
    <w:rsid w:val="004D2405"/>
    <w:rsid w:val="004D554E"/>
    <w:rsid w:val="004D7C1A"/>
    <w:rsid w:val="005030DF"/>
    <w:rsid w:val="0051118B"/>
    <w:rsid w:val="00512379"/>
    <w:rsid w:val="00520C0C"/>
    <w:rsid w:val="00526AEB"/>
    <w:rsid w:val="00540DCA"/>
    <w:rsid w:val="00563342"/>
    <w:rsid w:val="00575959"/>
    <w:rsid w:val="00591D0C"/>
    <w:rsid w:val="005A5D30"/>
    <w:rsid w:val="005E0BA6"/>
    <w:rsid w:val="005F6408"/>
    <w:rsid w:val="006176CA"/>
    <w:rsid w:val="00642216"/>
    <w:rsid w:val="00653F97"/>
    <w:rsid w:val="00657D84"/>
    <w:rsid w:val="00683629"/>
    <w:rsid w:val="006A0F34"/>
    <w:rsid w:val="006A7E31"/>
    <w:rsid w:val="006D0AD2"/>
    <w:rsid w:val="006D7831"/>
    <w:rsid w:val="006F2CA4"/>
    <w:rsid w:val="0070277B"/>
    <w:rsid w:val="00703C73"/>
    <w:rsid w:val="0075252D"/>
    <w:rsid w:val="00757372"/>
    <w:rsid w:val="0077616C"/>
    <w:rsid w:val="00776CCA"/>
    <w:rsid w:val="00780451"/>
    <w:rsid w:val="00780DF1"/>
    <w:rsid w:val="00783344"/>
    <w:rsid w:val="00794EE4"/>
    <w:rsid w:val="00794F4B"/>
    <w:rsid w:val="007974C9"/>
    <w:rsid w:val="007A0D28"/>
    <w:rsid w:val="007D4856"/>
    <w:rsid w:val="007F1F06"/>
    <w:rsid w:val="00817B76"/>
    <w:rsid w:val="00844D2E"/>
    <w:rsid w:val="00866AE3"/>
    <w:rsid w:val="00870C35"/>
    <w:rsid w:val="00913C08"/>
    <w:rsid w:val="00913E63"/>
    <w:rsid w:val="009309B4"/>
    <w:rsid w:val="00934180"/>
    <w:rsid w:val="009373B3"/>
    <w:rsid w:val="00950339"/>
    <w:rsid w:val="00950956"/>
    <w:rsid w:val="009706D1"/>
    <w:rsid w:val="009725E4"/>
    <w:rsid w:val="00991586"/>
    <w:rsid w:val="0099619D"/>
    <w:rsid w:val="009F0025"/>
    <w:rsid w:val="00A16B6E"/>
    <w:rsid w:val="00A16FAE"/>
    <w:rsid w:val="00A91B6A"/>
    <w:rsid w:val="00A92F97"/>
    <w:rsid w:val="00A9605B"/>
    <w:rsid w:val="00AA193B"/>
    <w:rsid w:val="00AA2914"/>
    <w:rsid w:val="00AA5C4B"/>
    <w:rsid w:val="00AC0DB9"/>
    <w:rsid w:val="00AD63A6"/>
    <w:rsid w:val="00AE7200"/>
    <w:rsid w:val="00B309AB"/>
    <w:rsid w:val="00B46038"/>
    <w:rsid w:val="00B860DE"/>
    <w:rsid w:val="00BB7381"/>
    <w:rsid w:val="00BE3C7B"/>
    <w:rsid w:val="00BE6E6A"/>
    <w:rsid w:val="00BF2C6D"/>
    <w:rsid w:val="00BF7A8A"/>
    <w:rsid w:val="00C00DEE"/>
    <w:rsid w:val="00C138C8"/>
    <w:rsid w:val="00C2789E"/>
    <w:rsid w:val="00C46186"/>
    <w:rsid w:val="00C66859"/>
    <w:rsid w:val="00C73030"/>
    <w:rsid w:val="00C96FCA"/>
    <w:rsid w:val="00C97921"/>
    <w:rsid w:val="00CA26B3"/>
    <w:rsid w:val="00CA666A"/>
    <w:rsid w:val="00CB02EB"/>
    <w:rsid w:val="00CD00D3"/>
    <w:rsid w:val="00CD2224"/>
    <w:rsid w:val="00CF38B5"/>
    <w:rsid w:val="00D260A5"/>
    <w:rsid w:val="00D355F4"/>
    <w:rsid w:val="00D46E6F"/>
    <w:rsid w:val="00D65DF2"/>
    <w:rsid w:val="00D9228E"/>
    <w:rsid w:val="00D94B36"/>
    <w:rsid w:val="00DA11A6"/>
    <w:rsid w:val="00DB1937"/>
    <w:rsid w:val="00DB768D"/>
    <w:rsid w:val="00DC6788"/>
    <w:rsid w:val="00DE19A5"/>
    <w:rsid w:val="00DE63DD"/>
    <w:rsid w:val="00E16D0B"/>
    <w:rsid w:val="00E52671"/>
    <w:rsid w:val="00E816DC"/>
    <w:rsid w:val="00E85F11"/>
    <w:rsid w:val="00E95383"/>
    <w:rsid w:val="00EF374E"/>
    <w:rsid w:val="00F03947"/>
    <w:rsid w:val="00F20AC3"/>
    <w:rsid w:val="00F26529"/>
    <w:rsid w:val="00F2656C"/>
    <w:rsid w:val="00F53F75"/>
    <w:rsid w:val="00F55E27"/>
    <w:rsid w:val="00FA5944"/>
    <w:rsid w:val="00FD5972"/>
    <w:rsid w:val="00FE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88E43"/>
  <w15:docId w15:val="{426AA3E0-1AE6-467E-9091-0779701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660E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5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8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28E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28E"/>
    <w:rPr>
      <w:sz w:val="20"/>
      <w:szCs w:val="20"/>
    </w:rPr>
  </w:style>
  <w:style w:type="paragraph" w:styleId="Poprawka">
    <w:name w:val="Revision"/>
    <w:hidden/>
    <w:uiPriority w:val="99"/>
    <w:semiHidden/>
    <w:rsid w:val="00D9228E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D30"/>
    <w:pPr>
      <w:spacing w:after="4"/>
      <w:ind w:left="10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D3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1">
    <w:name w:val="1."/>
    <w:basedOn w:val="Normalny"/>
    <w:rsid w:val="00F20AC3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kern w:val="2"/>
      <w:sz w:val="19"/>
      <w:szCs w:val="20"/>
      <w:lang w:eastAsia="ar-SA"/>
    </w:rPr>
  </w:style>
  <w:style w:type="paragraph" w:customStyle="1" w:styleId="Akapitzlist1">
    <w:name w:val="Akapit z listą1"/>
    <w:basedOn w:val="Normalny"/>
    <w:link w:val="ListParagraphChar1"/>
    <w:rsid w:val="004C3024"/>
    <w:pPr>
      <w:spacing w:after="160" w:line="259" w:lineRule="auto"/>
      <w:ind w:left="720" w:firstLine="0"/>
      <w:jc w:val="left"/>
    </w:pPr>
    <w:rPr>
      <w:rFonts w:eastAsia="Times New Roman"/>
      <w:color w:val="auto"/>
      <w:lang w:eastAsia="en-US"/>
    </w:rPr>
  </w:style>
  <w:style w:type="character" w:customStyle="1" w:styleId="ListParagraphChar1">
    <w:name w:val="List Paragraph Char1"/>
    <w:link w:val="Akapitzlist1"/>
    <w:locked/>
    <w:rsid w:val="004C3024"/>
    <w:rPr>
      <w:rFonts w:ascii="Calibri" w:eastAsia="Times New Roman" w:hAnsi="Calibri" w:cs="Calibri"/>
    </w:rPr>
  </w:style>
  <w:style w:type="paragraph" w:customStyle="1" w:styleId="Akapitzlist10">
    <w:name w:val="Akapit z listą1"/>
    <w:basedOn w:val="Normalny"/>
    <w:link w:val="ListParagraphChar"/>
    <w:rsid w:val="004C3024"/>
    <w:pPr>
      <w:spacing w:after="160" w:line="259" w:lineRule="auto"/>
      <w:ind w:left="720" w:firstLine="0"/>
      <w:jc w:val="left"/>
    </w:pPr>
    <w:rPr>
      <w:rFonts w:cs="Times New Roman"/>
      <w:color w:val="auto"/>
      <w:sz w:val="20"/>
      <w:szCs w:val="20"/>
    </w:rPr>
  </w:style>
  <w:style w:type="character" w:customStyle="1" w:styleId="ListParagraphChar">
    <w:name w:val="List Paragraph Char"/>
    <w:link w:val="Akapitzlist10"/>
    <w:locked/>
    <w:rsid w:val="004C3024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D66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66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660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660E"/>
    <w:rPr>
      <w:b/>
      <w:bCs/>
    </w:rPr>
  </w:style>
  <w:style w:type="character" w:styleId="Uwydatnienie">
    <w:name w:val="Emphasis"/>
    <w:basedOn w:val="Domylnaczcionkaakapitu"/>
    <w:uiPriority w:val="20"/>
    <w:qFormat/>
    <w:rsid w:val="003D660E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3D660E"/>
  </w:style>
  <w:style w:type="character" w:customStyle="1" w:styleId="AkapitzlistZnak">
    <w:name w:val="Akapit z listą Znak"/>
    <w:link w:val="Akapitzlist"/>
    <w:uiPriority w:val="34"/>
    <w:rsid w:val="003D660E"/>
    <w:rPr>
      <w:rFonts w:ascii="Calibri" w:eastAsia="Calibri" w:hAnsi="Calibri" w:cs="Calibri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D660E"/>
    <w:pPr>
      <w:widowControl w:val="0"/>
      <w:autoSpaceDE w:val="0"/>
      <w:autoSpaceDN w:val="0"/>
      <w:spacing w:after="0" w:line="240" w:lineRule="auto"/>
      <w:ind w:left="96" w:firstLine="0"/>
      <w:jc w:val="left"/>
    </w:pPr>
    <w:rPr>
      <w:rFonts w:ascii="Arial" w:eastAsia="Arial" w:hAnsi="Arial" w:cs="Arial"/>
      <w:color w:val="auto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D660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E680-26BB-433D-B3FF-07AF1285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Joanna Podsiadlik</cp:lastModifiedBy>
  <cp:revision>3</cp:revision>
  <cp:lastPrinted>2020-02-20T10:25:00Z</cp:lastPrinted>
  <dcterms:created xsi:type="dcterms:W3CDTF">2020-04-27T18:02:00Z</dcterms:created>
  <dcterms:modified xsi:type="dcterms:W3CDTF">2020-04-27T18:03:00Z</dcterms:modified>
</cp:coreProperties>
</file>