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629EC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50AB" w:rsidRPr="00A350AB">
        <w:rPr>
          <w:b/>
          <w:sz w:val="24"/>
        </w:rPr>
        <w:t>SZW/DZP/27/2020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350AB" w:rsidRPr="00A350AB">
        <w:rPr>
          <w:b/>
        </w:rPr>
        <w:t>przetarg</w:t>
      </w:r>
      <w:r w:rsidR="00E629EC">
        <w:rPr>
          <w:b/>
        </w:rPr>
        <w:t>u</w:t>
      </w:r>
      <w:r w:rsidR="00A350AB" w:rsidRPr="00A350AB">
        <w:rPr>
          <w:b/>
        </w:rPr>
        <w:t xml:space="preserve"> nieograniczon</w:t>
      </w:r>
      <w:r w:rsidR="00E629EC">
        <w:rPr>
          <w:b/>
        </w:rPr>
        <w:t>ego</w:t>
      </w:r>
      <w:r w:rsidR="00753DC1">
        <w:t xml:space="preserve"> na:</w:t>
      </w:r>
    </w:p>
    <w:p w:rsidR="0000184A" w:rsidRDefault="00A350A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350AB">
        <w:rPr>
          <w:b/>
          <w:sz w:val="24"/>
          <w:szCs w:val="24"/>
        </w:rPr>
        <w:t xml:space="preserve">Obsługa serwisowa i naprawa awaryjna urządzeń instalacji zaplecza technicznego Bloku Operacyjnego i Centralnej </w:t>
      </w:r>
      <w:proofErr w:type="spellStart"/>
      <w:r w:rsidRPr="00A350AB">
        <w:rPr>
          <w:b/>
          <w:sz w:val="24"/>
          <w:szCs w:val="24"/>
        </w:rPr>
        <w:t>Steryli</w:t>
      </w:r>
      <w:bookmarkStart w:id="0" w:name="_GoBack"/>
      <w:bookmarkEnd w:id="0"/>
      <w:r w:rsidRPr="00A350AB">
        <w:rPr>
          <w:b/>
          <w:sz w:val="24"/>
          <w:szCs w:val="24"/>
        </w:rPr>
        <w:t>zatorni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350AB" w:rsidRPr="00A350AB">
        <w:rPr>
          <w:sz w:val="24"/>
          <w:szCs w:val="24"/>
        </w:rPr>
        <w:t>(</w:t>
      </w:r>
      <w:proofErr w:type="spellStart"/>
      <w:r w:rsidR="00A350AB" w:rsidRPr="00A350AB">
        <w:rPr>
          <w:sz w:val="24"/>
          <w:szCs w:val="24"/>
        </w:rPr>
        <w:t>t.j</w:t>
      </w:r>
      <w:proofErr w:type="spellEnd"/>
      <w:r w:rsidR="00A350AB" w:rsidRPr="00A350A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350AB" w:rsidRPr="00A350AB">
        <w:rPr>
          <w:sz w:val="24"/>
          <w:szCs w:val="24"/>
        </w:rPr>
        <w:t>(</w:t>
      </w:r>
      <w:proofErr w:type="spellStart"/>
      <w:r w:rsidR="00A350AB" w:rsidRPr="00A350AB">
        <w:rPr>
          <w:sz w:val="24"/>
          <w:szCs w:val="24"/>
        </w:rPr>
        <w:t>t.j</w:t>
      </w:r>
      <w:proofErr w:type="spellEnd"/>
      <w:r w:rsidR="00A350AB" w:rsidRPr="00A350A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350AB" w:rsidRPr="00A350AB">
        <w:rPr>
          <w:sz w:val="24"/>
          <w:szCs w:val="24"/>
        </w:rPr>
        <w:t>(</w:t>
      </w:r>
      <w:proofErr w:type="spellStart"/>
      <w:r w:rsidR="00A350AB" w:rsidRPr="00A350AB">
        <w:rPr>
          <w:sz w:val="24"/>
          <w:szCs w:val="24"/>
        </w:rPr>
        <w:t>t.j</w:t>
      </w:r>
      <w:proofErr w:type="spellEnd"/>
      <w:r w:rsidR="00A350AB" w:rsidRPr="00A350A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82F" w:rsidRDefault="00B9082F">
      <w:r>
        <w:separator/>
      </w:r>
    </w:p>
  </w:endnote>
  <w:endnote w:type="continuationSeparator" w:id="0">
    <w:p w:rsidR="00B9082F" w:rsidRDefault="00B9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29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29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0AB" w:rsidRDefault="00A350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82F" w:rsidRDefault="00B9082F">
      <w:r>
        <w:separator/>
      </w:r>
    </w:p>
  </w:footnote>
  <w:footnote w:type="continuationSeparator" w:id="0">
    <w:p w:rsidR="00B9082F" w:rsidRDefault="00B9082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0AB" w:rsidRDefault="00A350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0AB" w:rsidRDefault="00A350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0AB" w:rsidRDefault="00A350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82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50AB"/>
    <w:rsid w:val="00A46EFE"/>
    <w:rsid w:val="00A807A7"/>
    <w:rsid w:val="00AB6C06"/>
    <w:rsid w:val="00AB7377"/>
    <w:rsid w:val="00AD329C"/>
    <w:rsid w:val="00B26102"/>
    <w:rsid w:val="00B45ED4"/>
    <w:rsid w:val="00B54FB4"/>
    <w:rsid w:val="00B9082F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29E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629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629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BC414-BFEB-4A6E-8A64-C7BB32F86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2020-04-27T08:13:00Z</cp:lastPrinted>
  <dcterms:created xsi:type="dcterms:W3CDTF">2020-04-27T08:13:00Z</dcterms:created>
  <dcterms:modified xsi:type="dcterms:W3CDTF">2020-04-27T08:13:00Z</dcterms:modified>
</cp:coreProperties>
</file>