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FB7E36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 w:rsidRPr="00FB7E36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FB7E36">
        <w:rPr>
          <w:sz w:val="24"/>
        </w:rPr>
        <w:t>2020-04-23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FB7E36" w:rsidRPr="00FB7E36">
        <w:rPr>
          <w:b/>
          <w:bCs/>
          <w:sz w:val="24"/>
        </w:rPr>
        <w:t>NA/O/68/2020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FB7E36" w:rsidRPr="00FB7E36" w:rsidRDefault="00FB7E36" w:rsidP="00CF5BC4">
      <w:pPr>
        <w:spacing w:line="360" w:lineRule="auto"/>
        <w:rPr>
          <w:b/>
          <w:bCs/>
          <w:color w:val="000000"/>
          <w:sz w:val="24"/>
        </w:rPr>
      </w:pPr>
      <w:r w:rsidRPr="00FB7E36">
        <w:rPr>
          <w:b/>
          <w:bCs/>
          <w:color w:val="000000"/>
          <w:sz w:val="24"/>
        </w:rPr>
        <w:t>Politechnika Rzeszowska</w:t>
      </w:r>
    </w:p>
    <w:p w:rsidR="00CF5BC4" w:rsidRDefault="00FB7E36" w:rsidP="00CF5BC4">
      <w:pPr>
        <w:spacing w:line="360" w:lineRule="auto"/>
        <w:rPr>
          <w:b/>
          <w:bCs/>
          <w:color w:val="000000"/>
          <w:sz w:val="24"/>
        </w:rPr>
      </w:pPr>
      <w:r w:rsidRPr="00FB7E36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FB7E36" w:rsidP="00CF5BC4">
      <w:pPr>
        <w:spacing w:line="360" w:lineRule="auto"/>
        <w:rPr>
          <w:color w:val="000000"/>
          <w:sz w:val="24"/>
        </w:rPr>
      </w:pPr>
      <w:r w:rsidRPr="00FB7E36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FB7E36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FB7E36" w:rsidP="00CF5BC4">
      <w:pPr>
        <w:spacing w:line="360" w:lineRule="auto"/>
        <w:rPr>
          <w:color w:val="000000"/>
          <w:sz w:val="24"/>
        </w:rPr>
      </w:pPr>
      <w:r w:rsidRPr="00FB7E36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FB7E36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FB7E36" w:rsidP="00CF5BC4">
      <w:pPr>
        <w:spacing w:line="360" w:lineRule="auto"/>
        <w:jc w:val="both"/>
        <w:rPr>
          <w:b/>
          <w:sz w:val="24"/>
          <w:szCs w:val="24"/>
        </w:rPr>
      </w:pPr>
      <w:r w:rsidRPr="00FB7E36">
        <w:rPr>
          <w:b/>
          <w:color w:val="000000"/>
          <w:sz w:val="24"/>
          <w:szCs w:val="24"/>
        </w:rPr>
        <w:t>Dostawa systemowego monitora procesów wytrzymałościowych. Dostawa układu sterowania i nadzoru procesami wytwarzania przyrostowego.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FB7E36" w:rsidTr="00E224A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7E36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7E36">
              <w:rPr>
                <w:rFonts w:ascii="Arial" w:hAnsi="Arial" w:cs="Arial"/>
                <w:b/>
                <w:sz w:val="22"/>
                <w:szCs w:val="22"/>
              </w:rPr>
              <w:t>Dostawa systemowego monitora procesów wytrzymałościowych.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Systemowy monitor procesów wytrzymałościowych wyposażony w: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1.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Przenośny pulpit sterowniczy z ekranem dotykowym o przekątnej 6.4 cala wyposażony w: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a.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Interfejsy komunikacyjne: bluetooth 5.0, wifi, usb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b.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Układ ładowania bezprzewodowego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c.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Oprogramowanie pozwalające na przetwarzanie danych pomiarowych z funkcją rysowania wykresów i tworzenia raportów.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2.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Moduł nadzorujący pracę maszyny wytrzymałościowej wyposażony w: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a.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Porty komunikacyjne umożliwiające pracę w strukturze sieciowej zgodnie z ideą Industry 4.0 z możliwością przesyłania danych do chmury oraz wyższych systemów nadzorujących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b.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Interfejs bluetooth 5.0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c.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Wifi Dual Band 2,4 GHz i 5 GHz 802.11 b/g/n/ac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d.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Kamerę monitorującą stan procesu z możliwością transmisji obrazu w sieci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e.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Urządzenia peryferyjne: mysz, klawiatura</w:t>
            </w:r>
          </w:p>
          <w:p w:rsid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f.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Moduł zasilania</w:t>
            </w:r>
          </w:p>
          <w:p w:rsid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FB7E36">
              <w:rPr>
                <w:rFonts w:ascii="Arial" w:hAnsi="Arial" w:cs="Arial"/>
                <w:sz w:val="22"/>
                <w:szCs w:val="22"/>
                <w:lang w:val="en-US"/>
              </w:rPr>
              <w:t>38000000-5 - Sprzęt laboratoryjny, optyczny i precyzyjny (z wyjątkiem szklanego)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FB7E36" w:rsidTr="00E224A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7E36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7E36">
              <w:rPr>
                <w:rFonts w:ascii="Arial" w:hAnsi="Arial" w:cs="Arial"/>
                <w:b/>
                <w:sz w:val="22"/>
                <w:szCs w:val="22"/>
              </w:rPr>
              <w:t>Dostawa układu sterowania i nadzoru procesami wytwarzania przyrostowego.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Układ sterowania i nadzoru procesami wytwarzania przyrostowego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1.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Przenośny pulpit sterowniczy z ekranem dotykowym o przekątnej 6.4 cala wyposażony w: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a.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Interfejsy komunikacyjne: bluetooth 5.0, wifi, usb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b.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Układ ładowania bezprzewodowego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c.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Oprogramowanie nadzorujące pracę maszyny przyrostowej.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lastRenderedPageBreak/>
              <w:t>2.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Moduł kontrolno-sterujący wyposażony w: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a.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Oprogramowanie umożliwiające zdalną kontrolę maszyny, w szczególności pozycjonowanie, ustawianie temperatury ekstrudera i stołu, odczyt podstawowych parametrów oraz kolejkowanie zadań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b.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Porty komunikacyjne umożliwiające pracę w strukturze sieciowej zgodnie z ideą Industry 4.0 z możliwością przesyłania danych do chmury oraz wyższych systemów nadzorujących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c.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Interfejs komunikacyjny bluetooth 5.0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d.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Wifi Dual Band 2,4 GHz i 5 GHz 802.11 b/g/n/ac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e.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Kamerę monitorującą stan procesu z możliwością transmisji obrazu w sieci.</w:t>
            </w:r>
          </w:p>
          <w:p w:rsidR="00FB7E36" w:rsidRP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f.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Urządzenia peryferyjne: mysz, klawiatura</w:t>
            </w:r>
          </w:p>
          <w:p w:rsid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7E36">
              <w:rPr>
                <w:rFonts w:ascii="Arial" w:hAnsi="Arial" w:cs="Arial"/>
                <w:sz w:val="22"/>
                <w:szCs w:val="22"/>
              </w:rPr>
              <w:t>g.</w:t>
            </w:r>
            <w:r w:rsidRPr="00FB7E36">
              <w:rPr>
                <w:rFonts w:ascii="Arial" w:hAnsi="Arial" w:cs="Arial"/>
                <w:sz w:val="22"/>
                <w:szCs w:val="22"/>
              </w:rPr>
              <w:tab/>
              <w:t>Układ zasilania</w:t>
            </w:r>
          </w:p>
          <w:p w:rsidR="00FB7E36" w:rsidRDefault="00FB7E36" w:rsidP="00E224A7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FB7E36">
              <w:rPr>
                <w:rFonts w:ascii="Arial" w:hAnsi="Arial" w:cs="Arial"/>
                <w:sz w:val="22"/>
                <w:szCs w:val="22"/>
                <w:lang w:val="en-US"/>
              </w:rPr>
              <w:t>38000000-5 - Sprzęt laboratoryjny, optyczny i precyzyjny (z wyjątkiem szklanego)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B7E36" w:rsidTr="00E224A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FB7E36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FB7E36" w:rsidRDefault="00FB7E36" w:rsidP="00E224A7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FB7E36" w:rsidRDefault="00FB7E36" w:rsidP="00E224A7">
            <w:pPr>
              <w:spacing w:after="60"/>
              <w:rPr>
                <w:b/>
                <w:iCs/>
                <w:sz w:val="22"/>
                <w:szCs w:val="22"/>
              </w:rPr>
            </w:pPr>
            <w:r w:rsidRPr="00FB7E36">
              <w:rPr>
                <w:b/>
                <w:iCs/>
                <w:sz w:val="22"/>
                <w:szCs w:val="22"/>
              </w:rPr>
              <w:t>CC METAL s.c.</w:t>
            </w:r>
          </w:p>
          <w:p w:rsidR="00FB7E36" w:rsidRDefault="00FB7E36" w:rsidP="00E224A7">
            <w:pPr>
              <w:spacing w:after="60"/>
              <w:rPr>
                <w:iCs/>
                <w:sz w:val="22"/>
                <w:szCs w:val="22"/>
              </w:rPr>
            </w:pPr>
            <w:r w:rsidRPr="00FB7E36">
              <w:rPr>
                <w:bCs/>
                <w:iCs/>
                <w:sz w:val="22"/>
                <w:szCs w:val="22"/>
              </w:rPr>
              <w:t>ul. Graniczna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B7E36">
              <w:rPr>
                <w:bCs/>
                <w:iCs/>
                <w:sz w:val="22"/>
                <w:szCs w:val="22"/>
              </w:rPr>
              <w:t>1</w:t>
            </w:r>
          </w:p>
          <w:p w:rsidR="00FB7E36" w:rsidRDefault="00FB7E36" w:rsidP="00E224A7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FB7E36">
              <w:rPr>
                <w:bCs/>
                <w:iCs/>
                <w:sz w:val="22"/>
                <w:szCs w:val="22"/>
              </w:rPr>
              <w:t>38-100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B7E36">
              <w:rPr>
                <w:bCs/>
                <w:iCs/>
                <w:sz w:val="22"/>
                <w:szCs w:val="22"/>
              </w:rPr>
              <w:t>Strzyżów</w:t>
            </w:r>
          </w:p>
          <w:p w:rsidR="00FB7E36" w:rsidRDefault="00FB7E36" w:rsidP="00E224A7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FB7E36">
              <w:rPr>
                <w:b/>
                <w:bCs/>
                <w:iCs/>
                <w:sz w:val="22"/>
                <w:szCs w:val="22"/>
              </w:rPr>
              <w:t>12 250.80 zł</w:t>
            </w:r>
          </w:p>
        </w:tc>
      </w:tr>
      <w:tr w:rsidR="00FB7E36" w:rsidTr="00E224A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E36" w:rsidRDefault="00FB7E36" w:rsidP="00E224A7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FB7E36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FB7E36" w:rsidRDefault="00FB7E36" w:rsidP="00E224A7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FB7E36" w:rsidRDefault="00FB7E36" w:rsidP="00E224A7">
            <w:pPr>
              <w:spacing w:after="60"/>
              <w:rPr>
                <w:b/>
                <w:iCs/>
                <w:sz w:val="22"/>
                <w:szCs w:val="22"/>
              </w:rPr>
            </w:pPr>
            <w:r w:rsidRPr="00FB7E36">
              <w:rPr>
                <w:b/>
                <w:iCs/>
                <w:sz w:val="22"/>
                <w:szCs w:val="22"/>
              </w:rPr>
              <w:t>CC METAL s.c.</w:t>
            </w:r>
          </w:p>
          <w:p w:rsidR="00FB7E36" w:rsidRDefault="00FB7E36" w:rsidP="00E224A7">
            <w:pPr>
              <w:spacing w:after="60"/>
              <w:rPr>
                <w:iCs/>
                <w:sz w:val="22"/>
                <w:szCs w:val="22"/>
              </w:rPr>
            </w:pPr>
            <w:r w:rsidRPr="00FB7E36">
              <w:rPr>
                <w:bCs/>
                <w:iCs/>
                <w:sz w:val="22"/>
                <w:szCs w:val="22"/>
              </w:rPr>
              <w:t>ul. Graniczna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B7E36">
              <w:rPr>
                <w:bCs/>
                <w:iCs/>
                <w:sz w:val="22"/>
                <w:szCs w:val="22"/>
              </w:rPr>
              <w:t>1</w:t>
            </w:r>
          </w:p>
          <w:p w:rsidR="00FB7E36" w:rsidRDefault="00FB7E36" w:rsidP="00E224A7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FB7E36">
              <w:rPr>
                <w:bCs/>
                <w:iCs/>
                <w:sz w:val="22"/>
                <w:szCs w:val="22"/>
              </w:rPr>
              <w:t>38-100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B7E36">
              <w:rPr>
                <w:bCs/>
                <w:iCs/>
                <w:sz w:val="22"/>
                <w:szCs w:val="22"/>
              </w:rPr>
              <w:t>Strzyżów</w:t>
            </w:r>
          </w:p>
          <w:p w:rsidR="00FB7E36" w:rsidRDefault="00FB7E36" w:rsidP="00E224A7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FB7E36">
              <w:rPr>
                <w:b/>
                <w:bCs/>
                <w:iCs/>
                <w:sz w:val="22"/>
                <w:szCs w:val="22"/>
              </w:rPr>
              <w:t>12 300.00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FB7E36" w:rsidTr="00FB7E36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36" w:rsidRDefault="00FB7E36" w:rsidP="00E224A7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FB7E36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FB7E36" w:rsidRDefault="00FB7E36" w:rsidP="00E224A7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B7E36" w:rsidRDefault="00FB7E36" w:rsidP="00E224A7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FB7E36">
              <w:rPr>
                <w:rFonts w:ascii="Arial" w:hAnsi="Arial" w:cs="Arial"/>
                <w:sz w:val="18"/>
                <w:szCs w:val="18"/>
              </w:rPr>
              <w:t>2020-03-24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FB7E36">
              <w:rPr>
                <w:rFonts w:ascii="Arial" w:hAnsi="Arial" w:cs="Arial"/>
                <w:sz w:val="18"/>
                <w:szCs w:val="18"/>
              </w:rPr>
              <w:t>CC METAL s.c., ul. Graniczna 1, 38-100 Strzyżów</w:t>
            </w:r>
          </w:p>
        </w:tc>
      </w:tr>
      <w:tr w:rsidR="00FB7E36" w:rsidTr="00FB7E36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E36" w:rsidRDefault="00FB7E36" w:rsidP="00E224A7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FB7E36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FB7E36" w:rsidRDefault="00FB7E36" w:rsidP="00E224A7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B7E36" w:rsidRDefault="00FB7E36" w:rsidP="00E224A7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FB7E36">
              <w:rPr>
                <w:rFonts w:ascii="Arial" w:hAnsi="Arial" w:cs="Arial"/>
                <w:sz w:val="18"/>
                <w:szCs w:val="18"/>
              </w:rPr>
              <w:t>2020-03-24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FB7E36">
              <w:rPr>
                <w:rFonts w:ascii="Arial" w:hAnsi="Arial" w:cs="Arial"/>
                <w:sz w:val="18"/>
                <w:szCs w:val="18"/>
              </w:rPr>
              <w:t>CC METAL s.c., ul. Graniczna 1, 38-100 Strzyżów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DEC" w:rsidRDefault="00E90DEC">
      <w:r>
        <w:separator/>
      </w:r>
    </w:p>
  </w:endnote>
  <w:endnote w:type="continuationSeparator" w:id="0">
    <w:p w:rsidR="00E90DEC" w:rsidRDefault="00E90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36" w:rsidRDefault="00FB7E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7E3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7E3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36" w:rsidRDefault="00FB7E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DEC" w:rsidRDefault="00E90DEC">
      <w:r>
        <w:separator/>
      </w:r>
    </w:p>
  </w:footnote>
  <w:footnote w:type="continuationSeparator" w:id="0">
    <w:p w:rsidR="00E90DEC" w:rsidRDefault="00E90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36" w:rsidRDefault="00FB7E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36" w:rsidRDefault="00FB7E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36" w:rsidRDefault="00FB7E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DEC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90DEC"/>
    <w:rsid w:val="00EB6535"/>
    <w:rsid w:val="00EC66D9"/>
    <w:rsid w:val="00EE416D"/>
    <w:rsid w:val="00F165A3"/>
    <w:rsid w:val="00F17524"/>
    <w:rsid w:val="00F26135"/>
    <w:rsid w:val="00F505A2"/>
    <w:rsid w:val="00F71300"/>
    <w:rsid w:val="00FB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A69433-8E4F-4455-850F-A6CEF1F78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2020-04-23T12:26:00Z</dcterms:created>
  <dcterms:modified xsi:type="dcterms:W3CDTF">2020-04-23T12:26:00Z</dcterms:modified>
</cp:coreProperties>
</file>