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3E6A84">
        <w:rPr>
          <w:b/>
          <w:i w:val="0"/>
        </w:rPr>
        <w:t>2</w:t>
      </w:r>
    </w:p>
    <w:bookmarkEnd w:id="0"/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2444B6" w:rsidRPr="002444B6">
        <w:rPr>
          <w:b/>
          <w:sz w:val="24"/>
        </w:rPr>
        <w:t>NA/P/79/2020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2444B6" w:rsidRPr="002444B6">
        <w:rPr>
          <w:b/>
        </w:rPr>
        <w:t>przetarg nieograniczony</w:t>
      </w:r>
      <w:r w:rsidR="00753DC1">
        <w:t xml:space="preserve"> na:</w:t>
      </w:r>
    </w:p>
    <w:p w:rsidR="0000184A" w:rsidRDefault="002444B6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2444B6">
        <w:rPr>
          <w:b/>
          <w:sz w:val="24"/>
          <w:szCs w:val="24"/>
        </w:rPr>
        <w:t>Remont 4 mieszkań w budynku "R" Politechniki Rzeszowskiej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2444B6" w:rsidRPr="002444B6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2444B6" w:rsidRPr="002444B6">
        <w:rPr>
          <w:sz w:val="24"/>
          <w:szCs w:val="24"/>
        </w:rPr>
        <w:t>(t.j.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2444B6" w:rsidRPr="002444B6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21C9" w:rsidRDefault="00D221C9">
      <w:r>
        <w:separator/>
      </w:r>
    </w:p>
  </w:endnote>
  <w:endnote w:type="continuationSeparator" w:id="0">
    <w:p w:rsidR="00D221C9" w:rsidRDefault="00D221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E6A8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E6A8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44B6" w:rsidRDefault="002444B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21C9" w:rsidRDefault="00D221C9">
      <w:r>
        <w:separator/>
      </w:r>
    </w:p>
  </w:footnote>
  <w:footnote w:type="continuationSeparator" w:id="0">
    <w:p w:rsidR="00D221C9" w:rsidRDefault="00D221C9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44B6" w:rsidRDefault="002444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44B6" w:rsidRDefault="002444B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44B6" w:rsidRDefault="002444B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221C9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444B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E6A84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221C9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4765AD2"/>
  <w15:chartTrackingRefBased/>
  <w15:docId w15:val="{DF43D719-6AFC-47FF-A54C-63F7403D37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3E6A8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3E6A8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8C487F-C8A5-4B4C-AEE3-984695C896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171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2020-04-15T10:40:00Z</cp:lastPrinted>
  <dcterms:created xsi:type="dcterms:W3CDTF">2020-04-15T10:40:00Z</dcterms:created>
  <dcterms:modified xsi:type="dcterms:W3CDTF">2020-04-15T10:40:00Z</dcterms:modified>
</cp:coreProperties>
</file>