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234AC" w14:textId="77777777" w:rsidR="00217E23" w:rsidRDefault="0042231F">
      <w:pPr>
        <w:rPr>
          <w:b/>
          <w:bCs/>
          <w:sz w:val="24"/>
        </w:rPr>
      </w:pPr>
      <w:r w:rsidRPr="0042231F">
        <w:rPr>
          <w:b/>
          <w:bCs/>
          <w:sz w:val="24"/>
        </w:rPr>
        <w:t>Centralny Szpital Kliniczny MSWiA w Warszawie</w:t>
      </w:r>
    </w:p>
    <w:p w14:paraId="78EB6CCB" w14:textId="77777777" w:rsidR="006D4AB3" w:rsidRDefault="0042231F">
      <w:pPr>
        <w:rPr>
          <w:b/>
          <w:bCs/>
          <w:sz w:val="24"/>
        </w:rPr>
      </w:pPr>
      <w:r w:rsidRPr="0042231F">
        <w:rPr>
          <w:b/>
          <w:bCs/>
          <w:sz w:val="24"/>
        </w:rPr>
        <w:t>Wołoska</w:t>
      </w:r>
      <w:r w:rsidR="006D4AB3">
        <w:rPr>
          <w:b/>
          <w:bCs/>
          <w:sz w:val="24"/>
        </w:rPr>
        <w:t xml:space="preserve"> </w:t>
      </w:r>
      <w:r w:rsidRPr="0042231F">
        <w:rPr>
          <w:b/>
          <w:bCs/>
          <w:sz w:val="24"/>
        </w:rPr>
        <w:t>137</w:t>
      </w:r>
    </w:p>
    <w:p w14:paraId="7AB99E6E" w14:textId="77777777" w:rsidR="006D4AB3" w:rsidRDefault="0042231F">
      <w:pPr>
        <w:rPr>
          <w:b/>
          <w:bCs/>
          <w:sz w:val="24"/>
        </w:rPr>
      </w:pPr>
      <w:r w:rsidRPr="0042231F">
        <w:rPr>
          <w:b/>
          <w:bCs/>
          <w:sz w:val="24"/>
        </w:rPr>
        <w:t>02-507</w:t>
      </w:r>
      <w:r w:rsidR="006D4AB3">
        <w:rPr>
          <w:b/>
          <w:bCs/>
          <w:sz w:val="24"/>
        </w:rPr>
        <w:t xml:space="preserve"> </w:t>
      </w:r>
      <w:r w:rsidRPr="0042231F">
        <w:rPr>
          <w:b/>
          <w:bCs/>
          <w:sz w:val="24"/>
        </w:rPr>
        <w:t>Warszawa</w:t>
      </w:r>
    </w:p>
    <w:p w14:paraId="3DFFD760" w14:textId="77777777" w:rsidR="006D4AB3" w:rsidRDefault="006D4AB3">
      <w:pPr>
        <w:pStyle w:val="Nagwek"/>
        <w:tabs>
          <w:tab w:val="clear" w:pos="4536"/>
          <w:tab w:val="clear" w:pos="9072"/>
        </w:tabs>
        <w:rPr>
          <w:b/>
          <w:bCs/>
          <w:sz w:val="24"/>
        </w:rPr>
      </w:pPr>
    </w:p>
    <w:p w14:paraId="1AF649A1" w14:textId="77777777" w:rsidR="006D4AB3" w:rsidRDefault="006D4AB3">
      <w:pPr>
        <w:pStyle w:val="Nagwek"/>
        <w:tabs>
          <w:tab w:val="clear" w:pos="4536"/>
          <w:tab w:val="left" w:pos="3686"/>
          <w:tab w:val="left" w:pos="7371"/>
        </w:tabs>
        <w:rPr>
          <w:sz w:val="24"/>
        </w:rPr>
      </w:pPr>
    </w:p>
    <w:p w14:paraId="75737176" w14:textId="77777777" w:rsidR="006D4AB3" w:rsidRDefault="006D4AB3">
      <w:pPr>
        <w:pStyle w:val="Nagwek"/>
        <w:tabs>
          <w:tab w:val="clear" w:pos="4536"/>
        </w:tabs>
        <w:rPr>
          <w:sz w:val="24"/>
        </w:rPr>
      </w:pPr>
      <w:r>
        <w:rPr>
          <w:b/>
          <w:bCs/>
          <w:sz w:val="24"/>
        </w:rPr>
        <w:t xml:space="preserve">Pismo: </w:t>
      </w:r>
      <w:r w:rsidR="0042231F" w:rsidRPr="0042231F">
        <w:rPr>
          <w:b/>
          <w:bCs/>
          <w:sz w:val="24"/>
        </w:rPr>
        <w:t>CSKDzMIZP-2375/12/02/01/2020/9</w:t>
      </w:r>
      <w:r>
        <w:rPr>
          <w:sz w:val="24"/>
        </w:rPr>
        <w:tab/>
        <w:t xml:space="preserve"> </w:t>
      </w:r>
      <w:r w:rsidR="0042231F" w:rsidRPr="0042231F">
        <w:rPr>
          <w:sz w:val="24"/>
        </w:rPr>
        <w:t>Warszawa</w:t>
      </w:r>
      <w:r>
        <w:rPr>
          <w:sz w:val="24"/>
        </w:rPr>
        <w:t xml:space="preserve"> dnia: </w:t>
      </w:r>
      <w:r w:rsidR="0042231F" w:rsidRPr="0042231F">
        <w:rPr>
          <w:sz w:val="24"/>
        </w:rPr>
        <w:t>2020-03-06</w:t>
      </w:r>
    </w:p>
    <w:p w14:paraId="68D4C31C" w14:textId="77777777" w:rsidR="006D4AB3" w:rsidRDefault="006D4AB3">
      <w:pPr>
        <w:pStyle w:val="Nagwek"/>
        <w:tabs>
          <w:tab w:val="clear" w:pos="4536"/>
          <w:tab w:val="clear" w:pos="9072"/>
        </w:tabs>
        <w:rPr>
          <w:sz w:val="24"/>
        </w:rPr>
      </w:pPr>
    </w:p>
    <w:p w14:paraId="454E0421" w14:textId="77777777" w:rsidR="006D4AB3" w:rsidRDefault="006D4AB3">
      <w:pPr>
        <w:pStyle w:val="Nagwek"/>
        <w:tabs>
          <w:tab w:val="clear" w:pos="4536"/>
          <w:tab w:val="clear" w:pos="9072"/>
        </w:tabs>
        <w:rPr>
          <w:sz w:val="24"/>
        </w:rPr>
      </w:pPr>
    </w:p>
    <w:p w14:paraId="5D014299" w14:textId="77777777" w:rsidR="006D4AB3" w:rsidRDefault="006D4AB3">
      <w:pPr>
        <w:pStyle w:val="Nagwek"/>
        <w:tabs>
          <w:tab w:val="clear" w:pos="4536"/>
          <w:tab w:val="clear" w:pos="9072"/>
        </w:tabs>
        <w:rPr>
          <w:sz w:val="24"/>
        </w:rPr>
      </w:pPr>
    </w:p>
    <w:p w14:paraId="1464D4E8" w14:textId="77777777" w:rsidR="006D4AB3" w:rsidRDefault="00E22BBD">
      <w:pPr>
        <w:pStyle w:val="Nagwek"/>
        <w:tabs>
          <w:tab w:val="clear" w:pos="4536"/>
          <w:tab w:val="clear" w:pos="9072"/>
        </w:tabs>
        <w:ind w:left="4536"/>
        <w:rPr>
          <w:b/>
          <w:sz w:val="24"/>
        </w:rPr>
      </w:pPr>
      <w:r>
        <w:rPr>
          <w:b/>
          <w:sz w:val="24"/>
        </w:rPr>
        <w:t>Do wszystkich zainteresowanych</w:t>
      </w:r>
    </w:p>
    <w:p w14:paraId="7B487C47" w14:textId="77777777" w:rsidR="006D4AB3" w:rsidRDefault="006D4AB3">
      <w:pPr>
        <w:pStyle w:val="Nagwek"/>
        <w:tabs>
          <w:tab w:val="clear" w:pos="4536"/>
          <w:tab w:val="clear" w:pos="9072"/>
        </w:tabs>
        <w:rPr>
          <w:sz w:val="24"/>
        </w:rPr>
      </w:pPr>
    </w:p>
    <w:p w14:paraId="26D4B23F" w14:textId="77777777" w:rsidR="006D4AB3" w:rsidRDefault="006D4AB3">
      <w:pPr>
        <w:pStyle w:val="Nagwek"/>
        <w:tabs>
          <w:tab w:val="clear" w:pos="4536"/>
          <w:tab w:val="clear" w:pos="9072"/>
        </w:tabs>
        <w:rPr>
          <w:sz w:val="24"/>
        </w:rPr>
      </w:pPr>
    </w:p>
    <w:p w14:paraId="48C6D781" w14:textId="77777777" w:rsidR="006D4AB3" w:rsidRDefault="006D4AB3">
      <w:pPr>
        <w:pStyle w:val="Nagwek1"/>
        <w:jc w:val="center"/>
        <w:rPr>
          <w:rFonts w:ascii="Times New Roman" w:hAnsi="Times New Roman"/>
        </w:rPr>
      </w:pPr>
      <w:r>
        <w:rPr>
          <w:rFonts w:ascii="Times New Roman" w:hAnsi="Times New Roman"/>
        </w:rPr>
        <w:t>O D P O W I E D Ź</w:t>
      </w:r>
    </w:p>
    <w:p w14:paraId="0F4647AF" w14:textId="77777777" w:rsidR="006D4AB3" w:rsidRDefault="006D4AB3">
      <w:pPr>
        <w:pStyle w:val="Nagwek1"/>
        <w:spacing w:before="0"/>
        <w:jc w:val="center"/>
        <w:rPr>
          <w:rFonts w:ascii="Times New Roman" w:hAnsi="Times New Roman"/>
        </w:rPr>
      </w:pPr>
      <w:r>
        <w:rPr>
          <w:rFonts w:ascii="Times New Roman" w:hAnsi="Times New Roman"/>
        </w:rPr>
        <w:t>na zapytania w sprawie SIWZ</w:t>
      </w:r>
    </w:p>
    <w:p w14:paraId="1638B38F" w14:textId="77777777" w:rsidR="006D4AB3" w:rsidRDefault="006D4AB3">
      <w:pPr>
        <w:spacing w:before="120" w:after="120" w:line="360" w:lineRule="auto"/>
        <w:ind w:left="284"/>
        <w:jc w:val="both"/>
        <w:rPr>
          <w:i/>
          <w:sz w:val="24"/>
        </w:rPr>
      </w:pPr>
      <w:r>
        <w:rPr>
          <w:i/>
          <w:sz w:val="24"/>
        </w:rPr>
        <w:t>Szanowni Państwo,</w:t>
      </w:r>
    </w:p>
    <w:p w14:paraId="184D2428" w14:textId="77777777" w:rsidR="006D4AB3" w:rsidRDefault="006D4AB3">
      <w:pPr>
        <w:pStyle w:val="Tekstpodstawowywcity3"/>
        <w:spacing w:before="120" w:after="120"/>
        <w:ind w:firstLine="0"/>
        <w:rPr>
          <w:sz w:val="24"/>
        </w:rPr>
      </w:pPr>
      <w:r>
        <w:rPr>
          <w:sz w:val="24"/>
        </w:rPr>
        <w:t xml:space="preserve">Uprzejmie informujemy, iż w dniu </w:t>
      </w:r>
      <w:r w:rsidR="0042231F" w:rsidRPr="0042231F">
        <w:rPr>
          <w:sz w:val="24"/>
        </w:rPr>
        <w:t>2020-02-28</w:t>
      </w:r>
      <w:r w:rsidR="00E22BBD">
        <w:rPr>
          <w:sz w:val="24"/>
        </w:rPr>
        <w:t xml:space="preserve"> do Zamawiającego wpłynęły</w:t>
      </w:r>
      <w:r>
        <w:rPr>
          <w:sz w:val="24"/>
        </w:rPr>
        <w:t xml:space="preserve"> </w:t>
      </w:r>
      <w:r w:rsidR="00E22BBD">
        <w:rPr>
          <w:sz w:val="24"/>
        </w:rPr>
        <w:t xml:space="preserve">pytania dotyczące zapisów </w:t>
      </w:r>
      <w:r>
        <w:rPr>
          <w:sz w:val="24"/>
        </w:rPr>
        <w:t xml:space="preserve">specyfikacji istotnych warunków zamówienia, w postępowaniu prowadzonym na podstawie przepisów ustawy z dnia 29 stycznia 2004 roku Prawo Zamówień Publicznych </w:t>
      </w:r>
      <w:r w:rsidR="0042231F" w:rsidRPr="0042231F">
        <w:rPr>
          <w:sz w:val="24"/>
        </w:rPr>
        <w:t>(t.j. Dz.U. z 2019 r. poz. 1843)</w:t>
      </w:r>
      <w:r>
        <w:rPr>
          <w:sz w:val="24"/>
        </w:rPr>
        <w:t xml:space="preserve">w trybie </w:t>
      </w:r>
      <w:r w:rsidR="0042231F" w:rsidRPr="0042231F">
        <w:rPr>
          <w:b/>
          <w:sz w:val="24"/>
        </w:rPr>
        <w:t>przetarg nieograniczony</w:t>
      </w:r>
      <w:r>
        <w:rPr>
          <w:sz w:val="24"/>
        </w:rPr>
        <w:t>, na:</w:t>
      </w:r>
    </w:p>
    <w:p w14:paraId="6270D6A4" w14:textId="77777777" w:rsidR="006D4AB3" w:rsidRDefault="0042231F">
      <w:pPr>
        <w:pStyle w:val="Tekstpodstawowywcity3"/>
        <w:spacing w:before="120" w:after="120"/>
        <w:ind w:firstLine="0"/>
        <w:jc w:val="left"/>
        <w:rPr>
          <w:sz w:val="24"/>
        </w:rPr>
      </w:pPr>
      <w:r w:rsidRPr="0042231F">
        <w:rPr>
          <w:b/>
          <w:sz w:val="24"/>
        </w:rPr>
        <w:t>usługa nadzoru autorskiego i serwisu oprogramowania Infomedica firmy Asseco Poland SA</w:t>
      </w:r>
      <w:r w:rsidR="006D4AB3">
        <w:rPr>
          <w:sz w:val="24"/>
        </w:rPr>
        <w:t>,</w:t>
      </w:r>
    </w:p>
    <w:p w14:paraId="1DE72FB1" w14:textId="77777777" w:rsidR="006D4AB3" w:rsidRDefault="00E22BBD">
      <w:pPr>
        <w:pStyle w:val="Tekstpodstawowywcity3"/>
        <w:spacing w:before="120" w:after="120"/>
        <w:ind w:firstLine="0"/>
        <w:rPr>
          <w:sz w:val="24"/>
        </w:rPr>
      </w:pPr>
      <w:r>
        <w:rPr>
          <w:sz w:val="24"/>
        </w:rPr>
        <w:t xml:space="preserve">Odpowiedzi </w:t>
      </w:r>
      <w:r w:rsidR="006D4AB3">
        <w:rPr>
          <w:sz w:val="24"/>
        </w:rPr>
        <w:t xml:space="preserve">Zamawiającego </w:t>
      </w:r>
      <w:r>
        <w:rPr>
          <w:sz w:val="24"/>
        </w:rPr>
        <w:t xml:space="preserve">są </w:t>
      </w:r>
      <w:r w:rsidR="006D4AB3">
        <w:rPr>
          <w:sz w:val="24"/>
        </w:rPr>
        <w:t>następujące:</w:t>
      </w:r>
    </w:p>
    <w:p w14:paraId="491D522C" w14:textId="3EE45623" w:rsidR="006D4AB3" w:rsidRDefault="00165D89" w:rsidP="006D4AB3">
      <w:pPr>
        <w:spacing w:before="120" w:after="120" w:line="360" w:lineRule="auto"/>
        <w:rPr>
          <w:sz w:val="24"/>
        </w:rPr>
      </w:pPr>
      <w:r>
        <w:rPr>
          <w:sz w:val="24"/>
        </w:rPr>
        <w:t>Pytanie nr 1:</w:t>
      </w:r>
    </w:p>
    <w:p w14:paraId="3F8E37C7" w14:textId="77777777" w:rsidR="00165D89" w:rsidRDefault="00165D89" w:rsidP="00165D89">
      <w:pPr>
        <w:autoSpaceDE w:val="0"/>
        <w:autoSpaceDN w:val="0"/>
        <w:adjustRightInd w:val="0"/>
        <w:spacing w:line="360" w:lineRule="auto"/>
        <w:jc w:val="both"/>
        <w:rPr>
          <w:rFonts w:ascii="Arial" w:hAnsi="Arial" w:cs="Arial"/>
          <w:color w:val="000000"/>
        </w:rPr>
      </w:pPr>
      <w:r>
        <w:rPr>
          <w:rFonts w:ascii="Arial" w:hAnsi="Arial" w:cs="Arial"/>
          <w:color w:val="000000"/>
        </w:rPr>
        <w:t xml:space="preserve">1. Wyjaśnienia czy Zamawiający dopuszcza wprowadzenie w </w:t>
      </w:r>
      <w:r>
        <w:rPr>
          <w:rFonts w:ascii="Arial" w:hAnsi="Arial" w:cs="Arial"/>
          <w:b/>
          <w:bCs/>
          <w:color w:val="000000"/>
        </w:rPr>
        <w:t>§8</w:t>
      </w:r>
      <w:r>
        <w:rPr>
          <w:rFonts w:ascii="Arial" w:hAnsi="Arial" w:cs="Arial"/>
          <w:color w:val="000000"/>
        </w:rPr>
        <w:t xml:space="preserve"> postanowienia o treści:</w:t>
      </w:r>
    </w:p>
    <w:p w14:paraId="4DFEB60B" w14:textId="77777777" w:rsidR="00165D89" w:rsidRDefault="00165D89" w:rsidP="00165D89">
      <w:pPr>
        <w:tabs>
          <w:tab w:val="left" w:pos="0"/>
          <w:tab w:val="left" w:pos="1276"/>
        </w:tabs>
        <w:autoSpaceDE w:val="0"/>
        <w:autoSpaceDN w:val="0"/>
        <w:adjustRightInd w:val="0"/>
        <w:spacing w:before="120" w:line="360" w:lineRule="auto"/>
        <w:jc w:val="both"/>
        <w:rPr>
          <w:rFonts w:ascii="Arial" w:hAnsi="Arial" w:cs="Arial"/>
          <w:color w:val="000000"/>
        </w:rPr>
      </w:pPr>
      <w:r>
        <w:rPr>
          <w:rFonts w:ascii="Arial" w:hAnsi="Arial" w:cs="Arial"/>
          <w:color w:val="000000"/>
        </w:rPr>
        <w:t xml:space="preserve"> „Strony oświadczają, że wszelka odpowiedzialność Wykonawcy z tytułu rękojmi, ulega wyłączeniu. Wykonawca za prawidłową realizację przedmiotu umowy odpowiada na zasadzie gwarancji udzielonej Zamawiającemu.”</w:t>
      </w:r>
    </w:p>
    <w:p w14:paraId="3F9A9B4A" w14:textId="77777777" w:rsidR="00165D89" w:rsidRDefault="00165D89" w:rsidP="00165D89">
      <w:pPr>
        <w:tabs>
          <w:tab w:val="left" w:pos="0"/>
          <w:tab w:val="left" w:pos="1276"/>
        </w:tabs>
        <w:autoSpaceDE w:val="0"/>
        <w:autoSpaceDN w:val="0"/>
        <w:adjustRightInd w:val="0"/>
        <w:spacing w:before="120" w:line="360" w:lineRule="auto"/>
        <w:jc w:val="both"/>
        <w:rPr>
          <w:rFonts w:ascii="Arial" w:hAnsi="Arial" w:cs="Arial"/>
          <w:color w:val="000000"/>
        </w:rPr>
      </w:pPr>
      <w:r>
        <w:rPr>
          <w:rFonts w:ascii="Arial" w:hAnsi="Arial" w:cs="Arial"/>
          <w:color w:val="000000"/>
        </w:rPr>
        <w:t>Wykonawca argumentuje propozycję wprowadzenie takiego zapisu tym, że skoro udziela Zamawiającemu szerokiej gwarancji na poprawne wykonanie oraz działanie przedmiotu umowy to zbyt dużym obciążeniem jest udzielanie rękojmi. Zwłaszcza, że nie ciężko jest sprecyzować o jakiej rękojmi możemy mówić w tym projekcie. Czy to będzie rękojmia z KC czy z prawa autorskiego? Co więcej zakres uprawnień z cywilistycznej rękojmi jest niedostosowany do rynku IT.</w:t>
      </w:r>
    </w:p>
    <w:p w14:paraId="58C95F18" w14:textId="7CA9FCEC" w:rsidR="00165D89" w:rsidRDefault="00165D89" w:rsidP="006D4AB3">
      <w:pPr>
        <w:spacing w:before="120" w:after="120" w:line="360" w:lineRule="auto"/>
        <w:rPr>
          <w:sz w:val="24"/>
        </w:rPr>
      </w:pPr>
      <w:r>
        <w:rPr>
          <w:sz w:val="24"/>
        </w:rPr>
        <w:t>Odpowiedź: Zamawiający dopuszcza.</w:t>
      </w:r>
    </w:p>
    <w:p w14:paraId="26311A04" w14:textId="44BFE18C" w:rsidR="00165D89" w:rsidRDefault="00165D89" w:rsidP="006D4AB3">
      <w:pPr>
        <w:spacing w:before="120" w:after="120" w:line="360" w:lineRule="auto"/>
        <w:rPr>
          <w:sz w:val="24"/>
        </w:rPr>
      </w:pPr>
    </w:p>
    <w:p w14:paraId="103C8663" w14:textId="3FC9EC37" w:rsidR="00165D89" w:rsidRDefault="00165D89" w:rsidP="006D4AB3">
      <w:pPr>
        <w:spacing w:before="120" w:after="120" w:line="360" w:lineRule="auto"/>
        <w:rPr>
          <w:sz w:val="24"/>
        </w:rPr>
      </w:pPr>
      <w:r>
        <w:rPr>
          <w:sz w:val="24"/>
        </w:rPr>
        <w:lastRenderedPageBreak/>
        <w:t>Pytanie nr 2:</w:t>
      </w:r>
    </w:p>
    <w:p w14:paraId="3A65FA8D" w14:textId="59696C87" w:rsidR="00165D89" w:rsidRDefault="00165D89" w:rsidP="00165D89">
      <w:pPr>
        <w:tabs>
          <w:tab w:val="left" w:pos="0"/>
          <w:tab w:val="left" w:pos="1276"/>
        </w:tabs>
        <w:autoSpaceDE w:val="0"/>
        <w:autoSpaceDN w:val="0"/>
        <w:adjustRightInd w:val="0"/>
        <w:spacing w:before="120" w:line="360" w:lineRule="auto"/>
        <w:jc w:val="both"/>
        <w:rPr>
          <w:rFonts w:ascii="Arial" w:hAnsi="Arial" w:cs="Arial"/>
          <w:color w:val="000000"/>
        </w:rPr>
      </w:pPr>
      <w:r>
        <w:rPr>
          <w:rFonts w:ascii="Arial" w:hAnsi="Arial" w:cs="Arial"/>
          <w:color w:val="000000"/>
        </w:rPr>
        <w:t xml:space="preserve">Wykonawca zwraca się z zapytaniem czy Zamawiający w </w:t>
      </w:r>
      <w:r>
        <w:rPr>
          <w:rFonts w:ascii="Arial" w:hAnsi="Arial" w:cs="Arial"/>
          <w:b/>
          <w:bCs/>
          <w:color w:val="000000"/>
        </w:rPr>
        <w:t xml:space="preserve">§13 </w:t>
      </w:r>
      <w:r>
        <w:rPr>
          <w:rFonts w:ascii="Arial" w:hAnsi="Arial" w:cs="Arial"/>
          <w:color w:val="000000"/>
        </w:rPr>
        <w:t>widzi możliwość dokonania zmian w zakresie wszelkich kar umownych poprzez wprowadzenie w miejsce słów „wartości brutto” słowa „wartości netto”. Wykonawca wskazuje, że wysokość kar umownych została określona na wysokim poziomie dodatkowo podając, że kary umowne określone postanowieniami umowy zostały określone w taki sposób, że są naliczane od kwoty „brutto” wynagrodzenia Wykonawcy. Zważywszy, że odszkodowanie wypłaca się zawsze od kwoty netto (podatek VAT nie jest składnikiem wynagrodzenia wykonawcy) powyższe powoduje, że następuje nieuzasadnione podwyższenia wysokości kar umownych.</w:t>
      </w:r>
    </w:p>
    <w:p w14:paraId="4077CFD9" w14:textId="6A47245F" w:rsidR="00165D89" w:rsidRDefault="00165D89" w:rsidP="006D4AB3">
      <w:pPr>
        <w:spacing w:before="120" w:after="120" w:line="360" w:lineRule="auto"/>
        <w:rPr>
          <w:sz w:val="24"/>
        </w:rPr>
      </w:pPr>
      <w:r>
        <w:rPr>
          <w:sz w:val="24"/>
        </w:rPr>
        <w:t xml:space="preserve">Odpowiedź: W umowie w zakresie kar umownych ( par. 8) występuję zawsze wynagrodzenie netto. </w:t>
      </w:r>
    </w:p>
    <w:p w14:paraId="464B3D62" w14:textId="4F7EAF85" w:rsidR="00165D89" w:rsidRDefault="00165D89" w:rsidP="006D4AB3">
      <w:pPr>
        <w:spacing w:before="120" w:after="120" w:line="360" w:lineRule="auto"/>
        <w:rPr>
          <w:sz w:val="24"/>
        </w:rPr>
      </w:pPr>
    </w:p>
    <w:p w14:paraId="4A204FC4" w14:textId="3F8185F9" w:rsidR="00165D89" w:rsidRDefault="00165D89" w:rsidP="006D4AB3">
      <w:pPr>
        <w:spacing w:before="120" w:after="120" w:line="360" w:lineRule="auto"/>
        <w:rPr>
          <w:sz w:val="24"/>
        </w:rPr>
      </w:pPr>
      <w:r>
        <w:rPr>
          <w:sz w:val="24"/>
        </w:rPr>
        <w:t>Pytanie nr 3:</w:t>
      </w:r>
    </w:p>
    <w:p w14:paraId="272C0044" w14:textId="73724885" w:rsidR="00165D89" w:rsidRDefault="00165D89" w:rsidP="00165D89">
      <w:pPr>
        <w:tabs>
          <w:tab w:val="left" w:pos="0"/>
          <w:tab w:val="left" w:pos="1276"/>
        </w:tabs>
        <w:autoSpaceDE w:val="0"/>
        <w:autoSpaceDN w:val="0"/>
        <w:adjustRightInd w:val="0"/>
        <w:spacing w:before="120" w:line="360" w:lineRule="auto"/>
        <w:jc w:val="both"/>
        <w:rPr>
          <w:rFonts w:ascii="Arial" w:hAnsi="Arial" w:cs="Arial"/>
          <w:b/>
          <w:bCs/>
          <w:color w:val="000000"/>
        </w:rPr>
      </w:pPr>
      <w:r>
        <w:rPr>
          <w:rFonts w:ascii="Arial" w:hAnsi="Arial" w:cs="Arial"/>
          <w:color w:val="000000"/>
        </w:rPr>
        <w:t xml:space="preserve">Wykonawca wskazuje, że zgodnie z art. 484 § 2: „Jeżeli zobowiązanie zostało w znacznej części wykonane, dłużnik może żądać zmniejszenia kary umownej; to samo dotyczy wypadku, </w:t>
      </w:r>
      <w:r>
        <w:rPr>
          <w:rFonts w:ascii="Arial" w:hAnsi="Arial" w:cs="Arial"/>
          <w:b/>
          <w:bCs/>
          <w:color w:val="000000"/>
        </w:rPr>
        <w:t>gdy kara umowna jest rażąco wygórowana.”</w:t>
      </w:r>
    </w:p>
    <w:p w14:paraId="5E12EFB7" w14:textId="77777777" w:rsidR="00165D89" w:rsidRDefault="00165D89" w:rsidP="00165D89">
      <w:pPr>
        <w:tabs>
          <w:tab w:val="left" w:pos="0"/>
          <w:tab w:val="left" w:pos="1276"/>
        </w:tabs>
        <w:autoSpaceDE w:val="0"/>
        <w:autoSpaceDN w:val="0"/>
        <w:adjustRightInd w:val="0"/>
        <w:spacing w:before="120" w:line="360" w:lineRule="auto"/>
        <w:jc w:val="both"/>
        <w:rPr>
          <w:rFonts w:ascii="Arial" w:hAnsi="Arial" w:cs="Arial"/>
          <w:color w:val="000000"/>
        </w:rPr>
      </w:pPr>
      <w:r>
        <w:rPr>
          <w:rFonts w:ascii="Arial" w:hAnsi="Arial" w:cs="Arial"/>
          <w:color w:val="000000"/>
        </w:rPr>
        <w:t>Dokonując analizy wskazanego wzoru umowy, Wykonawca dochodzi do wniosku, że kary umowne są rażąco wygórowane. Mając na uwadze stanowisko judykatury, na karę powinna wpływać wartość wynagrodzenia i potencjalna szkoda. W wyroku z 11 października 2016 r. Sąd Apelacyjny w Warszawie (sygn. akt I ACa 1673/15) stwierdził, iż przy ocenie, czy „zastrzeżona kara umowna jest rażąco wygórowana nie wyklucza się uwzględnienia relacji między wysokością zastrzeżonej kary umownej a wysokością wynagrodzenia należnego stronie zobowiązanej do zapłaty kary umownej. Za zasadnicze jednak kryterium tej oceny uznaje się stosunek wysokości zastrzeżonej kary umownej do wysokości szkody doznanej przez wierzyciela.”</w:t>
      </w:r>
    </w:p>
    <w:p w14:paraId="17833678" w14:textId="77777777" w:rsidR="00165D89" w:rsidRDefault="00165D89" w:rsidP="00165D89">
      <w:pPr>
        <w:tabs>
          <w:tab w:val="left" w:pos="0"/>
          <w:tab w:val="left" w:pos="1276"/>
        </w:tabs>
        <w:autoSpaceDE w:val="0"/>
        <w:autoSpaceDN w:val="0"/>
        <w:adjustRightInd w:val="0"/>
        <w:spacing w:before="120" w:line="360" w:lineRule="auto"/>
        <w:jc w:val="both"/>
        <w:rPr>
          <w:rFonts w:ascii="Arial" w:hAnsi="Arial" w:cs="Arial"/>
          <w:color w:val="000000"/>
        </w:rPr>
      </w:pPr>
      <w:r>
        <w:rPr>
          <w:rFonts w:ascii="Arial" w:hAnsi="Arial" w:cs="Arial"/>
          <w:color w:val="000000"/>
        </w:rPr>
        <w:t>Mając na uwadze wynagrodzenie oraz potencjalną szkodę wnosimy o zmianę wysokości kar według poniższego zestawienia:</w:t>
      </w:r>
    </w:p>
    <w:p w14:paraId="1FCD5E28" w14:textId="77777777" w:rsidR="00165D89" w:rsidRDefault="00165D89" w:rsidP="00165D89">
      <w:pPr>
        <w:tabs>
          <w:tab w:val="left" w:pos="0"/>
          <w:tab w:val="left" w:pos="1276"/>
        </w:tabs>
        <w:autoSpaceDE w:val="0"/>
        <w:autoSpaceDN w:val="0"/>
        <w:adjustRightInd w:val="0"/>
        <w:spacing w:before="120" w:line="360" w:lineRule="auto"/>
        <w:jc w:val="both"/>
        <w:rPr>
          <w:rFonts w:ascii="Arial" w:hAnsi="Arial" w:cs="Arial"/>
          <w:color w:val="000000"/>
        </w:rPr>
      </w:pPr>
      <w:r>
        <w:rPr>
          <w:rFonts w:ascii="Arial" w:hAnsi="Arial" w:cs="Arial"/>
          <w:color w:val="000000"/>
        </w:rPr>
        <w:t>1. § 8 ust. 1 pkt  b – z kary 0,5% miesięcznej wartości wynagrodzenia na 0,2%</w:t>
      </w:r>
    </w:p>
    <w:p w14:paraId="24A1DFBA" w14:textId="02551D57" w:rsidR="00165D89" w:rsidRDefault="00165D89" w:rsidP="00165D89">
      <w:pPr>
        <w:tabs>
          <w:tab w:val="left" w:pos="0"/>
          <w:tab w:val="left" w:pos="1276"/>
        </w:tabs>
        <w:autoSpaceDE w:val="0"/>
        <w:autoSpaceDN w:val="0"/>
        <w:adjustRightInd w:val="0"/>
        <w:spacing w:before="120" w:line="360" w:lineRule="auto"/>
        <w:jc w:val="both"/>
        <w:rPr>
          <w:rFonts w:ascii="Arial" w:hAnsi="Arial" w:cs="Arial"/>
          <w:color w:val="000000"/>
        </w:rPr>
      </w:pPr>
      <w:r>
        <w:rPr>
          <w:rFonts w:ascii="Arial" w:hAnsi="Arial" w:cs="Arial"/>
          <w:color w:val="000000"/>
        </w:rPr>
        <w:t>2. § 8 ust. 1 pkt  c – z kary 0,5% miesięcznej wartości wynagrodzenia na 0,2%</w:t>
      </w:r>
    </w:p>
    <w:p w14:paraId="1653525F" w14:textId="158BD019" w:rsidR="00165D89" w:rsidRDefault="00165D89" w:rsidP="00165D89">
      <w:pPr>
        <w:tabs>
          <w:tab w:val="left" w:pos="0"/>
          <w:tab w:val="left" w:pos="1276"/>
        </w:tabs>
        <w:autoSpaceDE w:val="0"/>
        <w:autoSpaceDN w:val="0"/>
        <w:adjustRightInd w:val="0"/>
        <w:spacing w:before="120" w:line="360" w:lineRule="auto"/>
        <w:jc w:val="both"/>
        <w:rPr>
          <w:rFonts w:ascii="Arial" w:hAnsi="Arial" w:cs="Arial"/>
          <w:color w:val="000000"/>
        </w:rPr>
      </w:pPr>
    </w:p>
    <w:p w14:paraId="2FBB016F" w14:textId="701BF500" w:rsidR="00165D89" w:rsidRDefault="00165D89" w:rsidP="00165D89">
      <w:pPr>
        <w:tabs>
          <w:tab w:val="left" w:pos="0"/>
          <w:tab w:val="left" w:pos="1276"/>
        </w:tabs>
        <w:autoSpaceDE w:val="0"/>
        <w:autoSpaceDN w:val="0"/>
        <w:adjustRightInd w:val="0"/>
        <w:spacing w:before="120" w:line="360" w:lineRule="auto"/>
        <w:jc w:val="both"/>
        <w:rPr>
          <w:rFonts w:ascii="Arial" w:hAnsi="Arial" w:cs="Arial"/>
          <w:color w:val="000000"/>
        </w:rPr>
      </w:pPr>
      <w:r>
        <w:rPr>
          <w:rFonts w:ascii="Arial" w:hAnsi="Arial" w:cs="Arial"/>
          <w:color w:val="000000"/>
        </w:rPr>
        <w:t>Odpowiedź: Zamawiający zmienia wzór umowy w podanym zakresie.</w:t>
      </w:r>
    </w:p>
    <w:p w14:paraId="7B92F1D7" w14:textId="7F92D6EE" w:rsidR="00165D89" w:rsidRDefault="00165D89" w:rsidP="00165D89">
      <w:pPr>
        <w:tabs>
          <w:tab w:val="left" w:pos="0"/>
          <w:tab w:val="left" w:pos="1276"/>
        </w:tabs>
        <w:autoSpaceDE w:val="0"/>
        <w:autoSpaceDN w:val="0"/>
        <w:adjustRightInd w:val="0"/>
        <w:spacing w:before="120" w:line="360" w:lineRule="auto"/>
        <w:jc w:val="both"/>
        <w:rPr>
          <w:rFonts w:ascii="Arial" w:hAnsi="Arial" w:cs="Arial"/>
          <w:color w:val="000000"/>
        </w:rPr>
      </w:pPr>
    </w:p>
    <w:p w14:paraId="3F4C5BB3" w14:textId="2555CB5F" w:rsidR="00165D89" w:rsidRDefault="00165D89" w:rsidP="00165D89">
      <w:pPr>
        <w:tabs>
          <w:tab w:val="left" w:pos="0"/>
          <w:tab w:val="left" w:pos="1276"/>
        </w:tabs>
        <w:autoSpaceDE w:val="0"/>
        <w:autoSpaceDN w:val="0"/>
        <w:adjustRightInd w:val="0"/>
        <w:spacing w:before="120" w:line="360" w:lineRule="auto"/>
        <w:jc w:val="both"/>
        <w:rPr>
          <w:rFonts w:ascii="Arial" w:hAnsi="Arial" w:cs="Arial"/>
          <w:color w:val="000000"/>
        </w:rPr>
      </w:pPr>
      <w:r>
        <w:rPr>
          <w:rFonts w:ascii="Arial" w:hAnsi="Arial" w:cs="Arial"/>
          <w:color w:val="000000"/>
        </w:rPr>
        <w:t>Pytanie nr 4:</w:t>
      </w:r>
    </w:p>
    <w:p w14:paraId="2AEA4F5A" w14:textId="77777777" w:rsidR="00165D89" w:rsidRDefault="00165D89" w:rsidP="00165D89">
      <w:pPr>
        <w:autoSpaceDE w:val="0"/>
        <w:autoSpaceDN w:val="0"/>
        <w:adjustRightInd w:val="0"/>
        <w:spacing w:line="360" w:lineRule="auto"/>
        <w:jc w:val="both"/>
        <w:rPr>
          <w:rFonts w:ascii="Arial" w:hAnsi="Arial" w:cs="Arial"/>
          <w:color w:val="000000"/>
        </w:rPr>
      </w:pPr>
      <w:r>
        <w:rPr>
          <w:rFonts w:ascii="Arial" w:hAnsi="Arial" w:cs="Arial"/>
          <w:color w:val="000000"/>
        </w:rPr>
        <w:t xml:space="preserve">3. Wykonawca sugeruje aby w </w:t>
      </w:r>
      <w:r>
        <w:rPr>
          <w:rFonts w:ascii="Arial" w:hAnsi="Arial" w:cs="Arial"/>
          <w:b/>
          <w:bCs/>
          <w:color w:val="000000"/>
        </w:rPr>
        <w:t xml:space="preserve">§8 </w:t>
      </w:r>
      <w:r>
        <w:rPr>
          <w:rFonts w:ascii="Arial" w:hAnsi="Arial" w:cs="Arial"/>
          <w:color w:val="000000"/>
        </w:rPr>
        <w:t xml:space="preserve">w miejsce słowa „opóźnienie” użyć terminu bardziej właściwego a mianowicie „zwłoka” – co skutkować będzie naliczeniem kar w sytuacji zawinienia przez Wykonawcę </w:t>
      </w:r>
      <w:r>
        <w:rPr>
          <w:rFonts w:ascii="Arial" w:hAnsi="Arial" w:cs="Arial"/>
          <w:color w:val="000000"/>
        </w:rPr>
        <w:lastRenderedPageBreak/>
        <w:t>w innym wypadku naliczenie kar będzie niezasadne. Zgodnie z cywilistycznymi zasadami podmiot realizujący kontrakt powinien odpowiadać za zdarzenia zależne od niego (powstałe z jego winy) – odmienne rozszerzenie odpowiedzialności stoi w sprzeczności z zasadami równości stron umowy.</w:t>
      </w:r>
    </w:p>
    <w:p w14:paraId="6767D20D" w14:textId="23D76928" w:rsidR="00165D89" w:rsidRDefault="00165D89" w:rsidP="00165D89">
      <w:pPr>
        <w:tabs>
          <w:tab w:val="left" w:pos="0"/>
          <w:tab w:val="left" w:pos="1276"/>
        </w:tabs>
        <w:autoSpaceDE w:val="0"/>
        <w:autoSpaceDN w:val="0"/>
        <w:adjustRightInd w:val="0"/>
        <w:spacing w:before="120" w:line="360" w:lineRule="auto"/>
        <w:jc w:val="both"/>
        <w:rPr>
          <w:rFonts w:ascii="Arial" w:hAnsi="Arial" w:cs="Arial"/>
          <w:color w:val="000000"/>
        </w:rPr>
      </w:pPr>
      <w:r>
        <w:rPr>
          <w:rFonts w:ascii="Arial" w:hAnsi="Arial" w:cs="Arial"/>
          <w:color w:val="000000"/>
        </w:rPr>
        <w:t xml:space="preserve">Odpowiedź: </w:t>
      </w:r>
      <w:r w:rsidRPr="00165D89">
        <w:rPr>
          <w:rFonts w:ascii="Arial" w:hAnsi="Arial" w:cs="Arial"/>
          <w:color w:val="000000"/>
        </w:rPr>
        <w:t>Zamawiający zmienia wzór umowy w podanym zakresie.</w:t>
      </w:r>
    </w:p>
    <w:p w14:paraId="19E9E7F2" w14:textId="3D73DC2C" w:rsidR="00165D89" w:rsidRDefault="00165D89" w:rsidP="00165D89">
      <w:pPr>
        <w:tabs>
          <w:tab w:val="left" w:pos="0"/>
          <w:tab w:val="left" w:pos="1276"/>
        </w:tabs>
        <w:autoSpaceDE w:val="0"/>
        <w:autoSpaceDN w:val="0"/>
        <w:adjustRightInd w:val="0"/>
        <w:spacing w:before="120" w:line="360" w:lineRule="auto"/>
        <w:jc w:val="both"/>
        <w:rPr>
          <w:rFonts w:ascii="Arial" w:hAnsi="Arial" w:cs="Arial"/>
          <w:color w:val="000000"/>
        </w:rPr>
      </w:pPr>
    </w:p>
    <w:p w14:paraId="20D252BC" w14:textId="6A281F37" w:rsidR="00165D89" w:rsidRDefault="00165D89" w:rsidP="00165D89">
      <w:pPr>
        <w:tabs>
          <w:tab w:val="left" w:pos="0"/>
          <w:tab w:val="left" w:pos="1276"/>
        </w:tabs>
        <w:autoSpaceDE w:val="0"/>
        <w:autoSpaceDN w:val="0"/>
        <w:adjustRightInd w:val="0"/>
        <w:spacing w:before="120" w:line="360" w:lineRule="auto"/>
        <w:jc w:val="both"/>
        <w:rPr>
          <w:rFonts w:ascii="Arial" w:hAnsi="Arial" w:cs="Arial"/>
          <w:color w:val="000000"/>
        </w:rPr>
      </w:pPr>
      <w:r>
        <w:rPr>
          <w:rFonts w:ascii="Arial" w:hAnsi="Arial" w:cs="Arial"/>
          <w:color w:val="000000"/>
        </w:rPr>
        <w:t>Pytanie nr 5:</w:t>
      </w:r>
    </w:p>
    <w:p w14:paraId="3B831818" w14:textId="77777777" w:rsidR="00165D89" w:rsidRDefault="00165D89" w:rsidP="00165D89">
      <w:pPr>
        <w:tabs>
          <w:tab w:val="left" w:pos="0"/>
          <w:tab w:val="left" w:pos="1276"/>
        </w:tabs>
        <w:autoSpaceDE w:val="0"/>
        <w:autoSpaceDN w:val="0"/>
        <w:adjustRightInd w:val="0"/>
        <w:spacing w:before="120" w:line="360" w:lineRule="auto"/>
        <w:jc w:val="both"/>
        <w:rPr>
          <w:rFonts w:ascii="Arial" w:hAnsi="Arial" w:cs="Arial"/>
          <w:color w:val="000000"/>
        </w:rPr>
      </w:pPr>
      <w:r>
        <w:rPr>
          <w:rFonts w:ascii="Arial" w:hAnsi="Arial" w:cs="Arial"/>
          <w:color w:val="000000"/>
        </w:rPr>
        <w:t xml:space="preserve">Zwracamy się o dodanie w </w:t>
      </w:r>
      <w:r>
        <w:rPr>
          <w:rFonts w:ascii="Arial" w:hAnsi="Arial" w:cs="Arial"/>
          <w:b/>
          <w:bCs/>
          <w:color w:val="000000"/>
        </w:rPr>
        <w:t xml:space="preserve">§8 </w:t>
      </w:r>
      <w:r>
        <w:rPr>
          <w:rFonts w:ascii="Arial" w:hAnsi="Arial" w:cs="Arial"/>
          <w:color w:val="000000"/>
        </w:rPr>
        <w:t>nowego ustępu o treści:</w:t>
      </w:r>
    </w:p>
    <w:p w14:paraId="2F402923" w14:textId="77777777" w:rsidR="00165D89" w:rsidRDefault="00165D89" w:rsidP="00165D89">
      <w:pPr>
        <w:tabs>
          <w:tab w:val="left" w:pos="0"/>
          <w:tab w:val="left" w:pos="1276"/>
        </w:tabs>
        <w:autoSpaceDE w:val="0"/>
        <w:autoSpaceDN w:val="0"/>
        <w:adjustRightInd w:val="0"/>
        <w:spacing w:before="120" w:line="360" w:lineRule="auto"/>
        <w:jc w:val="both"/>
        <w:rPr>
          <w:rFonts w:ascii="Arial" w:hAnsi="Arial" w:cs="Arial"/>
          <w:color w:val="000000"/>
        </w:rPr>
      </w:pPr>
      <w:r>
        <w:rPr>
          <w:rFonts w:ascii="Arial" w:hAnsi="Arial" w:cs="Arial"/>
          <w:color w:val="000000"/>
        </w:rPr>
        <w:t>„Łączna wartość kar umownych naliczonych na podstawie zapisów umowy nie przekroczy 20%  wartości netto wynagrodzenia.”</w:t>
      </w:r>
    </w:p>
    <w:p w14:paraId="4B76E414" w14:textId="77777777" w:rsidR="00165D89" w:rsidRDefault="00165D89" w:rsidP="00165D89">
      <w:pPr>
        <w:tabs>
          <w:tab w:val="left" w:pos="0"/>
          <w:tab w:val="left" w:pos="1276"/>
        </w:tabs>
        <w:autoSpaceDE w:val="0"/>
        <w:autoSpaceDN w:val="0"/>
        <w:adjustRightInd w:val="0"/>
        <w:spacing w:before="120" w:line="360" w:lineRule="auto"/>
        <w:jc w:val="both"/>
        <w:rPr>
          <w:rFonts w:ascii="Arial" w:hAnsi="Arial" w:cs="Arial"/>
          <w:color w:val="000000"/>
        </w:rPr>
      </w:pPr>
      <w:r>
        <w:rPr>
          <w:rFonts w:ascii="Arial" w:hAnsi="Arial" w:cs="Arial"/>
          <w:color w:val="000000"/>
        </w:rPr>
        <w:t>Wykonawca argumentuje dodanie powyższego ustępu, tym że brak takiego limitu skutkować będzie wysokim oszacowaniem oferty, która zasadniczo odbiegać będzie od obowiązujących realiów rynkowych. Zasady dobro-rynkowego partnerstwa, wskazują aby umowa, także w trybie Prawa Zamówień Publicznych czyniła zadość funkcjonującym zasadom rynku.</w:t>
      </w:r>
    </w:p>
    <w:p w14:paraId="204273C6" w14:textId="26797C00" w:rsidR="00165D89" w:rsidRDefault="00165D89" w:rsidP="00165D89">
      <w:pPr>
        <w:tabs>
          <w:tab w:val="left" w:pos="0"/>
          <w:tab w:val="left" w:pos="1276"/>
        </w:tabs>
        <w:autoSpaceDE w:val="0"/>
        <w:autoSpaceDN w:val="0"/>
        <w:adjustRightInd w:val="0"/>
        <w:spacing w:before="120" w:line="360" w:lineRule="auto"/>
        <w:jc w:val="both"/>
        <w:rPr>
          <w:rFonts w:ascii="Arial" w:hAnsi="Arial" w:cs="Arial"/>
          <w:color w:val="000000"/>
        </w:rPr>
      </w:pPr>
      <w:r>
        <w:rPr>
          <w:rFonts w:ascii="Arial" w:hAnsi="Arial" w:cs="Arial"/>
          <w:color w:val="000000"/>
        </w:rPr>
        <w:t>Odpowiedź: Zamawiający dodaje zapisy we wzorze umowy.</w:t>
      </w:r>
    </w:p>
    <w:p w14:paraId="1D96C446" w14:textId="3BF474B7" w:rsidR="00165D89" w:rsidRDefault="00165D89" w:rsidP="00165D89">
      <w:pPr>
        <w:tabs>
          <w:tab w:val="left" w:pos="0"/>
          <w:tab w:val="left" w:pos="1276"/>
        </w:tabs>
        <w:autoSpaceDE w:val="0"/>
        <w:autoSpaceDN w:val="0"/>
        <w:adjustRightInd w:val="0"/>
        <w:spacing w:before="120" w:line="360" w:lineRule="auto"/>
        <w:jc w:val="both"/>
        <w:rPr>
          <w:rFonts w:ascii="Arial" w:hAnsi="Arial" w:cs="Arial"/>
          <w:color w:val="000000"/>
        </w:rPr>
      </w:pPr>
    </w:p>
    <w:p w14:paraId="2C2E6EAB" w14:textId="0B798770" w:rsidR="00165D89" w:rsidRDefault="00165D89" w:rsidP="00165D89">
      <w:pPr>
        <w:tabs>
          <w:tab w:val="left" w:pos="0"/>
          <w:tab w:val="left" w:pos="1276"/>
        </w:tabs>
        <w:autoSpaceDE w:val="0"/>
        <w:autoSpaceDN w:val="0"/>
        <w:adjustRightInd w:val="0"/>
        <w:spacing w:before="120" w:line="360"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bookmarkStart w:id="0" w:name="_GoBack"/>
      <w:bookmarkEnd w:id="0"/>
      <w:r>
        <w:rPr>
          <w:rFonts w:ascii="Arial" w:hAnsi="Arial" w:cs="Arial"/>
          <w:color w:val="000000"/>
        </w:rPr>
        <w:t>Zamawiający</w:t>
      </w:r>
    </w:p>
    <w:sectPr w:rsidR="00165D89">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C1FF5" w14:textId="77777777" w:rsidR="00B07AE0" w:rsidRDefault="00B07AE0">
      <w:r>
        <w:separator/>
      </w:r>
    </w:p>
  </w:endnote>
  <w:endnote w:type="continuationSeparator" w:id="0">
    <w:p w14:paraId="70476D62" w14:textId="77777777" w:rsidR="00B07AE0" w:rsidRDefault="00B0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02EFF" w14:textId="77777777"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1B7D444" w14:textId="77777777" w:rsidR="006D4AB3" w:rsidRDefault="006D4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9908C" w14:textId="77777777" w:rsidR="006D4AB3" w:rsidRDefault="006D4AB3">
    <w:pPr>
      <w:pStyle w:val="Stopka"/>
      <w:tabs>
        <w:tab w:val="clear" w:pos="4536"/>
      </w:tabs>
      <w:jc w:val="center"/>
    </w:pPr>
    <w:r>
      <w:rPr>
        <w:noProof/>
      </w:rPr>
      <w:pict w14:anchorId="04714506">
        <v:line id="_x0000_s2049" style="position:absolute;left:0;text-align:left;z-index:251657728" from="-3.85pt,8.75pt" to="455.15pt,8.75pt"/>
      </w:pict>
    </w:r>
  </w:p>
  <w:p w14:paraId="3F3B114B" w14:textId="77777777" w:rsidR="006D4AB3" w:rsidRDefault="006D4AB3">
    <w:pPr>
      <w:pStyle w:val="Stopka"/>
      <w:tabs>
        <w:tab w:val="clear" w:pos="4536"/>
      </w:tabs>
      <w:jc w:val="center"/>
      <w:rPr>
        <w:rFonts w:ascii="Arial" w:hAnsi="Arial" w:cs="Arial"/>
        <w:sz w:val="18"/>
        <w:szCs w:val="18"/>
      </w:rPr>
    </w:pPr>
    <w:r>
      <w:rPr>
        <w:rFonts w:ascii="Arial" w:hAnsi="Arial" w:cs="Arial"/>
        <w:sz w:val="18"/>
        <w:szCs w:val="18"/>
      </w:rPr>
      <w:t>System ProPublico © Datacomp</w:t>
    </w:r>
    <w:r>
      <w:rPr>
        <w:rFonts w:ascii="Arial" w:hAnsi="Arial" w:cs="Arial"/>
        <w:sz w:val="18"/>
        <w:szCs w:val="18"/>
      </w:rPr>
      <w:tab/>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1E440B">
      <w:rPr>
        <w:rStyle w:val="Numerstrony"/>
        <w:rFonts w:ascii="Arial" w:hAnsi="Arial" w:cs="Arial"/>
        <w:noProof/>
        <w:sz w:val="18"/>
        <w:szCs w:val="18"/>
      </w:rPr>
      <w:t>1</w:t>
    </w:r>
    <w:r>
      <w:rPr>
        <w:rStyle w:val="Numerstrony"/>
        <w:rFonts w:ascii="Arial" w:hAnsi="Arial" w:cs="Arial"/>
        <w:sz w:val="18"/>
        <w:szCs w:val="18"/>
      </w:rPr>
      <w:fldChar w:fldCharType="end"/>
    </w:r>
    <w:r>
      <w:rPr>
        <w:rStyle w:val="Numerstrony"/>
        <w:rFonts w:ascii="Arial" w:hAnsi="Arial" w:cs="Arial"/>
        <w:sz w:val="18"/>
        <w:szCs w:val="18"/>
      </w:rPr>
      <w:t>/</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DD76B0">
      <w:rPr>
        <w:rStyle w:val="Numerstrony"/>
        <w:rFonts w:ascii="Arial" w:hAnsi="Arial" w:cs="Arial"/>
        <w:noProof/>
        <w:sz w:val="18"/>
        <w:szCs w:val="18"/>
      </w:rPr>
      <w:t>2</w:t>
    </w:r>
    <w:r>
      <w:rPr>
        <w:rStyle w:val="Numerstron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76558" w14:textId="77777777" w:rsidR="006D4AB3" w:rsidRDefault="006D4AB3">
    <w:pPr>
      <w:pStyle w:val="Stopka"/>
      <w:pBdr>
        <w:bottom w:val="single" w:sz="6" w:space="0" w:color="auto"/>
      </w:pBdr>
      <w:tabs>
        <w:tab w:val="clear" w:pos="4536"/>
        <w:tab w:val="left" w:pos="6237"/>
      </w:tabs>
    </w:pPr>
  </w:p>
  <w:p w14:paraId="7B4791D2" w14:textId="77777777"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Pr>
        <w:rStyle w:val="Numerstrony"/>
        <w:noProof/>
      </w:rPr>
      <w:t>2</w:t>
    </w:r>
    <w:r>
      <w:rPr>
        <w:rStyle w:val="Numerstrony"/>
      </w:rPr>
      <w:fldChar w:fldCharType="end"/>
    </w:r>
  </w:p>
  <w:p w14:paraId="03B20F9E" w14:textId="77777777" w:rsidR="006D4AB3" w:rsidRDefault="006D4AB3">
    <w:pPr>
      <w:pStyle w:val="Stopka"/>
      <w:tabs>
        <w:tab w:val="clear" w:pos="4536"/>
        <w:tab w:val="left" w:pos="6237"/>
      </w:tabs>
    </w:pPr>
  </w:p>
  <w:p w14:paraId="610DCA48" w14:textId="77777777"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18532" w14:textId="77777777" w:rsidR="00B07AE0" w:rsidRDefault="00B07AE0">
      <w:r>
        <w:separator/>
      </w:r>
    </w:p>
  </w:footnote>
  <w:footnote w:type="continuationSeparator" w:id="0">
    <w:p w14:paraId="0DA17C14" w14:textId="77777777" w:rsidR="00B07AE0" w:rsidRDefault="00B07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E3C05" w14:textId="77777777" w:rsidR="0042231F" w:rsidRDefault="0042231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109D3" w14:textId="77777777" w:rsidR="0042231F" w:rsidRDefault="0042231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C62BB" w14:textId="77777777" w:rsidR="0042231F" w:rsidRDefault="0042231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2"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3"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5"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6E33593D"/>
    <w:multiLevelType w:val="singleLevel"/>
    <w:tmpl w:val="0415000F"/>
    <w:lvl w:ilvl="0">
      <w:start w:val="1"/>
      <w:numFmt w:val="decimal"/>
      <w:lvlText w:val="%1."/>
      <w:lvlJc w:val="left"/>
      <w:pPr>
        <w:tabs>
          <w:tab w:val="num" w:pos="360"/>
        </w:tabs>
        <w:ind w:left="360" w:hanging="360"/>
      </w:p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7AE0"/>
    <w:rsid w:val="00031374"/>
    <w:rsid w:val="00165D89"/>
    <w:rsid w:val="00180C6E"/>
    <w:rsid w:val="001E440B"/>
    <w:rsid w:val="001F1FEF"/>
    <w:rsid w:val="00217E23"/>
    <w:rsid w:val="0042231F"/>
    <w:rsid w:val="006D4AB3"/>
    <w:rsid w:val="00892DE0"/>
    <w:rsid w:val="00AA062F"/>
    <w:rsid w:val="00B07AE0"/>
    <w:rsid w:val="00BD1E94"/>
    <w:rsid w:val="00DD76B0"/>
    <w:rsid w:val="00DF32E8"/>
    <w:rsid w:val="00E22BBD"/>
    <w:rsid w:val="00E278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DE0275C"/>
  <w15:chartTrackingRefBased/>
  <w15:docId w15:val="{5A9B8436-2BFE-477D-A4BE-65F416C6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pPr>
      <w:spacing w:line="360" w:lineRule="auto"/>
      <w:ind w:firstLine="426"/>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ot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6</TotalTime>
  <Pages>3</Pages>
  <Words>630</Words>
  <Characters>4013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Piotr Winnicki</dc:creator>
  <cp:keywords/>
  <cp:lastModifiedBy>Piotr Winnicki</cp:lastModifiedBy>
  <cp:revision>3</cp:revision>
  <cp:lastPrinted>2001-02-10T14:28:00Z</cp:lastPrinted>
  <dcterms:created xsi:type="dcterms:W3CDTF">2020-03-06T11:22:00Z</dcterms:created>
  <dcterms:modified xsi:type="dcterms:W3CDTF">2020-03-06T11:29:00Z</dcterms:modified>
</cp:coreProperties>
</file>