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444444"/>
          <w:sz w:val="22"/>
          <w:szCs w:val="22"/>
        </w:rPr>
        <w:t xml:space="preserve">06/03/2020    S47    Dostawy - Dodatkowe informacje - Procedura otwarta 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hyperlink r:id="rId7" w:anchor="id0-I." w:history="1">
        <w:r w:rsidRPr="002A4EE6">
          <w:rPr>
            <w:rFonts w:ascii="&amp;quot" w:hAnsi="&amp;quot"/>
            <w:color w:val="3366CC"/>
            <w:sz w:val="22"/>
            <w:szCs w:val="22"/>
          </w:rPr>
          <w:t>I.</w:t>
        </w:r>
      </w:hyperlink>
      <w:r>
        <w:rPr>
          <w:rFonts w:ascii="&amp;quot" w:hAnsi="&amp;quot"/>
          <w:color w:val="444444"/>
          <w:sz w:val="22"/>
          <w:szCs w:val="22"/>
        </w:rPr>
        <w:t xml:space="preserve"> </w:t>
      </w:r>
      <w:hyperlink r:id="rId8" w:anchor="id1-II." w:history="1">
        <w:r w:rsidRPr="002A4EE6">
          <w:rPr>
            <w:rFonts w:ascii="&amp;quot" w:hAnsi="&amp;quot"/>
            <w:color w:val="3366CC"/>
            <w:sz w:val="22"/>
            <w:szCs w:val="22"/>
          </w:rPr>
          <w:t>II.</w:t>
        </w:r>
      </w:hyperlink>
      <w:r>
        <w:rPr>
          <w:rFonts w:ascii="&amp;quot" w:hAnsi="&amp;quot"/>
          <w:color w:val="444444"/>
          <w:sz w:val="22"/>
          <w:szCs w:val="22"/>
        </w:rPr>
        <w:t xml:space="preserve"> </w:t>
      </w:r>
      <w:hyperlink r:id="rId9" w:anchor="id2-VI." w:history="1">
        <w:r w:rsidRPr="002A4EE6">
          <w:rPr>
            <w:rFonts w:ascii="&amp;quot" w:hAnsi="&amp;quot"/>
            <w:color w:val="3366CC"/>
            <w:sz w:val="22"/>
            <w:szCs w:val="22"/>
          </w:rPr>
          <w:t>VI.</w:t>
        </w:r>
      </w:hyperlink>
      <w:r>
        <w:rPr>
          <w:rFonts w:ascii="&amp;quot" w:hAnsi="&amp;quot"/>
          <w:color w:val="444444"/>
          <w:sz w:val="22"/>
          <w:szCs w:val="22"/>
        </w:rPr>
        <w:t xml:space="preserve"> </w:t>
      </w:r>
      <w:hyperlink r:id="rId10" w:anchor="id3-VII." w:history="1">
        <w:r w:rsidRPr="002A4EE6">
          <w:rPr>
            <w:rFonts w:ascii="&amp;quot" w:hAnsi="&amp;quot"/>
            <w:color w:val="3366CC"/>
            <w:sz w:val="22"/>
            <w:szCs w:val="22"/>
          </w:rPr>
          <w:t>VII.</w:t>
        </w:r>
      </w:hyperlink>
    </w:p>
    <w:p w:rsidR="002A4EE6" w:rsidRPr="002A4EE6" w:rsidRDefault="002A4EE6" w:rsidP="002A4EE6">
      <w:pPr>
        <w:spacing w:line="276" w:lineRule="auto"/>
        <w:jc w:val="center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>Polska-Katowice: Materiały medyczne</w:t>
      </w:r>
    </w:p>
    <w:p w:rsidR="002A4EE6" w:rsidRPr="002A4EE6" w:rsidRDefault="002A4EE6" w:rsidP="002A4EE6">
      <w:pPr>
        <w:spacing w:line="276" w:lineRule="auto"/>
        <w:jc w:val="center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>2020/S 047-110910</w:t>
      </w:r>
    </w:p>
    <w:p w:rsidR="002A4EE6" w:rsidRPr="002A4EE6" w:rsidRDefault="002A4EE6" w:rsidP="002A4EE6">
      <w:pPr>
        <w:spacing w:line="276" w:lineRule="auto"/>
        <w:jc w:val="center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>Sprostowanie</w:t>
      </w:r>
    </w:p>
    <w:p w:rsidR="002A4EE6" w:rsidRPr="002A4EE6" w:rsidRDefault="002A4EE6" w:rsidP="002A4EE6">
      <w:pPr>
        <w:spacing w:line="276" w:lineRule="auto"/>
        <w:jc w:val="center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>Ogłoszenie zmian lub dodatkowych informacji</w:t>
      </w:r>
    </w:p>
    <w:p w:rsidR="002A4EE6" w:rsidRPr="002A4EE6" w:rsidRDefault="002A4EE6" w:rsidP="002A4EE6">
      <w:pPr>
        <w:spacing w:line="276" w:lineRule="auto"/>
        <w:jc w:val="center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>Dostawy</w:t>
      </w:r>
    </w:p>
    <w:p w:rsidR="002A4EE6" w:rsidRPr="002A4EE6" w:rsidRDefault="002A4EE6" w:rsidP="002A4EE6">
      <w:pPr>
        <w:spacing w:line="276" w:lineRule="auto"/>
        <w:jc w:val="center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 xml:space="preserve">(Suplement do Dziennika Urzędowego Unii Europejskiej, </w:t>
      </w:r>
      <w:hyperlink r:id="rId11" w:history="1">
        <w:r w:rsidRPr="002A4EE6">
          <w:rPr>
            <w:rFonts w:ascii="&amp;quot" w:hAnsi="&amp;quot"/>
            <w:b/>
            <w:bCs/>
            <w:color w:val="3366CC"/>
            <w:sz w:val="22"/>
            <w:szCs w:val="22"/>
            <w:u w:val="single"/>
          </w:rPr>
          <w:t>2020/S 043-101203</w:t>
        </w:r>
      </w:hyperlink>
      <w:r w:rsidRPr="002A4EE6">
        <w:rPr>
          <w:rFonts w:ascii="&amp;quot" w:hAnsi="&amp;quot"/>
          <w:b/>
          <w:bCs/>
          <w:color w:val="444444"/>
          <w:sz w:val="22"/>
          <w:szCs w:val="22"/>
        </w:rPr>
        <w:t>)</w:t>
      </w:r>
    </w:p>
    <w:p w:rsid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</w:rPr>
        <w:t>Podstawa prawna: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444444"/>
          <w:sz w:val="22"/>
          <w:szCs w:val="22"/>
        </w:rPr>
        <w:br/>
        <w:t>Dyrektywa 2014/24/UE</w:t>
      </w:r>
    </w:p>
    <w:p w:rsid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  <w:u w:val="single"/>
        </w:rPr>
        <w:t>Sekcja I: Instytucja zamawiająca/podmiot zamawiający</w:t>
      </w:r>
    </w:p>
    <w:p w:rsid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I.1)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Nazwa i adresy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Oficjalna nazwa: Okręgowy Szpital Kolejowy w Katowicach – S.P.Z.O.Z.</w:t>
      </w:r>
      <w:r w:rsidRPr="002A4EE6">
        <w:rPr>
          <w:rFonts w:ascii="&amp;quot" w:hAnsi="&amp;quot"/>
          <w:color w:val="000000"/>
          <w:sz w:val="22"/>
          <w:szCs w:val="22"/>
        </w:rPr>
        <w:br/>
        <w:t>Krajowy numer identyfikacyjny: 276267686</w:t>
      </w:r>
      <w:r w:rsidRPr="002A4EE6">
        <w:rPr>
          <w:rFonts w:ascii="&amp;quot" w:hAnsi="&amp;quot"/>
          <w:color w:val="000000"/>
          <w:sz w:val="22"/>
          <w:szCs w:val="22"/>
        </w:rPr>
        <w:br/>
        <w:t xml:space="preserve">Adres pocztowy: ul. </w:t>
      </w:r>
      <w:proofErr w:type="spellStart"/>
      <w:r w:rsidRPr="002A4EE6">
        <w:rPr>
          <w:rFonts w:ascii="&amp;quot" w:hAnsi="&amp;quot"/>
          <w:color w:val="000000"/>
          <w:sz w:val="22"/>
          <w:szCs w:val="22"/>
        </w:rPr>
        <w:t>Panewnicka</w:t>
      </w:r>
      <w:proofErr w:type="spellEnd"/>
      <w:r w:rsidRPr="002A4EE6">
        <w:rPr>
          <w:rFonts w:ascii="&amp;quot" w:hAnsi="&amp;quot"/>
          <w:color w:val="000000"/>
          <w:sz w:val="22"/>
          <w:szCs w:val="22"/>
        </w:rPr>
        <w:t xml:space="preserve"> 65</w:t>
      </w:r>
      <w:r w:rsidRPr="002A4EE6">
        <w:rPr>
          <w:rFonts w:ascii="&amp;quot" w:hAnsi="&amp;quot"/>
          <w:color w:val="000000"/>
          <w:sz w:val="22"/>
          <w:szCs w:val="22"/>
        </w:rPr>
        <w:br/>
        <w:t>Miejscowość: Katowice</w:t>
      </w:r>
      <w:r w:rsidRPr="002A4EE6">
        <w:rPr>
          <w:rFonts w:ascii="&amp;quot" w:hAnsi="&amp;quot"/>
          <w:color w:val="000000"/>
          <w:sz w:val="22"/>
          <w:szCs w:val="22"/>
        </w:rPr>
        <w:br/>
        <w:t>Kod NUTS: PL22A</w:t>
      </w:r>
      <w:r w:rsidRPr="002A4EE6">
        <w:rPr>
          <w:rFonts w:ascii="&amp;quot" w:hAnsi="&amp;quot"/>
          <w:color w:val="000000"/>
          <w:sz w:val="22"/>
          <w:szCs w:val="22"/>
        </w:rPr>
        <w:br/>
        <w:t>Kod pocztowy: 40-760</w:t>
      </w:r>
      <w:r w:rsidRPr="002A4EE6">
        <w:rPr>
          <w:rFonts w:ascii="&amp;quot" w:hAnsi="&amp;quot"/>
          <w:color w:val="000000"/>
          <w:sz w:val="22"/>
          <w:szCs w:val="22"/>
        </w:rPr>
        <w:br/>
        <w:t>Państwo: Polska</w:t>
      </w:r>
      <w:r w:rsidRPr="002A4EE6">
        <w:rPr>
          <w:rFonts w:ascii="&amp;quot" w:hAnsi="&amp;quot"/>
          <w:color w:val="000000"/>
          <w:sz w:val="22"/>
          <w:szCs w:val="22"/>
        </w:rPr>
        <w:br/>
        <w:t>Osoba do kontaktów: Roksana Ulbrich</w:t>
      </w:r>
      <w:r w:rsidRPr="002A4EE6">
        <w:rPr>
          <w:rFonts w:ascii="&amp;quot" w:hAnsi="&amp;quot"/>
          <w:color w:val="000000"/>
          <w:sz w:val="22"/>
          <w:szCs w:val="22"/>
        </w:rPr>
        <w:br/>
        <w:t xml:space="preserve">E-mail: </w:t>
      </w:r>
      <w:hyperlink r:id="rId12" w:history="1">
        <w:r w:rsidRPr="002A4EE6">
          <w:rPr>
            <w:rFonts w:ascii="&amp;quot" w:hAnsi="&amp;quot"/>
            <w:color w:val="3366CC"/>
            <w:sz w:val="22"/>
            <w:szCs w:val="22"/>
            <w:u w:val="single"/>
          </w:rPr>
          <w:t>zamowienia_publiczne@kolejowy.katowice.pl</w:t>
        </w:r>
      </w:hyperlink>
      <w:r w:rsidRPr="002A4EE6">
        <w:rPr>
          <w:rFonts w:ascii="&amp;quot" w:hAnsi="&amp;quot"/>
          <w:color w:val="000000"/>
          <w:sz w:val="22"/>
          <w:szCs w:val="22"/>
        </w:rPr>
        <w:br/>
        <w:t>Tel.: +48 326053522</w:t>
      </w:r>
      <w:r w:rsidRPr="002A4EE6">
        <w:rPr>
          <w:rFonts w:ascii="&amp;quot" w:hAnsi="&amp;quot"/>
          <w:color w:val="000000"/>
          <w:sz w:val="22"/>
          <w:szCs w:val="22"/>
        </w:rPr>
        <w:br/>
        <w:t>Faks: +48 326053508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b/>
          <w:bCs/>
          <w:color w:val="000000"/>
          <w:sz w:val="22"/>
          <w:szCs w:val="22"/>
        </w:rPr>
        <w:t xml:space="preserve">Adresy internetowe: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 xml:space="preserve">Główny adres: </w:t>
      </w:r>
      <w:hyperlink r:id="rId13" w:tgtFrame="_blank" w:history="1">
        <w:r w:rsidRPr="002A4EE6">
          <w:rPr>
            <w:rFonts w:ascii="&amp;quot" w:hAnsi="&amp;quot"/>
            <w:color w:val="3366CC"/>
            <w:sz w:val="22"/>
            <w:szCs w:val="22"/>
            <w:u w:val="single"/>
          </w:rPr>
          <w:t>http://www.kolejowy.katowice.pl</w:t>
        </w:r>
      </w:hyperlink>
    </w:p>
    <w:p w:rsid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  <w:u w:val="single"/>
        </w:rPr>
        <w:t>Sekcja II: Przedmiot</w:t>
      </w:r>
    </w:p>
    <w:p w:rsid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II.1)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Wielkość lub zakres zamówienia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II.1.1)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Nazwa: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Dostawa soczewek wewnątrzgałkowych oraz zestawów do zabiegów okulistycznych wraz z dzierżawą aparatów do fakoemulsyfikacji i witrektomii przedniej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Numer referencyjny: AZP/02/P/2020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II.1.2)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Główny kod CPV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33140000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II.1.3)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Rodzaj zamówienia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Dostawy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II.1.4)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Krótki opis: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Dostawa wraz z transportem soczewek wewnątrzgałkowych oraz zestawów do zabiegów okulistycznych wraz z dzierżawą aparatów do fakoemulsyfikacji i witrektomii przedniej zgodnie z opisem przedmiotu zamówienia oraz w ilościach określonych w Załączniku nr 2 do SIWZ. Przedmiot zamówienia podzielono na zadania częściowe (pakiety).</w:t>
      </w:r>
    </w:p>
    <w:p w:rsid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  <w:u w:val="single"/>
        </w:rPr>
        <w:t>Sekcja VI: Informacje uzupełniające</w:t>
      </w:r>
    </w:p>
    <w:p w:rsid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lastRenderedPageBreak/>
        <w:t>VI.5)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Data wysłania niniejszego ogłoszenia: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02/03/2020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VI.6)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Numer pierwotnego ogłoszenia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 xml:space="preserve">Numer ogłoszenia w </w:t>
      </w:r>
      <w:proofErr w:type="spellStart"/>
      <w:r w:rsidRPr="002A4EE6">
        <w:rPr>
          <w:rFonts w:ascii="&amp;quot" w:hAnsi="&amp;quot"/>
          <w:color w:val="000000"/>
          <w:sz w:val="22"/>
          <w:szCs w:val="22"/>
        </w:rPr>
        <w:t>Dz.Urz</w:t>
      </w:r>
      <w:proofErr w:type="spellEnd"/>
      <w:r w:rsidRPr="002A4EE6">
        <w:rPr>
          <w:rFonts w:ascii="&amp;quot" w:hAnsi="&amp;quot"/>
          <w:color w:val="000000"/>
          <w:sz w:val="22"/>
          <w:szCs w:val="22"/>
        </w:rPr>
        <w:t xml:space="preserve">. UE – OJ/S: </w:t>
      </w:r>
      <w:hyperlink r:id="rId14" w:history="1">
        <w:r w:rsidRPr="002A4EE6">
          <w:rPr>
            <w:rFonts w:ascii="&amp;quot" w:hAnsi="&amp;quot"/>
            <w:color w:val="3366CC"/>
            <w:sz w:val="22"/>
            <w:szCs w:val="22"/>
            <w:u w:val="single"/>
          </w:rPr>
          <w:t>2020/S 043-101203</w:t>
        </w:r>
      </w:hyperlink>
    </w:p>
    <w:p w:rsid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b/>
          <w:bCs/>
          <w:color w:val="444444"/>
          <w:sz w:val="22"/>
          <w:szCs w:val="22"/>
          <w:u w:val="single"/>
        </w:rPr>
      </w:pPr>
      <w:r w:rsidRPr="002A4EE6">
        <w:rPr>
          <w:rFonts w:ascii="&amp;quot" w:hAnsi="&amp;quot"/>
          <w:b/>
          <w:bCs/>
          <w:color w:val="444444"/>
          <w:sz w:val="22"/>
          <w:szCs w:val="22"/>
          <w:u w:val="single"/>
        </w:rPr>
        <w:t>Sekcja VII: Zmiany</w:t>
      </w:r>
    </w:p>
    <w:p w:rsid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VII.1)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 xml:space="preserve">Informacje do zmiany lub dodania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VII.1.2)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Tekst, który należy poprawić w pierwotnym ogłoszeniu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Numer sekcji: IV.2.2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 xml:space="preserve">Zamiast: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Data: 13/04/2020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Czas lokalny: 10:00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 xml:space="preserve">Powinno być: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Data: 14/04/2020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Czas lokalny: 10:00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Numer sekcji: IV.2.7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 xml:space="preserve">Zamiast: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Data: 13/04/2020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Czas lokalny: 10:15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 xml:space="preserve">Powinno być: 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Data: 14/04/2020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Czas lokalny: 10:15</w:t>
      </w:r>
    </w:p>
    <w:p w:rsidR="002A4EE6" w:rsidRPr="002A4EE6" w:rsidRDefault="002A4EE6" w:rsidP="002A4EE6">
      <w:pPr>
        <w:spacing w:line="276" w:lineRule="auto"/>
        <w:rPr>
          <w:rFonts w:ascii="&amp;quot" w:hAnsi="&amp;quot"/>
          <w:color w:val="444444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VII.2)</w:t>
      </w:r>
      <w:r w:rsidRPr="002A4EE6">
        <w:rPr>
          <w:rFonts w:ascii="&amp;quot" w:hAnsi="&amp;quot"/>
          <w:b/>
          <w:bCs/>
          <w:color w:val="000000"/>
          <w:sz w:val="22"/>
          <w:szCs w:val="22"/>
        </w:rPr>
        <w:t>Inne dodatkowe informacje:</w:t>
      </w:r>
    </w:p>
    <w:p w:rsidR="002A4EE6" w:rsidRPr="002A4EE6" w:rsidRDefault="002A4EE6" w:rsidP="00AA77EF">
      <w:pPr>
        <w:spacing w:line="276" w:lineRule="auto"/>
        <w:jc w:val="both"/>
        <w:rPr>
          <w:rFonts w:ascii="&amp;quot" w:hAnsi="&amp;quot"/>
          <w:color w:val="000000"/>
          <w:sz w:val="22"/>
          <w:szCs w:val="22"/>
        </w:rPr>
      </w:pPr>
      <w:r w:rsidRPr="002A4EE6">
        <w:rPr>
          <w:rFonts w:ascii="&amp;quot" w:hAnsi="&amp;quot"/>
          <w:color w:val="000000"/>
          <w:sz w:val="22"/>
          <w:szCs w:val="22"/>
        </w:rPr>
        <w:t>Otwarcie ofert nastąpi poprzez upublicznienie wczytanych na platformie ofert w dniu 14.4.2020 r. o</w:t>
      </w:r>
      <w:r w:rsidR="00AA77EF">
        <w:rPr>
          <w:rFonts w:ascii="&amp;quot" w:hAnsi="&amp;quot" w:hint="eastAsia"/>
          <w:color w:val="000000"/>
          <w:sz w:val="22"/>
          <w:szCs w:val="22"/>
        </w:rPr>
        <w:t> </w:t>
      </w:r>
      <w:r w:rsidRPr="002A4EE6">
        <w:rPr>
          <w:rFonts w:ascii="&amp;quot" w:hAnsi="&amp;quot"/>
          <w:color w:val="000000"/>
          <w:sz w:val="22"/>
          <w:szCs w:val="22"/>
        </w:rPr>
        <w:t xml:space="preserve">godz. 10:15. Informacja z otwarcia ofert opublikowana zostanie na stronie internetowej Zamawiającego na platformie i zawierać będzie dane określone w art. 86 ust. 5 </w:t>
      </w:r>
      <w:proofErr w:type="spellStart"/>
      <w:r w:rsidRPr="002A4EE6">
        <w:rPr>
          <w:rFonts w:ascii="&amp;quot" w:hAnsi="&amp;quot"/>
          <w:color w:val="000000"/>
          <w:sz w:val="22"/>
          <w:szCs w:val="22"/>
        </w:rPr>
        <w:t>Pzp</w:t>
      </w:r>
      <w:proofErr w:type="spellEnd"/>
      <w:r w:rsidRPr="002A4EE6">
        <w:rPr>
          <w:rFonts w:ascii="&amp;quot" w:hAnsi="&amp;quot"/>
          <w:color w:val="000000"/>
          <w:sz w:val="22"/>
          <w:szCs w:val="22"/>
        </w:rPr>
        <w:t>.</w:t>
      </w:r>
    </w:p>
    <w:p w:rsidR="00F8425D" w:rsidRPr="002A4EE6" w:rsidRDefault="00F8425D" w:rsidP="00AA77EF">
      <w:pPr>
        <w:spacing w:line="276" w:lineRule="auto"/>
        <w:jc w:val="both"/>
        <w:rPr>
          <w:sz w:val="22"/>
          <w:szCs w:val="22"/>
        </w:rPr>
      </w:pPr>
    </w:p>
    <w:sectPr w:rsidR="00F8425D" w:rsidRPr="002A4EE6" w:rsidSect="002A4EE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EC3" w:rsidRDefault="00E75EC3">
      <w:r>
        <w:separator/>
      </w:r>
    </w:p>
  </w:endnote>
  <w:endnote w:type="continuationSeparator" w:id="0">
    <w:p w:rsidR="00E75EC3" w:rsidRDefault="00E75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5F6F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025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259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5F6F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F6F9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F6F98">
      <w:rPr>
        <w:rStyle w:val="Numerstrony"/>
        <w:rFonts w:ascii="Arial" w:hAnsi="Arial"/>
        <w:sz w:val="18"/>
        <w:szCs w:val="18"/>
      </w:rPr>
      <w:fldChar w:fldCharType="separate"/>
    </w:r>
    <w:r w:rsidR="00AA77EF">
      <w:rPr>
        <w:rStyle w:val="Numerstrony"/>
        <w:rFonts w:ascii="Arial" w:hAnsi="Arial"/>
        <w:noProof/>
        <w:sz w:val="18"/>
        <w:szCs w:val="18"/>
      </w:rPr>
      <w:t>1</w:t>
    </w:r>
    <w:r w:rsidR="005F6F9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F6F9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F6F98">
      <w:rPr>
        <w:rStyle w:val="Numerstrony"/>
        <w:rFonts w:ascii="Arial" w:hAnsi="Arial"/>
        <w:sz w:val="18"/>
        <w:szCs w:val="18"/>
      </w:rPr>
      <w:fldChar w:fldCharType="separate"/>
    </w:r>
    <w:r w:rsidR="00AA77EF">
      <w:rPr>
        <w:rStyle w:val="Numerstrony"/>
        <w:rFonts w:ascii="Arial" w:hAnsi="Arial"/>
        <w:noProof/>
        <w:sz w:val="18"/>
        <w:szCs w:val="18"/>
      </w:rPr>
      <w:t>2</w:t>
    </w:r>
    <w:r w:rsidR="005F6F9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F6F9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F6F98">
      <w:rPr>
        <w:rStyle w:val="Numerstrony"/>
      </w:rPr>
      <w:fldChar w:fldCharType="separate"/>
    </w:r>
    <w:r>
      <w:rPr>
        <w:rStyle w:val="Numerstrony"/>
        <w:noProof/>
      </w:rPr>
      <w:t>1</w:t>
    </w:r>
    <w:r w:rsidR="005F6F98">
      <w:rPr>
        <w:rStyle w:val="Numerstrony"/>
      </w:rPr>
      <w:fldChar w:fldCharType="end"/>
    </w:r>
    <w:r>
      <w:rPr>
        <w:rStyle w:val="Numerstrony"/>
      </w:rPr>
      <w:t>/</w:t>
    </w:r>
    <w:r w:rsidR="005F6F9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F6F98">
      <w:rPr>
        <w:rStyle w:val="Numerstrony"/>
      </w:rPr>
      <w:fldChar w:fldCharType="separate"/>
    </w:r>
    <w:r w:rsidR="00E75EC3">
      <w:rPr>
        <w:rStyle w:val="Numerstrony"/>
        <w:noProof/>
      </w:rPr>
      <w:t>2</w:t>
    </w:r>
    <w:r w:rsidR="005F6F9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EC3" w:rsidRDefault="00E75EC3">
      <w:r>
        <w:separator/>
      </w:r>
    </w:p>
  </w:footnote>
  <w:footnote w:type="continuationSeparator" w:id="0">
    <w:p w:rsidR="00E75EC3" w:rsidRDefault="00E75E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AF5" w:rsidRDefault="00042A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AF5" w:rsidRDefault="00042A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AF5" w:rsidRDefault="00042A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DC0C80"/>
    <w:multiLevelType w:val="multilevel"/>
    <w:tmpl w:val="66DC5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2AF5"/>
    <w:rsid w:val="00042AF5"/>
    <w:rsid w:val="000A61B9"/>
    <w:rsid w:val="000B6C6C"/>
    <w:rsid w:val="00126E54"/>
    <w:rsid w:val="00211651"/>
    <w:rsid w:val="00226741"/>
    <w:rsid w:val="002271C8"/>
    <w:rsid w:val="00256269"/>
    <w:rsid w:val="002A4EE6"/>
    <w:rsid w:val="003070D1"/>
    <w:rsid w:val="00346292"/>
    <w:rsid w:val="00363BFA"/>
    <w:rsid w:val="00437350"/>
    <w:rsid w:val="00470DD1"/>
    <w:rsid w:val="004D42F1"/>
    <w:rsid w:val="00546D74"/>
    <w:rsid w:val="005E7BB1"/>
    <w:rsid w:val="005F6F98"/>
    <w:rsid w:val="006F0E6E"/>
    <w:rsid w:val="006F39A5"/>
    <w:rsid w:val="00717301"/>
    <w:rsid w:val="007210E0"/>
    <w:rsid w:val="008A57D8"/>
    <w:rsid w:val="00AA77EF"/>
    <w:rsid w:val="00AC32AC"/>
    <w:rsid w:val="00AF74A5"/>
    <w:rsid w:val="00B111E4"/>
    <w:rsid w:val="00B52BA1"/>
    <w:rsid w:val="00C63629"/>
    <w:rsid w:val="00C660C9"/>
    <w:rsid w:val="00D02595"/>
    <w:rsid w:val="00D16F95"/>
    <w:rsid w:val="00E71976"/>
    <w:rsid w:val="00E75EC3"/>
    <w:rsid w:val="00E93CE8"/>
    <w:rsid w:val="00EA249D"/>
    <w:rsid w:val="00F0125C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6F98"/>
  </w:style>
  <w:style w:type="paragraph" w:styleId="Nagwek1">
    <w:name w:val="heading 1"/>
    <w:basedOn w:val="Normalny"/>
    <w:next w:val="Normalny"/>
    <w:qFormat/>
    <w:rsid w:val="005F6F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F6F98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5F6F98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F6F98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F6F98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5F6F98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5F6F98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F6F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F6F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F6F98"/>
  </w:style>
  <w:style w:type="paragraph" w:styleId="Tekstpodstawowywcity">
    <w:name w:val="Body Text Indent"/>
    <w:basedOn w:val="Normalny"/>
    <w:rsid w:val="005F6F9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F6F9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F6F9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F6F98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5F6F98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5F6F98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5F6F98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e">
    <w:name w:val="date"/>
    <w:basedOn w:val="Domylnaczcionkaakapitu"/>
    <w:rsid w:val="002A4EE6"/>
  </w:style>
  <w:style w:type="character" w:customStyle="1" w:styleId="oj">
    <w:name w:val="oj"/>
    <w:basedOn w:val="Domylnaczcionkaakapitu"/>
    <w:rsid w:val="002A4EE6"/>
  </w:style>
  <w:style w:type="character" w:customStyle="1" w:styleId="heading">
    <w:name w:val="heading"/>
    <w:basedOn w:val="Domylnaczcionkaakapitu"/>
    <w:rsid w:val="002A4EE6"/>
  </w:style>
  <w:style w:type="character" w:styleId="Hipercze">
    <w:name w:val="Hyperlink"/>
    <w:basedOn w:val="Domylnaczcionkaakapitu"/>
    <w:uiPriority w:val="99"/>
    <w:unhideWhenUsed/>
    <w:rsid w:val="002A4EE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A4EE6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2A4EE6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basedOn w:val="Domylnaczcionkaakapitu"/>
    <w:rsid w:val="002A4EE6"/>
  </w:style>
  <w:style w:type="character" w:customStyle="1" w:styleId="timark">
    <w:name w:val="timark"/>
    <w:basedOn w:val="Domylnaczcionkaakapitu"/>
    <w:rsid w:val="002A4EE6"/>
  </w:style>
  <w:style w:type="character" w:customStyle="1" w:styleId="nutscode">
    <w:name w:val="nutscode"/>
    <w:basedOn w:val="Domylnaczcionkaakapitu"/>
    <w:rsid w:val="002A4EE6"/>
  </w:style>
  <w:style w:type="character" w:customStyle="1" w:styleId="cpvcode">
    <w:name w:val="cpvcode"/>
    <w:basedOn w:val="Domylnaczcionkaakapitu"/>
    <w:rsid w:val="002A4E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385356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24773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71169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1313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42558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7875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65280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99090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323612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28690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935500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8514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109254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765178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8160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93716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23829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296360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7067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2667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85997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3590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9144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3243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1175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031512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17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49702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0810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56892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6493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4149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631669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30068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93498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416410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389348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49537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10910-2020:TEXT:PL:HTML" TargetMode="External"/><Relationship Id="rId13" Type="http://schemas.openxmlformats.org/officeDocument/2006/relationships/hyperlink" Target="http://www.kolejowy.katowice.pl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ted.europa.eu/udl?uri=TED:NOTICE:110910-2020:TEXT:PL:HTML" TargetMode="External"/><Relationship Id="rId12" Type="http://schemas.openxmlformats.org/officeDocument/2006/relationships/hyperlink" Target="mailto:zamowienia_publiczne@kolejowy.katowice.pl?subject=TE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01203-2020:TEXT:PL: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ted.europa.eu/udl?uri=TED:NOTICE:110910-2020:TEXT:PL:HTML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10910-2020:TEXT:PL:HTML" TargetMode="External"/><Relationship Id="rId14" Type="http://schemas.openxmlformats.org/officeDocument/2006/relationships/hyperlink" Target="https://ted.europa.eu/udl?uri=TED:NOTICE:101203-2020:TEXT:PL:HTM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2720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2001-02-10T19:50:00Z</cp:lastPrinted>
  <dcterms:created xsi:type="dcterms:W3CDTF">2020-03-06T08:34:00Z</dcterms:created>
  <dcterms:modified xsi:type="dcterms:W3CDTF">2020-03-06T08:34:00Z</dcterms:modified>
</cp:coreProperties>
</file>