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4B58" w:rsidRDefault="00824B58" w:rsidP="00B32E4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32E46">
        <w:rPr>
          <w:rFonts w:ascii="Times New Roman" w:hAnsi="Times New Roman" w:cs="Times New Roman"/>
          <w:sz w:val="24"/>
          <w:szCs w:val="24"/>
          <w:u w:val="single"/>
        </w:rPr>
        <w:t>Wykaz pomieszczeń – (wielkość wykazana w m³), w których wykonywana jest usługa dezynfekcji mgielnej i ozon</w:t>
      </w:r>
      <w:bookmarkStart w:id="0" w:name="_GoBack"/>
      <w:bookmarkEnd w:id="0"/>
      <w:r w:rsidRPr="00B32E46">
        <w:rPr>
          <w:rFonts w:ascii="Times New Roman" w:hAnsi="Times New Roman" w:cs="Times New Roman"/>
          <w:sz w:val="24"/>
          <w:szCs w:val="24"/>
          <w:u w:val="single"/>
        </w:rPr>
        <w:t>owanie w Okręgowym Szpitalu Kolejowym w Katowicach.</w:t>
      </w:r>
    </w:p>
    <w:p w:rsidR="00B32E46" w:rsidRPr="00B32E46" w:rsidRDefault="00B32E46" w:rsidP="00B32E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Prosektorium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- 286,09m³ 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Magazyn odpadów zakaźnych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74,77m³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20464F">
        <w:rPr>
          <w:rFonts w:ascii="Times New Roman" w:hAnsi="Times New Roman" w:cs="Times New Roman"/>
          <w:b/>
          <w:sz w:val="24"/>
          <w:szCs w:val="24"/>
        </w:rPr>
        <w:t xml:space="preserve"> Oddział Anestezjologii i Intensywnej Terapii</w:t>
      </w:r>
    </w:p>
    <w:p w:rsidR="00824B58" w:rsidRPr="00A70512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A70512">
        <w:rPr>
          <w:rFonts w:ascii="Times New Roman" w:hAnsi="Times New Roman" w:cs="Times New Roman"/>
          <w:sz w:val="24"/>
          <w:szCs w:val="24"/>
        </w:rPr>
        <w:t xml:space="preserve">- </w:t>
      </w:r>
      <w:r w:rsidR="0020464F" w:rsidRPr="00A70512">
        <w:rPr>
          <w:rFonts w:ascii="Times New Roman" w:hAnsi="Times New Roman" w:cs="Times New Roman"/>
          <w:sz w:val="24"/>
          <w:szCs w:val="24"/>
        </w:rPr>
        <w:t xml:space="preserve">Sala ogólna </w:t>
      </w:r>
      <w:proofErr w:type="spellStart"/>
      <w:r w:rsidR="0020464F" w:rsidRPr="00A70512">
        <w:rPr>
          <w:rFonts w:ascii="Times New Roman" w:hAnsi="Times New Roman" w:cs="Times New Roman"/>
          <w:sz w:val="24"/>
          <w:szCs w:val="24"/>
        </w:rPr>
        <w:t>OAiIT</w:t>
      </w:r>
      <w:proofErr w:type="spellEnd"/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  <w:t xml:space="preserve">-   </w:t>
      </w:r>
      <w:r w:rsidR="000A77E4" w:rsidRPr="00A70512">
        <w:rPr>
          <w:rFonts w:ascii="Times New Roman" w:hAnsi="Times New Roman" w:cs="Times New Roman"/>
          <w:sz w:val="24"/>
          <w:szCs w:val="24"/>
        </w:rPr>
        <w:t>239,26</w:t>
      </w:r>
      <w:r w:rsidRPr="00A70512">
        <w:rPr>
          <w:rFonts w:ascii="Times New Roman" w:hAnsi="Times New Roman" w:cs="Times New Roman"/>
          <w:sz w:val="24"/>
          <w:szCs w:val="24"/>
        </w:rPr>
        <w:t>m³</w:t>
      </w:r>
    </w:p>
    <w:p w:rsidR="00824B58" w:rsidRPr="00A70512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A70512">
        <w:rPr>
          <w:rFonts w:ascii="Times New Roman" w:hAnsi="Times New Roman" w:cs="Times New Roman"/>
          <w:sz w:val="24"/>
          <w:szCs w:val="24"/>
        </w:rPr>
        <w:t xml:space="preserve">- </w:t>
      </w:r>
      <w:r w:rsidR="0020464F" w:rsidRPr="00A70512">
        <w:rPr>
          <w:rFonts w:ascii="Times New Roman" w:hAnsi="Times New Roman" w:cs="Times New Roman"/>
          <w:sz w:val="24"/>
          <w:szCs w:val="24"/>
        </w:rPr>
        <w:t>Izolatka</w:t>
      </w:r>
      <w:r w:rsidR="0020464F" w:rsidRPr="00A70512">
        <w:rPr>
          <w:rFonts w:ascii="Times New Roman" w:hAnsi="Times New Roman" w:cs="Times New Roman"/>
          <w:sz w:val="24"/>
          <w:szCs w:val="24"/>
        </w:rPr>
        <w:tab/>
      </w:r>
      <w:r w:rsidR="0020464F" w:rsidRPr="00A70512">
        <w:rPr>
          <w:rFonts w:ascii="Times New Roman" w:hAnsi="Times New Roman" w:cs="Times New Roman"/>
          <w:sz w:val="24"/>
          <w:szCs w:val="24"/>
        </w:rPr>
        <w:tab/>
      </w:r>
      <w:r w:rsidR="0020464F"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  <w:t xml:space="preserve">-   </w:t>
      </w:r>
      <w:r w:rsidR="000A77E4" w:rsidRPr="00A70512">
        <w:rPr>
          <w:rFonts w:ascii="Times New Roman" w:hAnsi="Times New Roman" w:cs="Times New Roman"/>
          <w:sz w:val="24"/>
          <w:szCs w:val="24"/>
        </w:rPr>
        <w:t>63,65</w:t>
      </w:r>
      <w:r w:rsidRPr="00A70512">
        <w:rPr>
          <w:rFonts w:ascii="Times New Roman" w:hAnsi="Times New Roman" w:cs="Times New Roman"/>
          <w:sz w:val="24"/>
          <w:szCs w:val="24"/>
        </w:rPr>
        <w:t>m³</w:t>
      </w:r>
    </w:p>
    <w:p w:rsidR="000A77E4" w:rsidRPr="00A70512" w:rsidRDefault="000A77E4" w:rsidP="00824B58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A70512">
        <w:rPr>
          <w:rFonts w:ascii="Times New Roman" w:hAnsi="Times New Roman" w:cs="Times New Roman"/>
          <w:sz w:val="24"/>
          <w:szCs w:val="24"/>
        </w:rPr>
        <w:t xml:space="preserve">- Brudownik </w:t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  <w:t>-   15,91m</w:t>
      </w:r>
      <w:r w:rsidRPr="00A70512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0A77E4" w:rsidRPr="00A70512" w:rsidRDefault="000A77E4" w:rsidP="00824B58">
      <w:pPr>
        <w:rPr>
          <w:rFonts w:ascii="Times New Roman" w:hAnsi="Times New Roman" w:cs="Times New Roman"/>
          <w:sz w:val="24"/>
          <w:szCs w:val="24"/>
        </w:rPr>
      </w:pPr>
      <w:r w:rsidRPr="00A70512">
        <w:rPr>
          <w:rFonts w:ascii="Times New Roman" w:hAnsi="Times New Roman" w:cs="Times New Roman"/>
          <w:sz w:val="24"/>
          <w:szCs w:val="24"/>
        </w:rPr>
        <w:t>- Pomieszczenie sanitarne</w:t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sz w:val="24"/>
          <w:szCs w:val="24"/>
        </w:rPr>
        <w:tab/>
        <w:t>-   12,27m</w:t>
      </w:r>
      <w:r w:rsidRPr="00A70512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4.Sterylizacja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28DF">
        <w:rPr>
          <w:rFonts w:ascii="Times New Roman" w:hAnsi="Times New Roman" w:cs="Times New Roman"/>
          <w:sz w:val="24"/>
          <w:szCs w:val="24"/>
        </w:rPr>
        <w:t xml:space="preserve">- 277,76m³   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Blok operacyjny chirurgiczny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Sala operacyjna I + II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- 198,44m³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Myjnia lekarzy I +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44,56m³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Pomieszczenie przygotowania pacjenta  </w:t>
      </w:r>
      <w:r>
        <w:rPr>
          <w:rFonts w:ascii="Times New Roman" w:hAnsi="Times New Roman" w:cs="Times New Roman"/>
          <w:sz w:val="24"/>
          <w:szCs w:val="24"/>
        </w:rPr>
        <w:tab/>
        <w:t xml:space="preserve">-   50,11m³   </w:t>
      </w:r>
    </w:p>
    <w:p w:rsidR="00824B58" w:rsidRDefault="00824B58" w:rsidP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6.Blok operacyjny ginekologiczny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Sala operacyjna I +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- 199,23m³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Myjnia lekarzy I +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44,28m³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Pomieszczenie przygotowania pacjenta</w:t>
      </w:r>
      <w:r>
        <w:rPr>
          <w:rFonts w:ascii="Times New Roman" w:hAnsi="Times New Roman" w:cs="Times New Roman"/>
          <w:sz w:val="24"/>
          <w:szCs w:val="24"/>
        </w:rPr>
        <w:tab/>
        <w:t>-   50,50m³</w:t>
      </w:r>
    </w:p>
    <w:p w:rsidR="00824B58" w:rsidRDefault="00824B58" w:rsidP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Blok operacyjny okulistyczny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Sala operacyjna I +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- 193,11m³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Myjnia lekarzy I +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42,27m³</w:t>
      </w:r>
    </w:p>
    <w:p w:rsidR="00B32E46" w:rsidRDefault="00824B58" w:rsidP="00824B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Pomieszczenie przygotowania pacjenta </w:t>
      </w:r>
      <w:r>
        <w:rPr>
          <w:rFonts w:ascii="Times New Roman" w:hAnsi="Times New Roman" w:cs="Times New Roman"/>
          <w:sz w:val="24"/>
          <w:szCs w:val="24"/>
        </w:rPr>
        <w:tab/>
        <w:t>-   48,32m³</w:t>
      </w:r>
    </w:p>
    <w:p w:rsidR="00A70512" w:rsidRPr="00B32E46" w:rsidRDefault="00A70512" w:rsidP="00824B58">
      <w:pPr>
        <w:rPr>
          <w:rFonts w:ascii="Times New Roman" w:hAnsi="Times New Roman" w:cs="Times New Roman"/>
          <w:sz w:val="24"/>
          <w:szCs w:val="24"/>
        </w:rPr>
      </w:pPr>
    </w:p>
    <w:p w:rsidR="00824B58" w:rsidRDefault="00824B58" w:rsidP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RAZEM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70512">
        <w:rPr>
          <w:rFonts w:ascii="Times New Roman" w:hAnsi="Times New Roman" w:cs="Times New Roman"/>
          <w:b/>
          <w:sz w:val="24"/>
          <w:szCs w:val="24"/>
        </w:rPr>
        <w:t>1</w:t>
      </w:r>
      <w:r w:rsidR="00A70512" w:rsidRPr="00A70512">
        <w:rPr>
          <w:rFonts w:ascii="Times New Roman" w:hAnsi="Times New Roman" w:cs="Times New Roman"/>
          <w:b/>
          <w:sz w:val="24"/>
          <w:szCs w:val="24"/>
        </w:rPr>
        <w:t>840</w:t>
      </w:r>
      <w:r w:rsidRPr="00A70512">
        <w:rPr>
          <w:rFonts w:ascii="Times New Roman" w:hAnsi="Times New Roman" w:cs="Times New Roman"/>
          <w:b/>
          <w:sz w:val="24"/>
          <w:szCs w:val="24"/>
        </w:rPr>
        <w:t>,</w:t>
      </w:r>
      <w:r w:rsidR="00A70512" w:rsidRPr="00A70512">
        <w:rPr>
          <w:rFonts w:ascii="Times New Roman" w:hAnsi="Times New Roman" w:cs="Times New Roman"/>
          <w:b/>
          <w:sz w:val="24"/>
          <w:szCs w:val="24"/>
        </w:rPr>
        <w:t>53</w:t>
      </w:r>
      <w:r w:rsidRPr="00A70512">
        <w:rPr>
          <w:rFonts w:ascii="Times New Roman" w:hAnsi="Times New Roman" w:cs="Times New Roman"/>
          <w:b/>
          <w:sz w:val="24"/>
          <w:szCs w:val="24"/>
        </w:rPr>
        <w:t xml:space="preserve">m³ </w:t>
      </w:r>
    </w:p>
    <w:p w:rsidR="0043154D" w:rsidRPr="00A70512" w:rsidRDefault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Uwaga: średni metraż sali chorych – </w:t>
      </w:r>
      <w:r w:rsidRPr="005D0CBF">
        <w:rPr>
          <w:rFonts w:ascii="Times New Roman" w:hAnsi="Times New Roman" w:cs="Times New Roman"/>
          <w:b/>
          <w:sz w:val="24"/>
          <w:szCs w:val="24"/>
        </w:rPr>
        <w:t>56 m</w:t>
      </w:r>
      <w:r w:rsidRPr="005D0CBF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sectPr w:rsidR="0043154D" w:rsidRPr="00A705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2619A" w:rsidRDefault="0002619A" w:rsidP="0002619A">
      <w:pPr>
        <w:spacing w:after="0" w:line="240" w:lineRule="auto"/>
      </w:pPr>
      <w:r>
        <w:separator/>
      </w:r>
    </w:p>
  </w:endnote>
  <w:end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2619A" w:rsidRDefault="0002619A" w:rsidP="0002619A">
      <w:pPr>
        <w:spacing w:after="0" w:line="240" w:lineRule="auto"/>
      </w:pPr>
      <w:r>
        <w:separator/>
      </w:r>
    </w:p>
  </w:footnote>
  <w:foot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7B6E" w:rsidRDefault="003F7B6E" w:rsidP="003F7B6E">
    <w:pPr>
      <w:pStyle w:val="Nagwek"/>
      <w:rPr>
        <w:rFonts w:ascii="Times New Roman" w:hAnsi="Times New Roman" w:cs="Times New Roman"/>
        <w:b/>
        <w:bCs/>
        <w:i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ab/>
      <w:t xml:space="preserve">        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</w:t>
    </w:r>
    <w:r w:rsidRPr="003F7B6E">
      <w:rPr>
        <w:rFonts w:ascii="Times New Roman" w:hAnsi="Times New Roman" w:cs="Times New Roman"/>
        <w:b/>
        <w:bCs/>
        <w:i/>
      </w:rPr>
      <w:t xml:space="preserve">Załącznik nr </w:t>
    </w:r>
    <w:r>
      <w:rPr>
        <w:rFonts w:ascii="Times New Roman" w:hAnsi="Times New Roman" w:cs="Times New Roman"/>
        <w:b/>
        <w:bCs/>
        <w:i/>
      </w:rPr>
      <w:t>6</w:t>
    </w:r>
    <w:r w:rsidRPr="003F7B6E">
      <w:rPr>
        <w:rFonts w:ascii="Times New Roman" w:hAnsi="Times New Roman" w:cs="Times New Roman"/>
        <w:b/>
        <w:bCs/>
        <w:i/>
      </w:rPr>
      <w:t xml:space="preserve"> do Regulaminu</w:t>
    </w:r>
  </w:p>
  <w:p w:rsidR="002309BF" w:rsidRPr="003F7B6E" w:rsidRDefault="002309BF" w:rsidP="003F7B6E">
    <w:pPr>
      <w:pStyle w:val="Nagwek"/>
      <w:rPr>
        <w:rFonts w:ascii="Times New Roman" w:hAnsi="Times New Roman" w:cs="Times New Roman"/>
        <w:i/>
      </w:rPr>
    </w:pPr>
  </w:p>
  <w:p w:rsidR="0025023A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>„Usług</w:t>
    </w:r>
    <w:r w:rsidR="00C85EA7">
      <w:rPr>
        <w:rFonts w:ascii="Times New Roman" w:hAnsi="Times New Roman" w:cs="Times New Roman"/>
        <w:i/>
        <w:iCs/>
        <w:sz w:val="18"/>
        <w:szCs w:val="18"/>
      </w:rPr>
      <w:t>i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25023A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dezynsekcji i deratyzacji </w:t>
    </w:r>
  </w:p>
  <w:p w:rsidR="003F7B6E" w:rsidRPr="003F7B6E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 xml:space="preserve">w obiektach Okręgowego Szpitala Kolejowego w Katowicach – </w:t>
    </w:r>
    <w:proofErr w:type="spellStart"/>
    <w:r w:rsidRPr="003F7B6E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Pr="003F7B6E">
      <w:rPr>
        <w:rFonts w:ascii="Times New Roman" w:hAnsi="Times New Roman" w:cs="Times New Roman"/>
        <w:i/>
        <w:iCs/>
        <w:sz w:val="18"/>
        <w:szCs w:val="18"/>
      </w:rPr>
      <w:t>.”</w:t>
    </w:r>
  </w:p>
  <w:p w:rsidR="003F7B6E" w:rsidRPr="003F7B6E" w:rsidRDefault="0025023A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znak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 xml:space="preserve">: </w:t>
    </w:r>
    <w:r w:rsidR="008D2837">
      <w:rPr>
        <w:rFonts w:ascii="Times New Roman" w:hAnsi="Times New Roman" w:cs="Times New Roman"/>
        <w:i/>
        <w:iCs/>
        <w:sz w:val="18"/>
        <w:szCs w:val="18"/>
      </w:rPr>
      <w:t>AZP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/0</w:t>
    </w:r>
    <w:r w:rsidR="008D2837">
      <w:rPr>
        <w:rFonts w:ascii="Times New Roman" w:hAnsi="Times New Roman" w:cs="Times New Roman"/>
        <w:i/>
        <w:iCs/>
        <w:sz w:val="18"/>
        <w:szCs w:val="18"/>
      </w:rPr>
      <w:t>1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/Z/20</w:t>
    </w:r>
    <w:r w:rsidR="008D2837">
      <w:rPr>
        <w:rFonts w:ascii="Times New Roman" w:hAnsi="Times New Roman" w:cs="Times New Roman"/>
        <w:i/>
        <w:iCs/>
        <w:sz w:val="18"/>
        <w:szCs w:val="18"/>
      </w:rPr>
      <w:t>20</w:t>
    </w:r>
  </w:p>
  <w:p w:rsidR="0002619A" w:rsidRDefault="000261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B58"/>
    <w:rsid w:val="0002619A"/>
    <w:rsid w:val="000A77E4"/>
    <w:rsid w:val="0019444B"/>
    <w:rsid w:val="0020464F"/>
    <w:rsid w:val="002309BF"/>
    <w:rsid w:val="0025023A"/>
    <w:rsid w:val="00337990"/>
    <w:rsid w:val="003F7B6E"/>
    <w:rsid w:val="0043154D"/>
    <w:rsid w:val="005D0CBF"/>
    <w:rsid w:val="00824B58"/>
    <w:rsid w:val="008D2837"/>
    <w:rsid w:val="00A70512"/>
    <w:rsid w:val="00B32E46"/>
    <w:rsid w:val="00C610AB"/>
    <w:rsid w:val="00C85EA7"/>
    <w:rsid w:val="00CE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55DF69"/>
  <w15:chartTrackingRefBased/>
  <w15:docId w15:val="{CEDFEFE3-B6F3-4A29-BDD0-5CF21562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B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2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24B58"/>
  </w:style>
  <w:style w:type="paragraph" w:styleId="Stopka">
    <w:name w:val="footer"/>
    <w:basedOn w:val="Normalny"/>
    <w:link w:val="StopkaZnak"/>
    <w:uiPriority w:val="99"/>
    <w:unhideWhenUsed/>
    <w:rsid w:val="00026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6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8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9</cp:revision>
  <dcterms:created xsi:type="dcterms:W3CDTF">2020-02-18T07:23:00Z</dcterms:created>
  <dcterms:modified xsi:type="dcterms:W3CDTF">2020-03-04T11:37:00Z</dcterms:modified>
</cp:coreProperties>
</file>