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CD6" w:rsidRDefault="00797CD6" w:rsidP="00797CD6">
      <w:pPr>
        <w:pStyle w:val="Zagicieodgryformularza"/>
      </w:pPr>
      <w:r>
        <w:t>Początek formularza</w:t>
      </w:r>
    </w:p>
    <w:p w:rsidR="00797CD6" w:rsidRDefault="00797CD6" w:rsidP="00797CD6">
      <w: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5" type="#_x0000_t75" style="width:1in;height:18.4pt" o:ole="">
            <v:imagedata r:id="rId7" o:title=""/>
          </v:shape>
          <w:control r:id="rId8" w:name="DefaultOcxName" w:shapeid="_x0000_i1065"/>
        </w:object>
      </w:r>
      <w:r>
        <w:object w:dxaOrig="225" w:dyaOrig="225">
          <v:shape id="_x0000_i1064" type="#_x0000_t75" style="width:1in;height:18.4pt" o:ole="">
            <v:imagedata r:id="rId7" o:title=""/>
          </v:shape>
          <w:control r:id="rId9" w:name="DefaultOcxName1" w:shapeid="_x0000_i1064"/>
        </w:object>
      </w:r>
      <w:r>
        <w:object w:dxaOrig="225" w:dyaOrig="225">
          <v:shape id="_x0000_i1063" type="#_x0000_t75" style="width:1in;height:18.4pt" o:ole="">
            <v:imagedata r:id="rId7" o:title=""/>
          </v:shape>
          <w:control r:id="rId10" w:name="DefaultOcxName2" w:shapeid="_x0000_i1063"/>
        </w:object>
      </w:r>
      <w:r>
        <w:object w:dxaOrig="225" w:dyaOrig="225">
          <v:shape id="_x0000_i1062" type="#_x0000_t75" style="width:1in;height:18.4pt" o:ole="">
            <v:imagedata r:id="rId11" o:title=""/>
          </v:shape>
          <w:control r:id="rId12" w:name="DefaultOcxName3" w:shapeid="_x0000_i1062"/>
        </w:object>
      </w:r>
    </w:p>
    <w:p w:rsidR="00797CD6" w:rsidRDefault="00797CD6" w:rsidP="00797CD6"/>
    <w:p w:rsidR="00797CD6" w:rsidRDefault="00797CD6" w:rsidP="00797CD6">
      <w:r>
        <w:br/>
        <w:t xml:space="preserve">Ogłoszenie nr 520430-N-2020 z dnia 2020-03-05 r. </w:t>
      </w:r>
    </w:p>
    <w:p w:rsidR="00797CD6" w:rsidRDefault="00797CD6" w:rsidP="00797CD6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Akademia Górniczo - Hutnicza im. Stanisława Staszica: Dostawa wytrząsarki o ruchu posuwisto-zwrotnym z platformą dla </w:t>
      </w:r>
      <w:proofErr w:type="spellStart"/>
      <w:r>
        <w:rPr>
          <w:b/>
          <w:bCs/>
          <w:sz w:val="27"/>
          <w:szCs w:val="27"/>
        </w:rPr>
        <w:t>WGGiIŚ</w:t>
      </w:r>
      <w:proofErr w:type="spellEnd"/>
      <w:r>
        <w:rPr>
          <w:b/>
          <w:bCs/>
          <w:sz w:val="27"/>
          <w:szCs w:val="27"/>
        </w:rPr>
        <w:br/>
        <w:t xml:space="preserve">OGŁOSZENIE O ZAMÓWIENIU - Dostawy </w:t>
      </w:r>
    </w:p>
    <w:p w:rsidR="00797CD6" w:rsidRDefault="00797CD6" w:rsidP="00797CD6">
      <w:r>
        <w:rPr>
          <w:b/>
          <w:bCs/>
        </w:rPr>
        <w:t>Zamieszczanie ogłoszenia:</w:t>
      </w:r>
      <w:r>
        <w:t xml:space="preserve"> Zamieszczanie obowiązkowe </w:t>
      </w:r>
    </w:p>
    <w:p w:rsidR="00797CD6" w:rsidRDefault="00797CD6" w:rsidP="00797CD6">
      <w:r>
        <w:rPr>
          <w:b/>
          <w:bCs/>
        </w:rPr>
        <w:t>Ogłoszenie dotyczy:</w:t>
      </w:r>
      <w:r>
        <w:t xml:space="preserve"> Zamówienia publicznego </w:t>
      </w:r>
    </w:p>
    <w:p w:rsidR="00797CD6" w:rsidRDefault="00797CD6" w:rsidP="00797CD6">
      <w:r>
        <w:rPr>
          <w:b/>
          <w:bCs/>
        </w:rPr>
        <w:t xml:space="preserve">Zamówienie dotyczy projektu lub programu współfinansowanego ze środków Unii Europejskiej </w:t>
      </w:r>
    </w:p>
    <w:p w:rsidR="00797CD6" w:rsidRDefault="00797CD6" w:rsidP="00797CD6">
      <w:r>
        <w:t xml:space="preserve">Nie </w:t>
      </w:r>
    </w:p>
    <w:p w:rsidR="00797CD6" w:rsidRDefault="00797CD6" w:rsidP="00797CD6">
      <w:r>
        <w:br/>
      </w:r>
      <w:r>
        <w:rPr>
          <w:b/>
          <w:bCs/>
        </w:rPr>
        <w:t>Nazwa projektu lub programu</w:t>
      </w:r>
      <w:r>
        <w:t xml:space="preserve"> </w:t>
      </w:r>
      <w:r>
        <w:br/>
      </w:r>
    </w:p>
    <w:p w:rsidR="00797CD6" w:rsidRDefault="00797CD6" w:rsidP="00797CD6">
      <w:r>
        <w:rPr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  <w:r>
        <w:t xml:space="preserve">Nie </w:t>
      </w:r>
    </w:p>
    <w:p w:rsidR="00797CD6" w:rsidRDefault="00797CD6" w:rsidP="00797CD6">
      <w: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t>Pzp</w:t>
      </w:r>
      <w:proofErr w:type="spellEnd"/>
      <w:r>
        <w:t xml:space="preserve">, nie mniejszy niż 30%, osób zatrudnionych przez zakłady pracy chronionej lub wykonawców albo ich jednostki (w %) </w:t>
      </w:r>
      <w:r>
        <w:br/>
      </w:r>
    </w:p>
    <w:p w:rsidR="00797CD6" w:rsidRDefault="00797CD6" w:rsidP="00797CD6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>SEKCJA I: ZAMAWIAJĄCY</w:t>
      </w:r>
      <w:r>
        <w:rPr>
          <w:b/>
          <w:bCs/>
          <w:sz w:val="27"/>
          <w:szCs w:val="27"/>
        </w:rPr>
        <w:t xml:space="preserve"> </w:t>
      </w:r>
    </w:p>
    <w:p w:rsidR="00797CD6" w:rsidRDefault="00797CD6" w:rsidP="00797CD6">
      <w:r>
        <w:rPr>
          <w:b/>
          <w:bCs/>
        </w:rPr>
        <w:t xml:space="preserve">Postępowanie przeprowadza centralny zamawiający </w:t>
      </w:r>
      <w:r>
        <w:t xml:space="preserve">Nie </w:t>
      </w:r>
    </w:p>
    <w:p w:rsidR="00797CD6" w:rsidRDefault="00797CD6" w:rsidP="00797CD6">
      <w:r>
        <w:rPr>
          <w:b/>
          <w:bCs/>
        </w:rPr>
        <w:t xml:space="preserve">Postępowanie przeprowadza podmiot, któremu zamawiający powierzył/powierzyli przeprowadzenie postępowania </w:t>
      </w:r>
      <w:r>
        <w:t xml:space="preserve">Nie </w:t>
      </w:r>
    </w:p>
    <w:p w:rsidR="00797CD6" w:rsidRDefault="00797CD6" w:rsidP="00797CD6">
      <w:r>
        <w:rPr>
          <w:b/>
          <w:bCs/>
        </w:rPr>
        <w:t>Informacje na temat podmiotu któremu zamawiający powierzył/powierzyli prowadzenie postępowania:</w:t>
      </w:r>
      <w:r>
        <w:t xml:space="preserve"> </w:t>
      </w:r>
      <w:r>
        <w:br/>
      </w:r>
      <w:r>
        <w:rPr>
          <w:b/>
          <w:bCs/>
        </w:rPr>
        <w:t>Postępowanie jest przeprowadzane wspólnie przez zamawiających</w:t>
      </w:r>
      <w:r>
        <w:t xml:space="preserve"> Nie </w:t>
      </w:r>
    </w:p>
    <w:p w:rsidR="00797CD6" w:rsidRDefault="00797CD6" w:rsidP="00797CD6">
      <w: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>
        <w:br/>
      </w:r>
      <w:r>
        <w:br/>
      </w:r>
      <w:r>
        <w:rPr>
          <w:b/>
          <w:bCs/>
        </w:rPr>
        <w:t xml:space="preserve">Postępowanie jest przeprowadzane wspólnie z zamawiającymi z innych państw członkowskich Unii Europejskiej </w:t>
      </w:r>
    </w:p>
    <w:p w:rsidR="00797CD6" w:rsidRDefault="00797CD6" w:rsidP="00797CD6">
      <w:r>
        <w:t xml:space="preserve">Nie </w:t>
      </w:r>
    </w:p>
    <w:p w:rsidR="00797CD6" w:rsidRDefault="00797CD6" w:rsidP="00797CD6">
      <w:r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>
        <w:t xml:space="preserve"> </w:t>
      </w:r>
      <w:r>
        <w:br/>
      </w:r>
      <w:r>
        <w:rPr>
          <w:b/>
          <w:bCs/>
        </w:rPr>
        <w:t>Informacje dodatkowe:</w:t>
      </w:r>
      <w:r>
        <w:t xml:space="preserve"> </w:t>
      </w:r>
    </w:p>
    <w:p w:rsidR="00797CD6" w:rsidRDefault="00797CD6" w:rsidP="00797CD6">
      <w:r>
        <w:rPr>
          <w:b/>
          <w:bCs/>
        </w:rPr>
        <w:t xml:space="preserve">I. 1) NAZWA I ADRES: </w:t>
      </w:r>
      <w:r>
        <w:t xml:space="preserve">Akademia Górniczo - Hutnicza im. Stanisława Staszica, krajowy numer identyfikacyjny 15770000000000, ul. Al. Mickiewicza  30 , 30-059  Kraków, woj. małopolskie, państwo Polska, tel. (12)6173595, e-mail dzp@agh.edu.pl, faks (12)6173595. </w:t>
      </w:r>
      <w:r>
        <w:br/>
        <w:t xml:space="preserve">Adres strony internetowej (URL): www.dzp.agh.edu.pl </w:t>
      </w:r>
      <w:r>
        <w:br/>
        <w:t xml:space="preserve">Adres profilu nabywcy: </w:t>
      </w:r>
      <w:r>
        <w:br/>
        <w:t xml:space="preserve">Adres strony internetowej pod którym można uzyskać dostęp do narzędzi i urządzeń lub formatów plików, które nie są ogólnie dostępne </w:t>
      </w:r>
    </w:p>
    <w:p w:rsidR="00797CD6" w:rsidRDefault="00797CD6" w:rsidP="00797CD6">
      <w:r>
        <w:rPr>
          <w:b/>
          <w:bCs/>
        </w:rPr>
        <w:t xml:space="preserve">I. 2) RODZAJ ZAMAWIAJĄCEGO: </w:t>
      </w:r>
      <w:r>
        <w:t xml:space="preserve">Podmiot prawa publicznego </w:t>
      </w:r>
      <w:r>
        <w:br/>
      </w:r>
    </w:p>
    <w:p w:rsidR="00797CD6" w:rsidRDefault="00797CD6" w:rsidP="00797CD6">
      <w:r>
        <w:rPr>
          <w:b/>
          <w:bCs/>
        </w:rPr>
        <w:t xml:space="preserve">I.3) WSPÓLNE UDZIELANIE ZAMÓWIENIA </w:t>
      </w:r>
      <w:r>
        <w:rPr>
          <w:b/>
          <w:bCs/>
          <w:i/>
          <w:iCs/>
        </w:rPr>
        <w:t>(jeżeli dotyczy)</w:t>
      </w:r>
      <w:r>
        <w:rPr>
          <w:b/>
          <w:bCs/>
        </w:rPr>
        <w:t xml:space="preserve">: </w:t>
      </w:r>
    </w:p>
    <w:p w:rsidR="00797CD6" w:rsidRDefault="00797CD6" w:rsidP="00797CD6">
      <w:r>
        <w:t xml:space="preserve">Podział obowiązków między zamawiającymi w przypadku wspólnego przeprowadzania postępowania, w tym w przypadku wspólnego przeprowadzania postępowania z zamawiającymi z innych państw </w:t>
      </w:r>
      <w:r>
        <w:lastRenderedPageBreak/>
        <w:t xml:space="preserve">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>
        <w:br/>
      </w:r>
    </w:p>
    <w:p w:rsidR="00797CD6" w:rsidRDefault="00797CD6" w:rsidP="00797CD6">
      <w:r>
        <w:rPr>
          <w:b/>
          <w:bCs/>
        </w:rPr>
        <w:t xml:space="preserve">I.4) KOMUNIKACJA: </w:t>
      </w:r>
      <w:r>
        <w:br/>
      </w:r>
      <w:r>
        <w:rPr>
          <w:b/>
          <w:bCs/>
        </w:rPr>
        <w:t>Nieograniczony, pełny i bezpośredni dostęp do dokumentów z postępowania można uzyskać pod adresem (URL)</w:t>
      </w:r>
      <w:r>
        <w:t xml:space="preserve"> Nie </w:t>
      </w:r>
      <w:r>
        <w:br/>
      </w:r>
    </w:p>
    <w:p w:rsidR="00797CD6" w:rsidRDefault="00797CD6" w:rsidP="00797CD6">
      <w:r>
        <w:rPr>
          <w:b/>
          <w:bCs/>
        </w:rPr>
        <w:t xml:space="preserve">Adres strony internetowej, na której zamieszczona będzie specyfikacja istotnych warunków zamówienia </w:t>
      </w:r>
      <w:r>
        <w:t xml:space="preserve">Tak </w:t>
      </w:r>
      <w:r>
        <w:br/>
        <w:t xml:space="preserve">www.dzp.agh.edu.pl </w:t>
      </w:r>
    </w:p>
    <w:p w:rsidR="00797CD6" w:rsidRDefault="00797CD6" w:rsidP="00797CD6">
      <w:r>
        <w:br/>
      </w:r>
      <w:r>
        <w:rPr>
          <w:b/>
          <w:bCs/>
        </w:rPr>
        <w:t xml:space="preserve">Dostęp do dokumentów z postępowania jest ograniczony - więcej informacji można uzyskać pod adresem </w:t>
      </w:r>
      <w:r>
        <w:t xml:space="preserve">Nie </w:t>
      </w:r>
      <w:r>
        <w:br/>
      </w:r>
      <w:r>
        <w:br/>
      </w:r>
      <w:r>
        <w:rPr>
          <w:b/>
          <w:bCs/>
        </w:rPr>
        <w:t>Oferty lub wnioski o dopuszczenie do udziału w postępowaniu należy przesyłać:</w:t>
      </w:r>
      <w:r>
        <w:t xml:space="preserve"> </w:t>
      </w:r>
      <w:r>
        <w:br/>
      </w:r>
      <w:r>
        <w:rPr>
          <w:b/>
          <w:bCs/>
        </w:rPr>
        <w:t>Elektronicznie</w:t>
      </w:r>
      <w:r>
        <w:t xml:space="preserve"> Nie </w:t>
      </w:r>
      <w:r>
        <w:br/>
        <w:t xml:space="preserve">adres </w:t>
      </w:r>
      <w:r>
        <w:br/>
      </w:r>
      <w:r>
        <w:rPr>
          <w:b/>
          <w:bCs/>
        </w:rPr>
        <w:t>Dopuszczone jest przesłanie ofert lub wniosków o dopuszczenie do udziału w postępowaniu w inny sposób:</w:t>
      </w:r>
      <w:r>
        <w:t xml:space="preserve"> </w:t>
      </w:r>
      <w:r>
        <w:br/>
        <w:t xml:space="preserve">Nie </w:t>
      </w:r>
      <w:r>
        <w:br/>
        <w:t xml:space="preserve">Inny sposób: </w:t>
      </w:r>
      <w:r>
        <w:br/>
      </w:r>
      <w:r>
        <w:br/>
      </w:r>
      <w:r>
        <w:rPr>
          <w:b/>
          <w:bCs/>
        </w:rPr>
        <w:t>Wymagane jest przesłanie ofert lub wniosków o dopuszczenie do udziału w postępowaniu w inny sposób:</w:t>
      </w:r>
      <w:r>
        <w:t xml:space="preserve"> </w:t>
      </w:r>
      <w:r>
        <w:br/>
        <w:t xml:space="preserve">Tak </w:t>
      </w:r>
      <w:r>
        <w:br/>
        <w:t xml:space="preserve">Inny sposób: </w:t>
      </w:r>
      <w:r>
        <w:br/>
        <w:t xml:space="preserve">pisemnie, za pośrednictwem operatora pocztowego w rozumieniu ustawy z dnia 23 listopada 2012 r. – prawo pocztowe (Dz. U. z 2017 poz. 2017), osobiście lub za pośrednictwem posłańca </w:t>
      </w:r>
      <w:r>
        <w:br/>
        <w:t xml:space="preserve">Adres: </w:t>
      </w:r>
      <w:r>
        <w:br/>
        <w:t xml:space="preserve">Akademia Górniczo - Hutnicza im. Stanisława Staszica w Krakowie, al. Mickiewicza 30, 30-059 Kraków, paw.C2, pok.117 </w:t>
      </w:r>
    </w:p>
    <w:p w:rsidR="00797CD6" w:rsidRDefault="00797CD6" w:rsidP="00797CD6">
      <w:r>
        <w:br/>
      </w:r>
      <w:r>
        <w:rPr>
          <w:b/>
          <w:bCs/>
        </w:rPr>
        <w:t>Komunikacja elektroniczna wymaga korzystania z narzędzi i urządzeń lub formatów plików, które nie są ogólnie dostępne</w:t>
      </w:r>
      <w:r>
        <w:t xml:space="preserve"> </w:t>
      </w:r>
    </w:p>
    <w:p w:rsidR="00797CD6" w:rsidRDefault="00797CD6" w:rsidP="00797CD6">
      <w:r>
        <w:t xml:space="preserve">Nie </w:t>
      </w:r>
      <w:r>
        <w:br/>
        <w:t xml:space="preserve">Nieograniczony, pełny, bezpośredni i bezpłatny dostęp do tych narzędzi można uzyskać pod adresem: (URL) </w:t>
      </w:r>
      <w:r>
        <w:br/>
      </w:r>
    </w:p>
    <w:p w:rsidR="00797CD6" w:rsidRDefault="00797CD6" w:rsidP="00797CD6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II: PRZEDMIOT ZAMÓWIENIA </w:t>
      </w:r>
    </w:p>
    <w:p w:rsidR="00797CD6" w:rsidRDefault="00797CD6" w:rsidP="00797CD6">
      <w:r>
        <w:br/>
      </w:r>
      <w:r>
        <w:rPr>
          <w:b/>
          <w:bCs/>
        </w:rPr>
        <w:t xml:space="preserve">II.1) Nazwa nadana zamówieniu przez zamawiającego: </w:t>
      </w:r>
      <w:r>
        <w:t xml:space="preserve">Dostawa wytrząsarki o ruchu posuwisto-zwrotnym z platformą dla </w:t>
      </w:r>
      <w:proofErr w:type="spellStart"/>
      <w:r>
        <w:t>WGGiIŚ</w:t>
      </w:r>
      <w:proofErr w:type="spellEnd"/>
      <w:r>
        <w:t xml:space="preserve"> </w:t>
      </w:r>
      <w:r>
        <w:br/>
      </w:r>
      <w:r>
        <w:rPr>
          <w:b/>
          <w:bCs/>
        </w:rPr>
        <w:t xml:space="preserve">Numer referencyjny: </w:t>
      </w:r>
      <w:r>
        <w:t xml:space="preserve">KC-zp.272-137/20 </w:t>
      </w:r>
      <w:r>
        <w:br/>
      </w:r>
      <w:r>
        <w:rPr>
          <w:b/>
          <w:bCs/>
        </w:rPr>
        <w:t xml:space="preserve">Przed wszczęciem postępowania o udzielenie zamówienia przeprowadzono dialog techniczny </w:t>
      </w:r>
    </w:p>
    <w:p w:rsidR="00797CD6" w:rsidRDefault="00797CD6" w:rsidP="00797CD6">
      <w:pPr>
        <w:jc w:val="both"/>
      </w:pPr>
      <w:r>
        <w:t xml:space="preserve">Nie </w:t>
      </w:r>
    </w:p>
    <w:p w:rsidR="00797CD6" w:rsidRDefault="00797CD6" w:rsidP="00797CD6">
      <w:r>
        <w:br/>
      </w:r>
      <w:r>
        <w:rPr>
          <w:b/>
          <w:bCs/>
        </w:rPr>
        <w:t xml:space="preserve">II.2) Rodzaj zamówienia: </w:t>
      </w:r>
      <w:r>
        <w:t xml:space="preserve">Dostawy </w:t>
      </w:r>
      <w:r>
        <w:br/>
      </w:r>
      <w:r>
        <w:rPr>
          <w:b/>
          <w:bCs/>
        </w:rPr>
        <w:t>II.3) Informacja o możliwości składania ofert częściowych</w:t>
      </w:r>
      <w:r>
        <w:t xml:space="preserve"> </w:t>
      </w:r>
      <w:r>
        <w:br/>
        <w:t xml:space="preserve">Zamówienie podzielone jest na części: </w:t>
      </w:r>
    </w:p>
    <w:p w:rsidR="00797CD6" w:rsidRDefault="00797CD6" w:rsidP="00797CD6">
      <w:r>
        <w:lastRenderedPageBreak/>
        <w:t xml:space="preserve">Nie </w:t>
      </w:r>
      <w:r>
        <w:br/>
      </w:r>
      <w:r>
        <w:rPr>
          <w:b/>
          <w:bCs/>
        </w:rPr>
        <w:t>Oferty lub wnioski o dopuszczenie do udziału w postępowaniu można składać w odniesieniu do:</w:t>
      </w:r>
      <w:r>
        <w:t xml:space="preserve"> </w:t>
      </w:r>
      <w:r>
        <w:br/>
      </w:r>
    </w:p>
    <w:p w:rsidR="00797CD6" w:rsidRDefault="00797CD6" w:rsidP="00797CD6">
      <w:r>
        <w:rPr>
          <w:b/>
          <w:bCs/>
        </w:rPr>
        <w:t>Zamawiający zastrzega sobie prawo do udzielenia łącznie następujących części lub grup części:</w:t>
      </w:r>
      <w:r>
        <w:t xml:space="preserve"> </w:t>
      </w:r>
      <w:r>
        <w:br/>
      </w:r>
      <w:r>
        <w:br/>
      </w:r>
      <w:r>
        <w:rPr>
          <w:b/>
          <w:bCs/>
        </w:rPr>
        <w:t>Maksymalna liczba części zamówienia, na które może zostać udzielone zamówienie jednemu wykonawcy:</w:t>
      </w:r>
      <w:r>
        <w:t xml:space="preserve"> </w:t>
      </w:r>
      <w:r>
        <w:br/>
      </w:r>
      <w:r>
        <w:rPr>
          <w:b/>
          <w:bCs/>
        </w:rPr>
        <w:t xml:space="preserve">II.4) Krótki opis przedmiotu zamówienia </w:t>
      </w:r>
      <w:r>
        <w:rPr>
          <w:i/>
          <w:iCs/>
        </w:rPr>
        <w:t>(wielkość, zakres, rodzaj i ilość dostaw, usług lub robót budowlanych lub określenie zapotrzebowania i wymagań )</w:t>
      </w:r>
      <w:r>
        <w:rPr>
          <w:b/>
          <w:bCs/>
        </w:rPr>
        <w:t xml:space="preserve"> a w przypadku partnerstwa innowacyjnego - określenie zapotrzebowania na innowacyjny produkt, usługę lub roboty budowlane: </w:t>
      </w:r>
      <w:r>
        <w:t xml:space="preserve">Przedmiotem zamówienia jest dostawa wytrząsarki o ruchu posuwisto-zwrotnym z platformą zgodnie z wymaganiami opisanymi w pkt 3.1 SIWZ </w:t>
      </w:r>
      <w:r>
        <w:br/>
      </w:r>
      <w:r>
        <w:br/>
      </w:r>
      <w:r>
        <w:rPr>
          <w:b/>
          <w:bCs/>
        </w:rPr>
        <w:t xml:space="preserve">II.5) Główny kod CPV: </w:t>
      </w:r>
      <w:r>
        <w:t xml:space="preserve">38436000-0 </w:t>
      </w:r>
      <w:r>
        <w:br/>
      </w:r>
      <w:r>
        <w:rPr>
          <w:b/>
          <w:bCs/>
        </w:rPr>
        <w:t>Dodatkowe kody CPV:</w:t>
      </w:r>
      <w:r>
        <w:t xml:space="preserve"> </w:t>
      </w:r>
      <w:r>
        <w:br/>
      </w:r>
      <w:r>
        <w:br/>
      </w:r>
      <w:r>
        <w:br/>
      </w:r>
      <w:r>
        <w:rPr>
          <w:b/>
          <w:bCs/>
        </w:rPr>
        <w:t xml:space="preserve">II.6) Całkowita wartość zamówienia </w:t>
      </w:r>
      <w:r>
        <w:rPr>
          <w:i/>
          <w:iCs/>
        </w:rPr>
        <w:t>(jeżeli zamawiający podaje informacje o wartości zamówienia)</w:t>
      </w:r>
      <w:r>
        <w:t xml:space="preserve">: </w:t>
      </w:r>
      <w:r>
        <w:br/>
        <w:t xml:space="preserve">Wartość bez VAT: </w:t>
      </w:r>
      <w:r>
        <w:br/>
        <w:t xml:space="preserve">Waluta: </w:t>
      </w:r>
    </w:p>
    <w:p w:rsidR="00797CD6" w:rsidRDefault="00797CD6" w:rsidP="00797CD6">
      <w:r>
        <w:br/>
      </w:r>
      <w:r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>
        <w:t xml:space="preserve"> </w:t>
      </w:r>
    </w:p>
    <w:p w:rsidR="00797CD6" w:rsidRDefault="00797CD6" w:rsidP="00797CD6">
      <w:r>
        <w:br/>
      </w:r>
      <w:r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b/>
          <w:bCs/>
        </w:rPr>
        <w:t>Pzp</w:t>
      </w:r>
      <w:proofErr w:type="spellEnd"/>
      <w:r>
        <w:rPr>
          <w:b/>
          <w:bCs/>
        </w:rPr>
        <w:t xml:space="preserve">: </w:t>
      </w:r>
      <w:r>
        <w:t xml:space="preserve">Nie </w:t>
      </w:r>
      <w: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t>Pzp</w:t>
      </w:r>
      <w:proofErr w:type="spellEnd"/>
      <w:r>
        <w:t xml:space="preserve">: </w:t>
      </w:r>
      <w:r>
        <w:br/>
      </w:r>
      <w:r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>
        <w:t xml:space="preserve"> </w:t>
      </w:r>
      <w:r>
        <w:br/>
        <w:t>miesiącach:   </w:t>
      </w:r>
      <w:r>
        <w:rPr>
          <w:i/>
          <w:iCs/>
        </w:rPr>
        <w:t xml:space="preserve"> lub </w:t>
      </w:r>
      <w:r>
        <w:rPr>
          <w:b/>
          <w:bCs/>
        </w:rPr>
        <w:t>dniach:</w:t>
      </w:r>
      <w:r>
        <w:t xml:space="preserve"> 28 </w:t>
      </w:r>
      <w:r>
        <w:br/>
      </w:r>
      <w:r>
        <w:rPr>
          <w:i/>
          <w:iCs/>
        </w:rPr>
        <w:t>lub</w:t>
      </w:r>
      <w:r>
        <w:t xml:space="preserve"> </w:t>
      </w:r>
      <w:r>
        <w:br/>
      </w:r>
      <w:r>
        <w:rPr>
          <w:b/>
          <w:bCs/>
        </w:rPr>
        <w:t xml:space="preserve">data rozpoczęcia: </w:t>
      </w:r>
      <w:r>
        <w:t> </w:t>
      </w:r>
      <w:r>
        <w:rPr>
          <w:i/>
          <w:iCs/>
        </w:rPr>
        <w:t xml:space="preserve"> lub </w:t>
      </w:r>
      <w:r>
        <w:rPr>
          <w:b/>
          <w:bCs/>
        </w:rPr>
        <w:t xml:space="preserve">zakończenia: </w:t>
      </w:r>
      <w:r>
        <w:br/>
      </w:r>
      <w:r>
        <w:br/>
      </w:r>
      <w:r>
        <w:rPr>
          <w:b/>
          <w:bCs/>
        </w:rPr>
        <w:t xml:space="preserve">II.9) Informacje dodatkowe: </w:t>
      </w:r>
    </w:p>
    <w:p w:rsidR="00797CD6" w:rsidRDefault="00797CD6" w:rsidP="00797CD6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III: INFORMACJE O CHARAKTERZE PRAWNYM, EKONOMICZNYM, FINANSOWYM I TECHNICZNYM </w:t>
      </w:r>
    </w:p>
    <w:p w:rsidR="00797CD6" w:rsidRDefault="00797CD6" w:rsidP="00797CD6">
      <w:r>
        <w:rPr>
          <w:b/>
          <w:bCs/>
        </w:rPr>
        <w:t xml:space="preserve">III.1) WARUNKI UDZIAŁU W POSTĘPOWANIU </w:t>
      </w:r>
    </w:p>
    <w:p w:rsidR="00797CD6" w:rsidRDefault="00797CD6" w:rsidP="00797CD6">
      <w:r>
        <w:rPr>
          <w:b/>
          <w:bCs/>
        </w:rPr>
        <w:t>III.1.1) Kompetencje lub uprawnienia do prowadzenia określonej działalności zawodowej, o ile wynika to z odrębnych przepisów</w:t>
      </w:r>
      <w:r>
        <w:t xml:space="preserve"> </w:t>
      </w:r>
      <w:r>
        <w:br/>
        <w:t xml:space="preserve">Określenie warunków: Zamawiający nie opisuje, nie wyznacza szczegółowego warunku w tym zakresie </w:t>
      </w:r>
      <w:r>
        <w:br/>
        <w:t xml:space="preserve">Informacje dodatkowe </w:t>
      </w:r>
      <w:r>
        <w:br/>
      </w:r>
      <w:r>
        <w:rPr>
          <w:b/>
          <w:bCs/>
        </w:rPr>
        <w:t xml:space="preserve">III.1.2) Sytuacja finansowa lub ekonomiczna </w:t>
      </w:r>
      <w:r>
        <w:br/>
        <w:t xml:space="preserve">Określenie warunków: Zamawiający nie opisuje, nie wyznacza szczegółowego warunku w tym zakresie </w:t>
      </w:r>
      <w:r>
        <w:br/>
        <w:t xml:space="preserve">Informacje dodatkowe </w:t>
      </w:r>
      <w:r>
        <w:br/>
      </w:r>
      <w:r>
        <w:rPr>
          <w:b/>
          <w:bCs/>
        </w:rPr>
        <w:t xml:space="preserve">III.1.3) Zdolność techniczna lub zawodowa </w:t>
      </w:r>
      <w:r>
        <w:br/>
        <w:t xml:space="preserve">Określenie warunków: Zamawiający nie opisuje, nie wyznacza szczegółowego warunku w tym zakresie </w:t>
      </w:r>
      <w:r>
        <w:br/>
        <w:t xml:space="preserve">Zamawiający wymaga od wykonawców wskazania w ofercie lub we wniosku o dopuszczenie do udziału w postępowaniu imion i nazwisk osób wykonujących czynności przy realizacji zamówienia </w:t>
      </w:r>
      <w:r>
        <w:lastRenderedPageBreak/>
        <w:t xml:space="preserve">wraz z informacją o kwalifikacjach zawodowych lub doświadczeniu tych osób: </w:t>
      </w:r>
      <w:r>
        <w:br/>
        <w:t xml:space="preserve">Informacje dodatkowe: </w:t>
      </w:r>
    </w:p>
    <w:p w:rsidR="00797CD6" w:rsidRDefault="00797CD6" w:rsidP="00797CD6">
      <w:r>
        <w:rPr>
          <w:b/>
          <w:bCs/>
        </w:rPr>
        <w:t xml:space="preserve">III.2) PODSTAWY WYKLUCZENIA </w:t>
      </w:r>
    </w:p>
    <w:p w:rsidR="00797CD6" w:rsidRDefault="00797CD6" w:rsidP="00797CD6">
      <w:r>
        <w:rPr>
          <w:b/>
          <w:bCs/>
        </w:rPr>
        <w:t xml:space="preserve">III.2.1) Podstawy wykluczenia określone w art. 24 ust. 1 ustawy </w:t>
      </w:r>
      <w:proofErr w:type="spellStart"/>
      <w:r>
        <w:rPr>
          <w:b/>
          <w:bCs/>
        </w:rPr>
        <w:t>Pzp</w:t>
      </w:r>
      <w:proofErr w:type="spellEnd"/>
      <w:r>
        <w:t xml:space="preserve"> </w:t>
      </w:r>
      <w:r>
        <w:br/>
      </w:r>
      <w:r>
        <w:rPr>
          <w:b/>
          <w:bCs/>
        </w:rPr>
        <w:t xml:space="preserve">III.2.2) Zamawiający przewiduje wykluczenie wykonawcy na podstawie art. 24 ust. 5 ustawy </w:t>
      </w:r>
      <w:proofErr w:type="spellStart"/>
      <w:r>
        <w:rPr>
          <w:b/>
          <w:bCs/>
        </w:rPr>
        <w:t>Pzp</w:t>
      </w:r>
      <w:proofErr w:type="spellEnd"/>
      <w:r>
        <w:t xml:space="preserve"> Tak Zamawiający przewiduje następujące fakultatywne podstawy wykluczenia: Tak (podstawa wykluczenia określona w art. 24 ust. 5 pkt 1 ustawy </w:t>
      </w:r>
      <w:proofErr w:type="spellStart"/>
      <w:r>
        <w:t>Pzp</w:t>
      </w:r>
      <w:proofErr w:type="spellEnd"/>
      <w:r>
        <w:t xml:space="preserve">) </w:t>
      </w:r>
      <w:r>
        <w:br/>
      </w:r>
      <w:bookmarkStart w:id="0" w:name="_GoBack"/>
      <w:bookmarkEnd w:id="0"/>
      <w:r>
        <w:br/>
        <w:t xml:space="preserve">Tak (podstawa wykluczenia określona w art. 24 ust. 5 pkt 8 ustawy </w:t>
      </w:r>
      <w:proofErr w:type="spellStart"/>
      <w:r>
        <w:t>Pzp</w:t>
      </w:r>
      <w:proofErr w:type="spellEnd"/>
      <w:r>
        <w:t xml:space="preserve">) </w:t>
      </w:r>
    </w:p>
    <w:p w:rsidR="00797CD6" w:rsidRDefault="00797CD6" w:rsidP="00797CD6">
      <w:r>
        <w:rPr>
          <w:b/>
          <w:bCs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797CD6" w:rsidRDefault="00797CD6" w:rsidP="00797CD6">
      <w:r>
        <w:rPr>
          <w:b/>
          <w:bCs/>
        </w:rPr>
        <w:t xml:space="preserve">Oświadczenie o niepodleganiu wykluczeniu oraz spełnianiu warunków udziału w postępowaniu </w:t>
      </w:r>
      <w:r>
        <w:br/>
        <w:t xml:space="preserve">Tak </w:t>
      </w:r>
      <w:r>
        <w:br/>
      </w:r>
      <w:r>
        <w:rPr>
          <w:b/>
          <w:bCs/>
        </w:rPr>
        <w:t xml:space="preserve">Oświadczenie o spełnianiu kryteriów selekcji </w:t>
      </w:r>
      <w:r>
        <w:br/>
        <w:t xml:space="preserve">Nie </w:t>
      </w:r>
    </w:p>
    <w:p w:rsidR="00797CD6" w:rsidRDefault="00797CD6" w:rsidP="00797CD6">
      <w:r>
        <w:rPr>
          <w:b/>
          <w:bCs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797CD6" w:rsidRDefault="00797CD6" w:rsidP="00797CD6">
      <w:r>
        <w:rPr>
          <w:b/>
          <w:bCs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797CD6" w:rsidRDefault="00797CD6" w:rsidP="00797CD6">
      <w:r>
        <w:rPr>
          <w:b/>
          <w:bCs/>
        </w:rPr>
        <w:t>III.5.1) W ZAKRESIE SPEŁNIANIA WARUNKÓW UDZIAŁU W POSTĘPOWANIU:</w:t>
      </w:r>
      <w:r>
        <w:t xml:space="preserve"> </w:t>
      </w:r>
      <w:r>
        <w:br/>
      </w:r>
      <w:r>
        <w:br/>
      </w:r>
      <w:r>
        <w:rPr>
          <w:b/>
          <w:bCs/>
        </w:rPr>
        <w:t>III.5.2) W ZAKRESIE KRYTERIÓW SELEKCJI:</w:t>
      </w:r>
      <w:r>
        <w:t xml:space="preserve"> </w:t>
      </w:r>
      <w:r>
        <w:br/>
      </w:r>
    </w:p>
    <w:p w:rsidR="00797CD6" w:rsidRDefault="00797CD6" w:rsidP="00797CD6">
      <w:r>
        <w:rPr>
          <w:b/>
          <w:bCs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797CD6" w:rsidRDefault="00797CD6" w:rsidP="00797CD6">
      <w:r>
        <w:rPr>
          <w:b/>
          <w:bCs/>
        </w:rPr>
        <w:t xml:space="preserve">III.7) INNE DOKUMENTY NIE WYMIENIONE W pkt III.3) - III.6) </w:t>
      </w:r>
    </w:p>
    <w:p w:rsidR="00797CD6" w:rsidRDefault="00797CD6" w:rsidP="00797CD6">
      <w:r>
        <w:t xml:space="preserve">1. Wypełniony formularz oferty, 2. Opis techniczny oferowanego urządzenia wraz ze wskazaniem wszystkich parametrów technicznych, potwierdzających spełnianie wymagań Zamawiającego określonych w niniejszej SIWZ, 3.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notariusza. 4. W terminie 3 dni od dnia zamieszczenia przez Zamawiającego na stronie internetowej informacji z otwarcia ofert, o której mowa w art. 86 ust. 5 ustawy </w:t>
      </w:r>
      <w:proofErr w:type="spellStart"/>
      <w:r>
        <w:t>Pzp</w:t>
      </w:r>
      <w:proofErr w:type="spellEnd"/>
      <w: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t>Pzp</w:t>
      </w:r>
      <w:proofErr w:type="spellEnd"/>
      <w:r>
        <w:t xml:space="preserve">. Wraz ze złożeniem oświadczenia, Wykonawca może przedstawić dowody, że powiązania z innym wykonawcą nie prowadzą do zakłócenia konkurencji w postępowaniu o udzielenie zamówienia. </w:t>
      </w:r>
    </w:p>
    <w:p w:rsidR="00797CD6" w:rsidRDefault="00797CD6" w:rsidP="00797CD6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IV: PROCEDURA </w:t>
      </w:r>
    </w:p>
    <w:p w:rsidR="00797CD6" w:rsidRDefault="00797CD6" w:rsidP="00797CD6">
      <w:r>
        <w:rPr>
          <w:b/>
          <w:bCs/>
        </w:rPr>
        <w:t xml:space="preserve">IV.1) OPIS </w:t>
      </w:r>
      <w:r>
        <w:br/>
      </w:r>
      <w:r>
        <w:rPr>
          <w:b/>
          <w:bCs/>
        </w:rPr>
        <w:t xml:space="preserve">IV.1.1) Tryb udzielenia zamówienia: </w:t>
      </w:r>
      <w:r>
        <w:t xml:space="preserve">Przetarg nieograniczony </w:t>
      </w:r>
      <w:r>
        <w:br/>
      </w:r>
      <w:r>
        <w:rPr>
          <w:b/>
          <w:bCs/>
        </w:rPr>
        <w:t>IV.1.2) Zamawiający żąda wniesienia wadium:</w:t>
      </w:r>
      <w:r>
        <w:t xml:space="preserve"> </w:t>
      </w:r>
    </w:p>
    <w:p w:rsidR="00797CD6" w:rsidRDefault="00797CD6" w:rsidP="00797CD6">
      <w:r>
        <w:t xml:space="preserve">Nie </w:t>
      </w:r>
      <w:r>
        <w:br/>
        <w:t xml:space="preserve">Informacja na temat wadium </w:t>
      </w:r>
      <w:r>
        <w:br/>
      </w:r>
    </w:p>
    <w:p w:rsidR="00797CD6" w:rsidRDefault="00797CD6" w:rsidP="00797CD6">
      <w:r>
        <w:lastRenderedPageBreak/>
        <w:br/>
      </w:r>
      <w:r>
        <w:rPr>
          <w:b/>
          <w:bCs/>
        </w:rPr>
        <w:t>IV.1.3) Przewiduje się udzielenie zaliczek na poczet wykonania zamówienia:</w:t>
      </w:r>
      <w:r>
        <w:t xml:space="preserve"> </w:t>
      </w:r>
    </w:p>
    <w:p w:rsidR="00797CD6" w:rsidRDefault="00797CD6" w:rsidP="00797CD6">
      <w:r>
        <w:t xml:space="preserve">Nie </w:t>
      </w:r>
      <w:r>
        <w:br/>
        <w:t xml:space="preserve">Należy podać informacje na temat udzielania zaliczek: </w:t>
      </w:r>
      <w:r>
        <w:br/>
      </w:r>
    </w:p>
    <w:p w:rsidR="00797CD6" w:rsidRDefault="00797CD6" w:rsidP="00797CD6">
      <w:r>
        <w:br/>
      </w:r>
      <w:r>
        <w:rPr>
          <w:b/>
          <w:bCs/>
        </w:rPr>
        <w:t xml:space="preserve">IV.1.4) Wymaga się złożenia ofert w postaci katalogów elektronicznych lub dołączenia do ofert katalogów elektronicznych: </w:t>
      </w:r>
    </w:p>
    <w:p w:rsidR="00797CD6" w:rsidRDefault="00797CD6" w:rsidP="00797CD6">
      <w:r>
        <w:t xml:space="preserve">Nie </w:t>
      </w:r>
      <w:r>
        <w:br/>
        <w:t xml:space="preserve">Dopuszcza się złożenie ofert w postaci katalogów elektronicznych lub dołączenia do ofert katalogów elektronicznych: </w:t>
      </w:r>
      <w:r>
        <w:br/>
        <w:t xml:space="preserve">Nie </w:t>
      </w:r>
      <w:r>
        <w:br/>
        <w:t xml:space="preserve">Informacje dodatkowe: </w:t>
      </w:r>
      <w:r>
        <w:br/>
      </w:r>
    </w:p>
    <w:p w:rsidR="00797CD6" w:rsidRDefault="00797CD6" w:rsidP="00797CD6">
      <w:r>
        <w:br/>
      </w:r>
      <w:r>
        <w:rPr>
          <w:b/>
          <w:bCs/>
        </w:rPr>
        <w:t xml:space="preserve">IV.1.5.) Wymaga się złożenia oferty wariantowej: </w:t>
      </w:r>
    </w:p>
    <w:p w:rsidR="00797CD6" w:rsidRDefault="00797CD6" w:rsidP="00797CD6">
      <w:r>
        <w:t xml:space="preserve">Nie </w:t>
      </w:r>
      <w:r>
        <w:br/>
        <w:t xml:space="preserve">Dopuszcza się złożenie oferty wariantowej </w:t>
      </w:r>
      <w:r>
        <w:br/>
        <w:t xml:space="preserve">Nie </w:t>
      </w:r>
      <w:r>
        <w:br/>
        <w:t xml:space="preserve">Złożenie oferty wariantowej dopuszcza się tylko z jednoczesnym złożeniem oferty zasadniczej: </w:t>
      </w:r>
      <w:r>
        <w:br/>
        <w:t xml:space="preserve">Nie </w:t>
      </w:r>
    </w:p>
    <w:p w:rsidR="00797CD6" w:rsidRDefault="00797CD6" w:rsidP="00797CD6">
      <w:r>
        <w:br/>
      </w:r>
      <w:r>
        <w:rPr>
          <w:b/>
          <w:bCs/>
        </w:rPr>
        <w:t xml:space="preserve">IV.1.6) Przewidywana liczba wykonawców, którzy zostaną zaproszeni do udziału w postępowaniu </w:t>
      </w:r>
      <w:r>
        <w:br/>
      </w:r>
      <w:r>
        <w:rPr>
          <w:i/>
          <w:iCs/>
        </w:rPr>
        <w:t xml:space="preserve">(przetarg ograniczony, negocjacje z ogłoszeniem, dialog konkurencyjny, partnerstwo innowacyjne) </w:t>
      </w:r>
    </w:p>
    <w:p w:rsidR="00797CD6" w:rsidRDefault="00797CD6" w:rsidP="00797CD6">
      <w:r>
        <w:t xml:space="preserve">Liczba wykonawców   </w:t>
      </w:r>
      <w:r>
        <w:br/>
        <w:t xml:space="preserve">Przewidywana minimalna liczba wykonawców </w:t>
      </w:r>
      <w:r>
        <w:br/>
        <w:t xml:space="preserve">Maksymalna liczba wykonawców   </w:t>
      </w:r>
      <w:r>
        <w:br/>
        <w:t xml:space="preserve">Kryteria selekcji wykonawców: </w:t>
      </w:r>
      <w:r>
        <w:br/>
      </w:r>
    </w:p>
    <w:p w:rsidR="00797CD6" w:rsidRDefault="00797CD6" w:rsidP="00797CD6">
      <w:r>
        <w:br/>
      </w:r>
      <w:r>
        <w:rPr>
          <w:b/>
          <w:bCs/>
        </w:rPr>
        <w:t xml:space="preserve">IV.1.7) Informacje na temat umowy ramowej lub dynamicznego systemu zakupów: </w:t>
      </w:r>
    </w:p>
    <w:p w:rsidR="00797CD6" w:rsidRDefault="00797CD6" w:rsidP="00797CD6">
      <w:r>
        <w:t xml:space="preserve">Umowa ramowa będzie zawarta: </w:t>
      </w:r>
      <w:r>
        <w:br/>
      </w:r>
      <w:r>
        <w:br/>
        <w:t xml:space="preserve">Czy przewiduje się ograniczenie liczby uczestników umowy ramowej: </w:t>
      </w:r>
      <w:r>
        <w:br/>
      </w:r>
      <w:r>
        <w:br/>
        <w:t xml:space="preserve">Przewidziana maksymalna liczba uczestników umowy ramowej: </w:t>
      </w:r>
      <w:r>
        <w:br/>
      </w:r>
      <w:r>
        <w:br/>
        <w:t xml:space="preserve">Informacje dodatkowe: </w:t>
      </w:r>
      <w:r>
        <w:br/>
      </w:r>
      <w:r>
        <w:br/>
        <w:t xml:space="preserve">Zamówienie obejmuje ustanowienie dynamicznego systemu zakupów: </w:t>
      </w:r>
      <w:r>
        <w:br/>
      </w:r>
      <w:r>
        <w:br/>
        <w:t xml:space="preserve">Adres strony internetowej, na której będą zamieszczone dodatkowe informacje dotyczące dynamicznego systemu zakupów: </w:t>
      </w:r>
      <w:r>
        <w:br/>
      </w:r>
      <w:r>
        <w:br/>
        <w:t xml:space="preserve">Informacje dodatkowe: </w:t>
      </w:r>
      <w:r>
        <w:br/>
      </w:r>
      <w:r>
        <w:br/>
        <w:t xml:space="preserve">W ramach umowy ramowej/dynamicznego systemu zakupów dopuszcza się złożenie ofert w formie katalogów elektronicznych: </w:t>
      </w:r>
      <w:r>
        <w:br/>
      </w:r>
      <w:r>
        <w:br/>
        <w:t xml:space="preserve">Przewiduje się pobranie ze złożonych katalogów elektronicznych informacji potrzebnych do sporządzenia ofert w ramach umowy ramowej/dynamicznego systemu zakupów: </w:t>
      </w:r>
      <w:r>
        <w:br/>
      </w:r>
    </w:p>
    <w:p w:rsidR="00797CD6" w:rsidRDefault="00797CD6" w:rsidP="00797CD6">
      <w:r>
        <w:lastRenderedPageBreak/>
        <w:br/>
      </w:r>
      <w:r>
        <w:rPr>
          <w:b/>
          <w:bCs/>
        </w:rPr>
        <w:t xml:space="preserve">IV.1.8) Aukcja elektroniczna </w:t>
      </w:r>
      <w:r>
        <w:br/>
      </w:r>
      <w:r>
        <w:rPr>
          <w:b/>
          <w:bCs/>
        </w:rPr>
        <w:t xml:space="preserve">Przewidziane jest przeprowadzenie aukcji elektronicznej </w:t>
      </w:r>
      <w:r>
        <w:rPr>
          <w:i/>
          <w:iCs/>
        </w:rPr>
        <w:t xml:space="preserve">(przetarg nieograniczony, przetarg ograniczony, negocjacje z ogłoszeniem) </w:t>
      </w:r>
      <w:r>
        <w:t xml:space="preserve">Nie </w:t>
      </w:r>
      <w:r>
        <w:br/>
        <w:t xml:space="preserve">Należy podać adres strony internetowej, na której aukcja będzie prowadzona: </w:t>
      </w:r>
      <w:r>
        <w:br/>
      </w:r>
      <w:r>
        <w:br/>
      </w:r>
      <w:r>
        <w:rPr>
          <w:b/>
          <w:bCs/>
        </w:rPr>
        <w:t xml:space="preserve">Należy wskazać elementy, których wartości będą przedmiotem aukcji elektronicznej: </w:t>
      </w:r>
      <w:r>
        <w:br/>
      </w:r>
      <w:r>
        <w:rPr>
          <w:b/>
          <w:bCs/>
        </w:rPr>
        <w:t>Przewiduje się ograniczenia co do przedstawionych wartości, wynikające z opisu przedmiotu zamówienia:</w:t>
      </w:r>
      <w:r>
        <w:t xml:space="preserve"> </w:t>
      </w:r>
      <w:r>
        <w:br/>
      </w:r>
      <w:r>
        <w:br/>
        <w:t xml:space="preserve">Należy podać, które informacje zostaną udostępnione wykonawcom w trakcie aukcji elektronicznej oraz jaki będzie termin ich udostępnienia: </w:t>
      </w:r>
      <w:r>
        <w:br/>
        <w:t xml:space="preserve">Informacje dotyczące przebiegu aukcji elektronicznej: </w:t>
      </w:r>
      <w:r>
        <w:br/>
        <w:t xml:space="preserve">Jaki jest przewidziany sposób postępowania w toku aukcji elektronicznej i jakie będą warunki, na jakich wykonawcy będą mogli licytować (minimalne wysokości postąpień): </w:t>
      </w:r>
      <w:r>
        <w:br/>
        <w:t xml:space="preserve">Informacje dotyczące wykorzystywanego sprzętu elektronicznego, rozwiązań i specyfikacji technicznych w zakresie połączeń: </w:t>
      </w:r>
      <w:r>
        <w:br/>
        <w:t xml:space="preserve">Wymagania dotyczące rejestracji i identyfikacji wykonawców w aukcji elektronicznej: </w:t>
      </w:r>
      <w:r>
        <w:br/>
        <w:t xml:space="preserve">Informacje o liczbie etapów aukcji elektronicznej i czasie ich trwania: </w:t>
      </w:r>
    </w:p>
    <w:p w:rsidR="00797CD6" w:rsidRDefault="00797CD6" w:rsidP="00797CD6">
      <w:r>
        <w:br/>
        <w:t xml:space="preserve">Czas trwania: </w:t>
      </w:r>
      <w:r>
        <w:br/>
      </w:r>
      <w:r>
        <w:br/>
        <w:t xml:space="preserve">Czy wykonawcy, którzy nie złożyli nowych postąpień, zostaną zakwalifikowani do następnego etapu: </w:t>
      </w:r>
      <w:r>
        <w:br/>
        <w:t xml:space="preserve">Warunki zamknięcia aukcji elektronicznej: </w:t>
      </w:r>
      <w:r>
        <w:br/>
      </w:r>
    </w:p>
    <w:p w:rsidR="00797CD6" w:rsidRDefault="00797CD6" w:rsidP="00797CD6">
      <w:r>
        <w:br/>
      </w:r>
      <w:r>
        <w:rPr>
          <w:b/>
          <w:bCs/>
        </w:rPr>
        <w:t xml:space="preserve">IV.2) KRYTERIA OCENY OFERT </w:t>
      </w:r>
      <w:r>
        <w:br/>
      </w:r>
      <w:r>
        <w:rPr>
          <w:b/>
          <w:bCs/>
        </w:rPr>
        <w:t xml:space="preserve">IV.2.1) Kryteria oceny ofert: </w:t>
      </w:r>
      <w:r>
        <w:br/>
      </w:r>
      <w:r>
        <w:rPr>
          <w:b/>
          <w:bCs/>
        </w:rPr>
        <w:t>IV.2.2) Kryteria</w:t>
      </w:r>
      <w: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0"/>
        <w:gridCol w:w="1016"/>
      </w:tblGrid>
      <w:tr w:rsidR="00797CD6" w:rsidTr="00797C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7CD6" w:rsidRDefault="00797CD6" w:rsidP="00797CD6">
            <w: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7CD6" w:rsidRDefault="00797CD6" w:rsidP="00797CD6">
            <w:r>
              <w:t>Znaczenie</w:t>
            </w:r>
          </w:p>
        </w:tc>
      </w:tr>
      <w:tr w:rsidR="00797CD6" w:rsidTr="00797C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7CD6" w:rsidRDefault="00797CD6" w:rsidP="00797CD6">
            <w: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7CD6" w:rsidRDefault="00797CD6" w:rsidP="00797CD6">
            <w:r>
              <w:t>60,00</w:t>
            </w:r>
          </w:p>
        </w:tc>
      </w:tr>
      <w:tr w:rsidR="00797CD6" w:rsidTr="00797C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7CD6" w:rsidRDefault="00797CD6" w:rsidP="00797CD6">
            <w: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7CD6" w:rsidRDefault="00797CD6" w:rsidP="00797CD6">
            <w:r>
              <w:t>40,00</w:t>
            </w:r>
          </w:p>
        </w:tc>
      </w:tr>
    </w:tbl>
    <w:p w:rsidR="00797CD6" w:rsidRDefault="00797CD6" w:rsidP="00797CD6">
      <w:r>
        <w:br/>
      </w:r>
      <w:r>
        <w:rPr>
          <w:b/>
          <w:bCs/>
        </w:rPr>
        <w:t xml:space="preserve">IV.2.3) Zastosowanie procedury, o której mowa w art. 24aa ust. 1 ustawy </w:t>
      </w:r>
      <w:proofErr w:type="spellStart"/>
      <w:r>
        <w:rPr>
          <w:b/>
          <w:bCs/>
        </w:rPr>
        <w:t>Pzp</w:t>
      </w:r>
      <w:proofErr w:type="spellEnd"/>
      <w:r>
        <w:rPr>
          <w:b/>
          <w:bCs/>
        </w:rPr>
        <w:t xml:space="preserve"> </w:t>
      </w:r>
      <w:r>
        <w:t xml:space="preserve">(przetarg nieograniczony) </w:t>
      </w:r>
      <w:r>
        <w:br/>
        <w:t xml:space="preserve">Tak </w:t>
      </w:r>
      <w:r>
        <w:br/>
      </w:r>
      <w:r>
        <w:rPr>
          <w:b/>
          <w:bCs/>
        </w:rPr>
        <w:t xml:space="preserve">IV.3) Negocjacje z ogłoszeniem, dialog konkurencyjny, partnerstwo innowacyjne </w:t>
      </w:r>
      <w:r>
        <w:br/>
      </w:r>
      <w:r>
        <w:rPr>
          <w:b/>
          <w:bCs/>
        </w:rPr>
        <w:t>IV.3.1) Informacje na temat negocjacji z ogłoszeniem</w:t>
      </w:r>
      <w:r>
        <w:t xml:space="preserve"> </w:t>
      </w:r>
      <w:r>
        <w:br/>
        <w:t xml:space="preserve">Minimalne wymagania, które muszą spełniać wszystkie oferty: </w:t>
      </w:r>
      <w:r>
        <w:br/>
      </w:r>
      <w:r>
        <w:br/>
        <w:t xml:space="preserve">Przewidziane jest zastrzeżenie prawa do udzielenia zamówienia na podstawie ofert wstępnych bez przeprowadzenia negocjacji </w:t>
      </w:r>
      <w:r>
        <w:br/>
        <w:t xml:space="preserve">Przewidziany jest podział negocjacji na etapy w celu ograniczenia liczby ofert: </w:t>
      </w:r>
      <w:r>
        <w:br/>
        <w:t xml:space="preserve">Należy podać informacje na temat etapów negocjacji (w tym liczbę etapów): </w:t>
      </w:r>
      <w:r>
        <w:br/>
      </w:r>
      <w:r>
        <w:br/>
        <w:t xml:space="preserve">Informacje dodatkowe </w:t>
      </w:r>
      <w:r>
        <w:br/>
      </w:r>
      <w:r>
        <w:br/>
      </w:r>
      <w:r>
        <w:br/>
      </w:r>
      <w:r>
        <w:rPr>
          <w:b/>
          <w:bCs/>
        </w:rPr>
        <w:t>IV.3.2) Informacje na temat dialogu konkurencyjnego</w:t>
      </w:r>
      <w:r>
        <w:t xml:space="preserve"> </w:t>
      </w:r>
      <w:r>
        <w:br/>
        <w:t xml:space="preserve">Opis potrzeb i wymagań zamawiającego lub informacja o sposobie uzyskania tego opisu: </w:t>
      </w:r>
      <w:r>
        <w:br/>
      </w:r>
      <w:r>
        <w:br/>
        <w:t xml:space="preserve">Informacja o wysokości nagród dla wykonawców, którzy podczas dialogu konkurencyjnego przedstawili rozwiązania stanowiące podstawę do składania ofert, jeżeli zamawiający przewiduje </w:t>
      </w:r>
      <w:r>
        <w:lastRenderedPageBreak/>
        <w:t xml:space="preserve">nagrody: </w:t>
      </w:r>
      <w:r>
        <w:br/>
      </w:r>
      <w:r>
        <w:br/>
        <w:t xml:space="preserve">Wstępny harmonogram postępowania: </w:t>
      </w:r>
      <w:r>
        <w:br/>
      </w:r>
      <w:r>
        <w:br/>
        <w:t xml:space="preserve">Podział dialogu na etapy w celu ograniczenia liczby rozwiązań: </w:t>
      </w:r>
      <w:r>
        <w:br/>
        <w:t xml:space="preserve">Należy podać informacje na temat etapów dialogu: </w:t>
      </w:r>
      <w:r>
        <w:br/>
      </w:r>
      <w:r>
        <w:br/>
      </w:r>
      <w:r>
        <w:br/>
        <w:t xml:space="preserve">Informacje dodatkowe: </w:t>
      </w:r>
      <w:r>
        <w:br/>
      </w:r>
      <w:r>
        <w:br/>
      </w:r>
      <w:r>
        <w:rPr>
          <w:b/>
          <w:bCs/>
        </w:rPr>
        <w:t>IV.3.3) Informacje na temat partnerstwa innowacyjnego</w:t>
      </w:r>
      <w:r>
        <w:t xml:space="preserve"> </w:t>
      </w:r>
      <w:r>
        <w:br/>
        <w:t xml:space="preserve">Elementy opisu przedmiotu zamówienia definiujące minimalne wymagania, którym muszą odpowiadać wszystkie oferty: </w:t>
      </w:r>
      <w:r>
        <w:br/>
      </w:r>
      <w:r>
        <w:br/>
        <w:t xml:space="preserve">Podział negocjacji na etapy w celu ograniczeniu liczby ofert podlegających negocjacjom poprzez zastosowanie kryteriów oceny ofert wskazanych w specyfikacji istotnych warunków zamówienia: </w:t>
      </w:r>
      <w:r>
        <w:br/>
      </w:r>
      <w:r>
        <w:br/>
        <w:t xml:space="preserve">Informacje dodatkowe: </w:t>
      </w:r>
      <w:r>
        <w:br/>
      </w:r>
      <w:r>
        <w:br/>
      </w:r>
      <w:r>
        <w:rPr>
          <w:b/>
          <w:bCs/>
        </w:rPr>
        <w:t xml:space="preserve">IV.4) Licytacja elektroniczna </w:t>
      </w:r>
      <w:r>
        <w:br/>
        <w:t xml:space="preserve">Adres strony internetowej, na której będzie prowadzona licytacja elektroniczna: </w:t>
      </w:r>
    </w:p>
    <w:p w:rsidR="00797CD6" w:rsidRDefault="00797CD6" w:rsidP="00797CD6">
      <w:r>
        <w:t xml:space="preserve">Adres strony internetowej, na której jest dostępny opis przedmiotu zamówienia w licytacji elektronicznej: </w:t>
      </w:r>
    </w:p>
    <w:p w:rsidR="00797CD6" w:rsidRDefault="00797CD6" w:rsidP="00797CD6">
      <w:r>
        <w:t xml:space="preserve">Wymagania dotyczące rejestracji i identyfikacji wykonawców w licytacji elektronicznej, w tym wymagania techniczne urządzeń informatycznych: </w:t>
      </w:r>
    </w:p>
    <w:p w:rsidR="00797CD6" w:rsidRDefault="00797CD6" w:rsidP="00797CD6">
      <w:r>
        <w:t xml:space="preserve">Sposób postępowania w toku licytacji elektronicznej, w tym określenie minimalnych wysokości postąpień: </w:t>
      </w:r>
    </w:p>
    <w:p w:rsidR="00797CD6" w:rsidRDefault="00797CD6" w:rsidP="00797CD6">
      <w:r>
        <w:t xml:space="preserve">Informacje o liczbie etapów licytacji elektronicznej i czasie ich trwania: </w:t>
      </w:r>
    </w:p>
    <w:p w:rsidR="00797CD6" w:rsidRDefault="00797CD6" w:rsidP="00797CD6">
      <w:r>
        <w:t xml:space="preserve">Czas trwania: </w:t>
      </w:r>
      <w:r>
        <w:br/>
      </w:r>
      <w:r>
        <w:br/>
        <w:t xml:space="preserve">Wykonawcy, którzy nie złożyli nowych postąpień, zostaną zakwalifikowani do następnego etapu: </w:t>
      </w:r>
    </w:p>
    <w:p w:rsidR="00797CD6" w:rsidRDefault="00797CD6" w:rsidP="00797CD6">
      <w:r>
        <w:t xml:space="preserve">Termin składania wniosków o dopuszczenie do udziału w licytacji elektronicznej: </w:t>
      </w:r>
      <w:r>
        <w:br/>
        <w:t xml:space="preserve">Data: godzina: </w:t>
      </w:r>
      <w:r>
        <w:br/>
        <w:t xml:space="preserve">Termin otwarcia licytacji elektronicznej: </w:t>
      </w:r>
    </w:p>
    <w:p w:rsidR="00797CD6" w:rsidRDefault="00797CD6" w:rsidP="00797CD6">
      <w:r>
        <w:t xml:space="preserve">Termin i warunki zamknięcia licytacji elektronicznej: </w:t>
      </w:r>
    </w:p>
    <w:p w:rsidR="00797CD6" w:rsidRDefault="00797CD6" w:rsidP="00797CD6">
      <w:r>
        <w:br/>
        <w:t xml:space="preserve">Istotne dla stron postanowienia, które zostaną wprowadzone do treści zawieranej umowy w sprawie zamówienia publicznego, albo ogólne warunki umowy, albo wzór umowy: </w:t>
      </w:r>
    </w:p>
    <w:p w:rsidR="00797CD6" w:rsidRDefault="00797CD6" w:rsidP="00797CD6">
      <w:r>
        <w:br/>
        <w:t xml:space="preserve">Wymagania dotyczące zabezpieczenia należytego wykonania umowy: </w:t>
      </w:r>
    </w:p>
    <w:p w:rsidR="00797CD6" w:rsidRDefault="00797CD6" w:rsidP="00797CD6">
      <w:r>
        <w:br/>
        <w:t xml:space="preserve">Informacje dodatkowe: </w:t>
      </w:r>
    </w:p>
    <w:p w:rsidR="00797CD6" w:rsidRDefault="00797CD6" w:rsidP="00797CD6">
      <w:r>
        <w:rPr>
          <w:b/>
          <w:bCs/>
        </w:rPr>
        <w:t>IV.5) ZMIANA UMOWY</w:t>
      </w:r>
      <w:r>
        <w:t xml:space="preserve"> </w:t>
      </w:r>
      <w:r>
        <w:br/>
      </w:r>
      <w:r>
        <w:rPr>
          <w:b/>
          <w:bCs/>
        </w:rPr>
        <w:t>Przewiduje się istotne zmiany postanowień zawartej umowy w stosunku do treści oferty, na podstawie której dokonano wyboru wykonawcy:</w:t>
      </w:r>
      <w:r>
        <w:t xml:space="preserve"> Tak </w:t>
      </w:r>
      <w:r>
        <w:br/>
        <w:t xml:space="preserve">Należy wskazać zakres, charakter zmian oraz warunki wprowadzenia zmian: </w:t>
      </w:r>
      <w:r>
        <w:br/>
        <w:t xml:space="preserve">Dopuszcza się możliwość zmiany ustaleń niniejszej umowy w stosunku do treści oferty Wykonawcy w następującym zakresie: a. terminu realizacji przedmiotu zamówienia, gdy jest ona spowodowana: • następstwem okoliczności leżących po stronie Zamawiającego lub przeszkodami dającymi się przypisać Zamawiającemu, • następstwem wprowadzania zmian w obowiązujących przepisach prawnych mających wpływ na realizację przedmiotu zamówienia. b. jakości lub innych parametrów urządzeń zaoferowanych w ofercie, przy czym zmiana taka może być spowodowana: • poprawą jakości lub innych parametrów charakterystycznych dla danego elementu przedmiotu umowy lub </w:t>
      </w:r>
      <w:r>
        <w:lastRenderedPageBreak/>
        <w:t xml:space="preserve">zmiany technologii na równoważną lub lepszą, podniesienia wydajności urządzeń oraz bezpieczeństwa, w sytuacji wycofania z rynku przez producenta lub zakończenia, wstrzymania produkcji zaoferowanego przez Wykonawcę przedmiotu umowy bądź jego elementów, • aktualizacją rozwiązań z uwagi na postęp technologiczny lub zmiany obowiązujących przepisów, c. wysokości wynagrodzenia w przypadku zmiany stawki podatku od towarów i usług. Zmiana wysokości wynagrodzenia należnego Wykonawcy w przypadku zaistnienia przesłanki, o której mowa w 3 pkt. c),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 W przypadku zmiany, o której mowa w ust. 3 pkt. c), wartość wynagrodzenia netto nie zmieni się, a wartość wynagrodzenia brutto zostanie wyliczona na podstawie nowych przepisów. Warunkiem dokonania zmian, o których mowa wyżej jest złożenie wniosku przez stronę inicjującą zamianę zawierającego: opis propozycji zmian, uzasadnienie zmian, obliczenie kosztów zmian, jeżeli zmiana będzie miała wpływ na wynagrodzenie wykonawcy </w:t>
      </w:r>
      <w:r>
        <w:br/>
      </w:r>
      <w:r>
        <w:rPr>
          <w:b/>
          <w:bCs/>
        </w:rPr>
        <w:t xml:space="preserve">IV.6) INFORMACJE ADMINISTRACYJNE </w:t>
      </w:r>
      <w:r>
        <w:br/>
      </w:r>
      <w:r>
        <w:br/>
      </w:r>
      <w:r>
        <w:rPr>
          <w:b/>
          <w:bCs/>
        </w:rPr>
        <w:t xml:space="preserve">IV.6.1) Sposób udostępniania informacji o charakterze poufnym </w:t>
      </w:r>
      <w:r>
        <w:rPr>
          <w:i/>
          <w:iCs/>
        </w:rPr>
        <w:t xml:space="preserve">(jeżeli dotyczy): </w:t>
      </w:r>
      <w:r>
        <w:br/>
      </w:r>
      <w:r>
        <w:br/>
      </w:r>
      <w:r>
        <w:rPr>
          <w:b/>
          <w:bCs/>
        </w:rPr>
        <w:t>Środki służące ochronie informacji o charakterze poufnym</w:t>
      </w:r>
      <w:r>
        <w:t xml:space="preserve"> </w:t>
      </w:r>
      <w:r>
        <w:br/>
      </w:r>
      <w:r>
        <w:br/>
      </w:r>
      <w:r>
        <w:rPr>
          <w:b/>
          <w:bCs/>
        </w:rPr>
        <w:t xml:space="preserve">IV.6.2) Termin składania ofert lub wniosków o dopuszczenie do udziału w postępowaniu: </w:t>
      </w:r>
      <w:r>
        <w:br/>
        <w:t xml:space="preserve">Data: 2020-03-16, godzina: 10:30, </w:t>
      </w:r>
      <w:r>
        <w:br/>
        <w:t xml:space="preserve">Skrócenie terminu składania wniosków, ze względu na pilną potrzebę udzielenia zamówienia (przetarg nieograniczony, przetarg ograniczony, negocjacje z ogłoszeniem): </w:t>
      </w:r>
      <w:r>
        <w:br/>
        <w:t xml:space="preserve">Nie </w:t>
      </w:r>
      <w:r>
        <w:br/>
        <w:t xml:space="preserve">Wskazać powody: </w:t>
      </w:r>
      <w:r>
        <w:br/>
      </w:r>
      <w:r>
        <w:br/>
        <w:t xml:space="preserve">Język lub języki, w jakich mogą być sporządzane oferty lub wnioski o dopuszczenie do udziału w postępowaniu </w:t>
      </w:r>
      <w:r>
        <w:br/>
        <w:t xml:space="preserve">&gt; język polski </w:t>
      </w:r>
      <w:r>
        <w:br/>
      </w:r>
      <w:r>
        <w:rPr>
          <w:b/>
          <w:bCs/>
        </w:rPr>
        <w:t xml:space="preserve">IV.6.3) Termin związania ofertą: </w:t>
      </w:r>
      <w:r>
        <w:t xml:space="preserve">do: okres w dniach: 30 (od ostatecznego terminu składania ofert) </w:t>
      </w:r>
      <w:r>
        <w:br/>
      </w:r>
      <w:r>
        <w:rPr>
          <w:b/>
          <w:bCs/>
        </w:rPr>
        <w:t>IV.6.4) Przewiduje się unieważnienie postępowania o udzielenie zamówienia, w przypadku nieprzyznania środków, które miały być przeznaczone na sfinansowanie całości lub części zamówienia:</w:t>
      </w:r>
      <w:r>
        <w:t xml:space="preserve"> Nie </w:t>
      </w:r>
      <w:r>
        <w:br/>
      </w:r>
      <w:r>
        <w:rPr>
          <w:b/>
          <w:bCs/>
        </w:rPr>
        <w:t>IV.6.5) Informacje dodatkowe:</w:t>
      </w:r>
      <w:r>
        <w:t xml:space="preserve"> </w:t>
      </w:r>
      <w:r>
        <w:br/>
      </w:r>
    </w:p>
    <w:p w:rsidR="00797CD6" w:rsidRDefault="00797CD6" w:rsidP="00797CD6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ZAŁĄCZNIK I - INFORMACJE DOTYCZĄCE OFERT CZĘŚCIOWYCH </w:t>
      </w:r>
    </w:p>
    <w:p w:rsidR="00797CD6" w:rsidRDefault="00797CD6" w:rsidP="00797CD6"/>
    <w:p w:rsidR="00797CD6" w:rsidRDefault="00797CD6" w:rsidP="00797CD6"/>
    <w:p w:rsidR="00797CD6" w:rsidRDefault="00797CD6" w:rsidP="00797CD6"/>
    <w:p w:rsidR="00797CD6" w:rsidRDefault="00797CD6" w:rsidP="00797CD6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7CD6" w:rsidTr="00797CD6">
        <w:trPr>
          <w:tblCellSpacing w:w="15" w:type="dxa"/>
        </w:trPr>
        <w:tc>
          <w:tcPr>
            <w:tcW w:w="0" w:type="auto"/>
            <w:vAlign w:val="center"/>
          </w:tcPr>
          <w:p w:rsidR="00797CD6" w:rsidRDefault="00797CD6" w:rsidP="00797CD6"/>
        </w:tc>
      </w:tr>
    </w:tbl>
    <w:p w:rsidR="00797CD6" w:rsidRDefault="00797CD6" w:rsidP="00797CD6">
      <w:r>
        <w:pict/>
      </w:r>
    </w:p>
    <w:p w:rsidR="00797CD6" w:rsidRDefault="00797CD6" w:rsidP="00797CD6">
      <w:pPr>
        <w:pStyle w:val="Zagicieoddouformularza"/>
      </w:pPr>
      <w:r>
        <w:t>Dół formularza</w:t>
      </w:r>
    </w:p>
    <w:sectPr w:rsidR="00797CD6" w:rsidSect="001F2F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10C" w:rsidRDefault="008A110C">
      <w:r>
        <w:separator/>
      </w:r>
    </w:p>
  </w:endnote>
  <w:endnote w:type="continuationSeparator" w:id="0">
    <w:p w:rsidR="008A110C" w:rsidRDefault="008A1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7CD6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7CD6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619" w:rsidRDefault="009966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10C" w:rsidRDefault="008A110C">
      <w:r>
        <w:separator/>
      </w:r>
    </w:p>
  </w:footnote>
  <w:footnote w:type="continuationSeparator" w:id="0">
    <w:p w:rsidR="008A110C" w:rsidRDefault="008A11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619" w:rsidRDefault="009966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619" w:rsidRDefault="009966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110C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797CD6"/>
    <w:rsid w:val="008A110C"/>
    <w:rsid w:val="008A3EF3"/>
    <w:rsid w:val="008F7860"/>
    <w:rsid w:val="00912A96"/>
    <w:rsid w:val="0095289F"/>
    <w:rsid w:val="00996619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797CD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797CD6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797CD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797CD6"/>
    <w:rPr>
      <w:rFonts w:ascii="Arial" w:hAnsi="Arial" w:cs="Arial"/>
      <w:vanish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7C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C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0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6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96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1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1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00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96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13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679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87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2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84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1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173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09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1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66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08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32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33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2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37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21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70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8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65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9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49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487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43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25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83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08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59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91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90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57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03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4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control" Target="activeX/activeX3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2367</Words>
  <Characters>16625</Characters>
  <Application>Microsoft Office Word</Application>
  <DocSecurity>0</DocSecurity>
  <Lines>138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18955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2</cp:revision>
  <cp:lastPrinted>2020-03-05T10:59:00Z</cp:lastPrinted>
  <dcterms:created xsi:type="dcterms:W3CDTF">2020-03-05T10:59:00Z</dcterms:created>
  <dcterms:modified xsi:type="dcterms:W3CDTF">2020-03-05T10:59:00Z</dcterms:modified>
</cp:coreProperties>
</file>