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954FBD">
        <w:rPr>
          <w:rFonts w:ascii="Times New Roman" w:eastAsia="Times New Roman" w:hAnsi="Times New Roman"/>
          <w:b/>
          <w:sz w:val="20"/>
          <w:szCs w:val="20"/>
          <w:lang w:eastAsia="pl-PL"/>
        </w:rPr>
        <w:t>S-04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954FBD" w:rsidRPr="00954FBD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certyfikowanych dla studentów/</w:t>
      </w:r>
      <w:proofErr w:type="spellStart"/>
      <w:r w:rsidR="00954FBD" w:rsidRPr="00954FBD">
        <w:rPr>
          <w:rFonts w:ascii="Times New Roman" w:eastAsia="Times New Roman" w:hAnsi="Times New Roman"/>
          <w:b/>
          <w:sz w:val="20"/>
          <w:szCs w:val="20"/>
          <w:lang w:eastAsia="pl-PL"/>
        </w:rPr>
        <w:t>ek</w:t>
      </w:r>
      <w:proofErr w:type="spellEnd"/>
      <w:r w:rsidR="00954FBD" w:rsidRPr="00954FB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Wydziału Inżynierii Produkcji i Technologii Materiałów Politechniki Częstochowskiej w ramach projektu "Zintegrowany Program Rozwoju Politechniki Częstochowskiej"</w:t>
      </w:r>
      <w:bookmarkStart w:id="0" w:name="_GoBack"/>
      <w:bookmarkEnd w:id="0"/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ilość lat oraz ilość godzin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AF40FC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CF320-DDCA-4AFC-AA4E-A9506225C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2020-02-26T11:03:00Z</dcterms:created>
  <dcterms:modified xsi:type="dcterms:W3CDTF">2020-02-26T11:03:00Z</dcterms:modified>
</cp:coreProperties>
</file>