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8D268D">
      <w:pPr>
        <w:rPr>
          <w:b/>
          <w:bCs/>
          <w:sz w:val="24"/>
        </w:rPr>
      </w:pPr>
      <w:r w:rsidRPr="008D268D">
        <w:rPr>
          <w:b/>
          <w:bCs/>
          <w:sz w:val="24"/>
        </w:rPr>
        <w:t>Politechnika Częstochowska</w:t>
      </w:r>
    </w:p>
    <w:p w:rsidR="006D4AB3" w:rsidRDefault="008D268D">
      <w:pPr>
        <w:rPr>
          <w:b/>
          <w:bCs/>
          <w:sz w:val="24"/>
        </w:rPr>
      </w:pPr>
      <w:r w:rsidRPr="008D268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D268D">
        <w:rPr>
          <w:b/>
          <w:bCs/>
          <w:sz w:val="24"/>
        </w:rPr>
        <w:t>69</w:t>
      </w:r>
    </w:p>
    <w:p w:rsidR="006D4AB3" w:rsidRDefault="008D268D">
      <w:pPr>
        <w:rPr>
          <w:b/>
          <w:bCs/>
          <w:sz w:val="24"/>
        </w:rPr>
      </w:pPr>
      <w:r w:rsidRPr="008D268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D268D">
        <w:rPr>
          <w:b/>
          <w:bCs/>
          <w:sz w:val="24"/>
        </w:rPr>
        <w:t>Częstochowa</w:t>
      </w:r>
    </w:p>
    <w:p w:rsidR="00684EB5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7B3A66">
        <w:rPr>
          <w:b/>
          <w:bCs/>
          <w:sz w:val="24"/>
        </w:rPr>
        <w:t>186/20</w:t>
      </w:r>
      <w:bookmarkStart w:id="0" w:name="_GoBack"/>
      <w:bookmarkEnd w:id="0"/>
    </w:p>
    <w:p w:rsidR="006D4AB3" w:rsidRDefault="00684EB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ZP/RB-01/20</w:t>
      </w:r>
      <w:r w:rsidR="006D4AB3">
        <w:rPr>
          <w:sz w:val="24"/>
        </w:rPr>
        <w:tab/>
        <w:t xml:space="preserve"> </w:t>
      </w:r>
      <w:r w:rsidR="008D268D" w:rsidRPr="008D268D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FB2246">
        <w:rPr>
          <w:sz w:val="24"/>
        </w:rPr>
        <w:t>2020-02-21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84EB5">
        <w:rPr>
          <w:rFonts w:ascii="Times New Roman" w:hAnsi="Times New Roman"/>
        </w:rPr>
        <w:t>, zmiana SIWZ, przesunięcie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B2246" w:rsidRDefault="006D4AB3" w:rsidP="00684EB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D268D" w:rsidRPr="008D268D">
        <w:rPr>
          <w:sz w:val="24"/>
        </w:rPr>
        <w:t>(</w:t>
      </w:r>
      <w:proofErr w:type="spellStart"/>
      <w:r w:rsidR="008D268D" w:rsidRPr="008D268D">
        <w:rPr>
          <w:sz w:val="24"/>
        </w:rPr>
        <w:t>t.j</w:t>
      </w:r>
      <w:proofErr w:type="spellEnd"/>
      <w:r w:rsidR="008D268D" w:rsidRPr="008D268D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8D268D" w:rsidRPr="008D268D">
        <w:rPr>
          <w:b/>
          <w:sz w:val="24"/>
        </w:rPr>
        <w:t>przetarg nieograniczony</w:t>
      </w:r>
      <w:r>
        <w:rPr>
          <w:sz w:val="24"/>
        </w:rPr>
        <w:t>, na:</w:t>
      </w:r>
      <w:r w:rsidR="00684EB5">
        <w:rPr>
          <w:sz w:val="24"/>
        </w:rPr>
        <w:t xml:space="preserve"> </w:t>
      </w:r>
      <w:r w:rsidR="008D268D" w:rsidRPr="008D268D">
        <w:rPr>
          <w:b/>
          <w:sz w:val="24"/>
        </w:rPr>
        <w:t>Dostawa czterech klimatyzatorów kasetonowych do pomieszczenia auli 011 w budynku głównym, z montażem dostarczonych urządzeń w miejscu przeznaczenia, podłączeniem, regulacją i próbnym rozruchem Wydział Zarządzania Politechnika Częstochowska</w:t>
      </w:r>
      <w:r w:rsidR="00FB2246">
        <w:rPr>
          <w:sz w:val="24"/>
        </w:rPr>
        <w:t xml:space="preserve">. </w:t>
      </w:r>
    </w:p>
    <w:p w:rsidR="006D4AB3" w:rsidRDefault="00055581" w:rsidP="00684EB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działając na podstawie art. 38 ust. 1 oraz art. 38 ust. 4 udziela odpowiedzi oraz zmienia SIWZ. </w:t>
      </w:r>
      <w:r w:rsidR="00FB2246">
        <w:rPr>
          <w:sz w:val="24"/>
        </w:rPr>
        <w:t>Poniżej treść pytań i odpowiedzi.</w:t>
      </w:r>
    </w:p>
    <w:p w:rsidR="00684EB5" w:rsidRDefault="00684EB5" w:rsidP="00684EB5">
      <w:pPr>
        <w:pStyle w:val="Akapitzlist"/>
      </w:pPr>
      <w:r>
        <w:t>1)</w:t>
      </w:r>
      <w:r>
        <w:rPr>
          <w:sz w:val="14"/>
          <w:szCs w:val="14"/>
        </w:rPr>
        <w:t xml:space="preserve">      </w:t>
      </w:r>
      <w:r>
        <w:t>W umowie w § 11 jest informacja, że w cenie oferty Wykonawca ma ująć przeglądy. Ile razy w roku należy wykonywać przeglądy?</w:t>
      </w:r>
    </w:p>
    <w:p w:rsidR="00684EB5" w:rsidRDefault="00684EB5" w:rsidP="00684EB5">
      <w:pPr>
        <w:pStyle w:val="Akapitzlist"/>
        <w:rPr>
          <w:i/>
        </w:rPr>
      </w:pPr>
      <w:proofErr w:type="spellStart"/>
      <w:r>
        <w:rPr>
          <w:i/>
        </w:rPr>
        <w:t>Odp</w:t>
      </w:r>
      <w:proofErr w:type="spellEnd"/>
      <w:r>
        <w:rPr>
          <w:i/>
        </w:rPr>
        <w:t xml:space="preserve">: </w:t>
      </w:r>
      <w:r w:rsidR="00824C45" w:rsidRPr="00FB2246">
        <w:rPr>
          <w:i/>
        </w:rPr>
        <w:t xml:space="preserve">Wykonanie przeglądów </w:t>
      </w:r>
      <w:r w:rsidRPr="00FB2246">
        <w:rPr>
          <w:i/>
        </w:rPr>
        <w:t xml:space="preserve">należy </w:t>
      </w:r>
      <w:r>
        <w:rPr>
          <w:i/>
        </w:rPr>
        <w:t>ująć w ilości określonej w warunkach gwarancji producenta</w:t>
      </w:r>
    </w:p>
    <w:p w:rsidR="00684EB5" w:rsidRDefault="00684EB5" w:rsidP="00684EB5">
      <w:pPr>
        <w:pStyle w:val="Akapitzlist"/>
      </w:pPr>
      <w:r>
        <w:t>2)</w:t>
      </w:r>
      <w:r>
        <w:rPr>
          <w:sz w:val="14"/>
          <w:szCs w:val="14"/>
        </w:rPr>
        <w:t xml:space="preserve">      </w:t>
      </w:r>
      <w:r>
        <w:t>W przedmiarze robót w pozycji 4 jest informacja, że klimatyzatory należy zasilić z istniejącego zabezpieczenia w skrzynce bezpiecznikowej auli 011. Czy zabezpieczenie bezpiecznikowe do nowych klimatyzatorów jest już zamontowane w skrzynce bezpiecznikowej auli 011 czy zadaniem Wykonawcy jest montaż zabezpieczeń w skrzynce bezpiecznikowej auli 011 na potrzeby nowej klimatyzacji?</w:t>
      </w:r>
    </w:p>
    <w:p w:rsidR="00684EB5" w:rsidRPr="00E30A99" w:rsidRDefault="00E30A99" w:rsidP="00684EB5">
      <w:pPr>
        <w:pStyle w:val="Akapitzlist"/>
        <w:rPr>
          <w:i/>
          <w:color w:val="FF0000"/>
        </w:rPr>
      </w:pPr>
      <w:proofErr w:type="spellStart"/>
      <w:r>
        <w:rPr>
          <w:i/>
        </w:rPr>
        <w:t>Odp</w:t>
      </w:r>
      <w:proofErr w:type="spellEnd"/>
      <w:r>
        <w:rPr>
          <w:i/>
        </w:rPr>
        <w:t xml:space="preserve">: </w:t>
      </w:r>
      <w:r w:rsidRPr="00FB2246">
        <w:rPr>
          <w:i/>
        </w:rPr>
        <w:t>W</w:t>
      </w:r>
      <w:r w:rsidR="00684EB5" w:rsidRPr="00FB2246">
        <w:rPr>
          <w:i/>
        </w:rPr>
        <w:t xml:space="preserve"> rozdzielni elektryczn</w:t>
      </w:r>
      <w:r w:rsidRPr="00FB2246">
        <w:rPr>
          <w:i/>
        </w:rPr>
        <w:t>ej na zapleczu auli 011 znajdują</w:t>
      </w:r>
      <w:r w:rsidR="00684EB5" w:rsidRPr="00FB2246">
        <w:rPr>
          <w:i/>
        </w:rPr>
        <w:t xml:space="preserve"> się pola rezerwowe w postaci podstaw bezpiecznikowych na bezpieczniki topikowe</w:t>
      </w:r>
      <w:r w:rsidRPr="00FB2246">
        <w:rPr>
          <w:i/>
        </w:rPr>
        <w:t xml:space="preserve">. Po stronie Wykonawcy leży właściwy dobór zabezpieczenia oraz jego montaż w istniejącej rozdzielni elektrycznej. </w:t>
      </w:r>
    </w:p>
    <w:p w:rsidR="00684EB5" w:rsidRDefault="00684EB5" w:rsidP="00684EB5">
      <w:pPr>
        <w:pStyle w:val="Akapitzlist"/>
      </w:pPr>
      <w:r>
        <w:t>3)</w:t>
      </w:r>
      <w:r>
        <w:rPr>
          <w:sz w:val="14"/>
          <w:szCs w:val="14"/>
        </w:rPr>
        <w:t xml:space="preserve">      </w:t>
      </w:r>
      <w:r>
        <w:t>W przedmiarze robót w pozycji 3 jest informacja, że skropliny należy odprowadzić na zewnątrz budynku.  Odprowadzenie skroplin na zewnętrz budynku z czterech kaset możliwe jest grawitacyjnie czy trzeba wykorzystać pompki skroplin ?</w:t>
      </w:r>
    </w:p>
    <w:p w:rsidR="00684EB5" w:rsidRPr="00AC0A7F" w:rsidRDefault="00AC0A7F" w:rsidP="00684EB5">
      <w:pPr>
        <w:pStyle w:val="Akapitzlist"/>
        <w:rPr>
          <w:i/>
          <w:color w:val="FF0000"/>
        </w:rPr>
      </w:pPr>
      <w:proofErr w:type="spellStart"/>
      <w:r>
        <w:rPr>
          <w:i/>
        </w:rPr>
        <w:t>Odp</w:t>
      </w:r>
      <w:proofErr w:type="spellEnd"/>
      <w:r>
        <w:rPr>
          <w:i/>
        </w:rPr>
        <w:t>: N</w:t>
      </w:r>
      <w:r w:rsidR="00684EB5">
        <w:rPr>
          <w:i/>
        </w:rPr>
        <w:t xml:space="preserve">a schemacie podłączenia zaznaczono miejsce na sekcję skraplaczy dla 4 </w:t>
      </w:r>
      <w:r w:rsidR="00684EB5" w:rsidRPr="00FB2246">
        <w:rPr>
          <w:i/>
        </w:rPr>
        <w:t>klimatyzatorów</w:t>
      </w:r>
      <w:r w:rsidR="00FB2246" w:rsidRPr="00FB2246">
        <w:rPr>
          <w:i/>
        </w:rPr>
        <w:t>.</w:t>
      </w:r>
      <w:r w:rsidR="00FB2246">
        <w:rPr>
          <w:i/>
        </w:rPr>
        <w:t xml:space="preserve"> </w:t>
      </w:r>
      <w:r w:rsidRPr="00FB2246">
        <w:rPr>
          <w:i/>
        </w:rPr>
        <w:t>Po stronie Wykonawcy leży właściwy dobór sposobu odprowadzenia skroplin, zapewniający prawidłowe działanie instalacji klimatyzacji będącej przedmiotem niniejszego zamówienia.</w:t>
      </w:r>
    </w:p>
    <w:p w:rsidR="00684EB5" w:rsidRPr="00FB2246" w:rsidRDefault="00684EB5" w:rsidP="00684EB5">
      <w:pPr>
        <w:pStyle w:val="Akapitzlist"/>
      </w:pPr>
      <w:r>
        <w:lastRenderedPageBreak/>
        <w:t>4)</w:t>
      </w:r>
      <w:r>
        <w:rPr>
          <w:sz w:val="14"/>
          <w:szCs w:val="14"/>
        </w:rPr>
        <w:t xml:space="preserve">      </w:t>
      </w:r>
      <w:r>
        <w:t xml:space="preserve">Czy jednostki wewnętrzne kasetonowe należy obudować płytami gips- karton w suficie </w:t>
      </w:r>
      <w:r w:rsidRPr="00FB2246">
        <w:t xml:space="preserve">podwieszanym z płyt karton gips na ruszcie? </w:t>
      </w:r>
    </w:p>
    <w:p w:rsidR="00684EB5" w:rsidRPr="00FB2246" w:rsidRDefault="00AC0A7F" w:rsidP="00684EB5">
      <w:pPr>
        <w:pStyle w:val="Akapitzlist"/>
        <w:rPr>
          <w:i/>
        </w:rPr>
      </w:pPr>
      <w:proofErr w:type="spellStart"/>
      <w:r w:rsidRPr="00FB2246">
        <w:rPr>
          <w:i/>
        </w:rPr>
        <w:t>Odp</w:t>
      </w:r>
      <w:proofErr w:type="spellEnd"/>
      <w:r w:rsidRPr="00FB2246">
        <w:rPr>
          <w:i/>
        </w:rPr>
        <w:t>: J</w:t>
      </w:r>
      <w:r w:rsidR="00684EB5" w:rsidRPr="00FB2246">
        <w:rPr>
          <w:i/>
        </w:rPr>
        <w:t>ednostki klimatyzatorów mają być wpuszczone w sufi podwieszony</w:t>
      </w:r>
      <w:r w:rsidR="00FB2246" w:rsidRPr="00FB2246">
        <w:rPr>
          <w:i/>
        </w:rPr>
        <w:t>. N</w:t>
      </w:r>
      <w:r w:rsidRPr="00FB2246">
        <w:rPr>
          <w:i/>
        </w:rPr>
        <w:t>ależy także ująć w ofercie oraz wykonać wszelkie prace rozbiórkowe oraz po montażu – wykończeniowe w tym zakresie. Zakres i sposób wykonania prac wykończeniowych winien zapewniać uzyskanie istniejącej estetyki pomieszczenia.</w:t>
      </w:r>
    </w:p>
    <w:p w:rsidR="00684EB5" w:rsidRDefault="00684EB5" w:rsidP="00684EB5">
      <w:pPr>
        <w:pStyle w:val="Akapitzlist"/>
      </w:pPr>
      <w:r>
        <w:t>5)</w:t>
      </w:r>
      <w:r>
        <w:rPr>
          <w:sz w:val="14"/>
          <w:szCs w:val="14"/>
        </w:rPr>
        <w:t xml:space="preserve">      </w:t>
      </w:r>
      <w:r>
        <w:t xml:space="preserve">Proszę podać oznaczenie istniejącego bezpiecznika w istniejącej skrzynce bezpiecznikowej, który należy wykorzystać do zasilania nowych klimatyzatorów. </w:t>
      </w:r>
    </w:p>
    <w:p w:rsidR="00684EB5" w:rsidRPr="00FB2246" w:rsidRDefault="00684EB5" w:rsidP="00684EB5">
      <w:pPr>
        <w:pStyle w:val="Akapitzlist"/>
        <w:rPr>
          <w:i/>
        </w:rPr>
      </w:pPr>
      <w:proofErr w:type="spellStart"/>
      <w:r>
        <w:rPr>
          <w:i/>
        </w:rPr>
        <w:t>Odp</w:t>
      </w:r>
      <w:proofErr w:type="spellEnd"/>
      <w:r>
        <w:rPr>
          <w:i/>
        </w:rPr>
        <w:t xml:space="preserve">: </w:t>
      </w:r>
      <w:r w:rsidR="00AC0A7F">
        <w:rPr>
          <w:i/>
        </w:rPr>
        <w:t xml:space="preserve">W rozdzielni elektrycznej na zapleczu auli 011 znajdują się pola rezerwowe w postaci podstaw bezpiecznikowych na bezpieczniki </w:t>
      </w:r>
      <w:r w:rsidR="00AC0A7F" w:rsidRPr="00FB2246">
        <w:rPr>
          <w:i/>
        </w:rPr>
        <w:t>topikowe. Po stronie Wykonawcy leży właściwy dobór zabezpieczenia oraz jego montaż w istniejącej rozdzielni elektrycznej.</w:t>
      </w:r>
    </w:p>
    <w:p w:rsidR="00684EB5" w:rsidRDefault="00684EB5" w:rsidP="00684EB5">
      <w:pPr>
        <w:pStyle w:val="Akapitzlist"/>
      </w:pPr>
      <w:r>
        <w:t>6)</w:t>
      </w:r>
      <w:r>
        <w:rPr>
          <w:sz w:val="14"/>
          <w:szCs w:val="14"/>
        </w:rPr>
        <w:t xml:space="preserve">      </w:t>
      </w:r>
      <w:r>
        <w:t xml:space="preserve">W OPZ jest informacja, że gwarancja na klimatyzatory powinna wynosić min. 36 miesięcy, a w SIWZ wymagany jest gwarancja na klimatyzatory min. 12 miesięcy. Proszę o wyjaśnienie rozbieżności. </w:t>
      </w:r>
    </w:p>
    <w:p w:rsidR="00684EB5" w:rsidRDefault="00684EB5" w:rsidP="00684EB5">
      <w:pPr>
        <w:pStyle w:val="Akapitzlist"/>
        <w:rPr>
          <w:i/>
        </w:rPr>
      </w:pPr>
      <w:proofErr w:type="spellStart"/>
      <w:r>
        <w:rPr>
          <w:i/>
        </w:rPr>
        <w:t>Odp</w:t>
      </w:r>
      <w:proofErr w:type="spellEnd"/>
      <w:r>
        <w:rPr>
          <w:i/>
        </w:rPr>
        <w:t>: Zamawiający zmienia zapis w  SIWZ oraz w projekcje umowy nadając mu brzmienie „</w:t>
      </w:r>
      <w:r>
        <w:t xml:space="preserve">Wykonawca zobowiązany jest udzielić gwarancji na okres min. 36 miesięcy na przedmiot zamówienia z wyłączeniem systemów i urządzeń objętych przedmiotem zamówienia, dla których gwarancji udziela producent.  W przypadku systemów i urządzeń objętych przedmiotem zamówienia obowiązuje okres gwarancji zgodnie z warunkami gwarancji producenta, jednak nie krótszy niż 36 miesięcy.” </w:t>
      </w:r>
    </w:p>
    <w:p w:rsidR="00684EB5" w:rsidRDefault="00684EB5" w:rsidP="00684EB5">
      <w:pPr>
        <w:pStyle w:val="Akapitzlist"/>
      </w:pPr>
      <w:r>
        <w:t>7)</w:t>
      </w:r>
      <w:r>
        <w:rPr>
          <w:sz w:val="14"/>
          <w:szCs w:val="14"/>
        </w:rPr>
        <w:t xml:space="preserve">      </w:t>
      </w:r>
      <w:r>
        <w:t>Na którym piętrze znajduje się pomieszczenie auli 011?</w:t>
      </w:r>
    </w:p>
    <w:p w:rsidR="00684EB5" w:rsidRDefault="00AC0A7F" w:rsidP="00684EB5">
      <w:pPr>
        <w:pStyle w:val="Akapitzlist"/>
      </w:pPr>
      <w:proofErr w:type="spellStart"/>
      <w:r>
        <w:rPr>
          <w:i/>
        </w:rPr>
        <w:t>Odp</w:t>
      </w:r>
      <w:proofErr w:type="spellEnd"/>
      <w:r>
        <w:rPr>
          <w:i/>
        </w:rPr>
        <w:t>: Z</w:t>
      </w:r>
      <w:r w:rsidR="00684EB5">
        <w:rPr>
          <w:i/>
        </w:rPr>
        <w:t xml:space="preserve">godnie  z przekrojem załączonym </w:t>
      </w:r>
      <w:proofErr w:type="spellStart"/>
      <w:r w:rsidR="00684EB5">
        <w:rPr>
          <w:i/>
        </w:rPr>
        <w:t>siwz</w:t>
      </w:r>
      <w:proofErr w:type="spellEnd"/>
      <w:r w:rsidR="00684EB5">
        <w:rPr>
          <w:i/>
        </w:rPr>
        <w:t xml:space="preserve"> – na parterze</w:t>
      </w:r>
      <w:r>
        <w:rPr>
          <w:i/>
        </w:rPr>
        <w:t>.</w:t>
      </w:r>
    </w:p>
    <w:p w:rsidR="00684EB5" w:rsidRPr="00FB2246" w:rsidRDefault="00684EB5" w:rsidP="00684EB5">
      <w:pPr>
        <w:pStyle w:val="Akapitzlist"/>
      </w:pPr>
      <w:r>
        <w:t>8)</w:t>
      </w:r>
      <w:r>
        <w:rPr>
          <w:sz w:val="14"/>
          <w:szCs w:val="14"/>
        </w:rPr>
        <w:t xml:space="preserve">      </w:t>
      </w:r>
      <w:r>
        <w:t xml:space="preserve">Gdzie należy zamontować jednostkę zewnętrzną na dachu czy na elewacji dla każdego z 4 klimatyzatorów ? Jeśli na dachu proszę powiedzieć jaki jest dach płaski czy skośny , z czego jest wykonany  na jakiej znajduje się wysokości oraz proszę podać liczbę pięter </w:t>
      </w:r>
      <w:r w:rsidRPr="00FB2246">
        <w:t>budynku, czy jest możliwość wejścia na dach przez właz dachowy i jakie są jego wymiar.</w:t>
      </w:r>
    </w:p>
    <w:p w:rsidR="00684EB5" w:rsidRPr="00FB2246" w:rsidRDefault="00DF136E" w:rsidP="00684EB5">
      <w:pPr>
        <w:pStyle w:val="Akapitzlist"/>
      </w:pPr>
      <w:proofErr w:type="spellStart"/>
      <w:r w:rsidRPr="00FB2246">
        <w:rPr>
          <w:i/>
        </w:rPr>
        <w:t>Odp</w:t>
      </w:r>
      <w:proofErr w:type="spellEnd"/>
      <w:r w:rsidRPr="00FB2246">
        <w:rPr>
          <w:i/>
        </w:rPr>
        <w:t>: Miejsce montażu jednostki zewnętrznej – zgodnie ze wskazaniem miejsca</w:t>
      </w:r>
      <w:r w:rsidR="00684EB5" w:rsidRPr="00FB2246">
        <w:rPr>
          <w:i/>
        </w:rPr>
        <w:t xml:space="preserve"> montażu sekcji skraplaczy w załączonym do </w:t>
      </w:r>
      <w:proofErr w:type="spellStart"/>
      <w:r w:rsidR="00684EB5" w:rsidRPr="00FB2246">
        <w:rPr>
          <w:i/>
        </w:rPr>
        <w:t>siwz</w:t>
      </w:r>
      <w:proofErr w:type="spellEnd"/>
      <w:r w:rsidR="00684EB5" w:rsidRPr="00FB2246">
        <w:rPr>
          <w:i/>
        </w:rPr>
        <w:t xml:space="preserve"> Schemacie podłączenia</w:t>
      </w:r>
    </w:p>
    <w:p w:rsidR="00684EB5" w:rsidRDefault="00684EB5" w:rsidP="00684EB5">
      <w:pPr>
        <w:pStyle w:val="Akapitzlist"/>
      </w:pPr>
      <w:r>
        <w:t>9)</w:t>
      </w:r>
      <w:r>
        <w:rPr>
          <w:sz w:val="14"/>
          <w:szCs w:val="14"/>
        </w:rPr>
        <w:t xml:space="preserve">      </w:t>
      </w:r>
      <w:r>
        <w:t>Proszę podać orientacyjną długość instalacji chłodniczej dla każdego z 4  klimatyzatorów</w:t>
      </w:r>
    </w:p>
    <w:p w:rsidR="00684EB5" w:rsidRPr="00FB2246" w:rsidRDefault="00684EB5" w:rsidP="00684EB5">
      <w:pPr>
        <w:pStyle w:val="Akapitzlist"/>
      </w:pPr>
      <w:proofErr w:type="spellStart"/>
      <w:r>
        <w:rPr>
          <w:i/>
        </w:rPr>
        <w:t>Odp</w:t>
      </w:r>
      <w:proofErr w:type="spellEnd"/>
      <w:r>
        <w:rPr>
          <w:i/>
        </w:rPr>
        <w:t xml:space="preserve">: </w:t>
      </w:r>
      <w:r w:rsidR="00DF136E" w:rsidRPr="00FB2246">
        <w:rPr>
          <w:i/>
        </w:rPr>
        <w:t xml:space="preserve">W związku z ryczałtowym charakterem zamówienia, Zamawiający załączył do </w:t>
      </w:r>
      <w:proofErr w:type="spellStart"/>
      <w:r w:rsidR="00DF136E" w:rsidRPr="00FB2246">
        <w:rPr>
          <w:i/>
        </w:rPr>
        <w:t>siwz</w:t>
      </w:r>
      <w:proofErr w:type="spellEnd"/>
      <w:r w:rsidR="00DF136E" w:rsidRPr="00FB2246">
        <w:rPr>
          <w:i/>
        </w:rPr>
        <w:t xml:space="preserve"> Schemat podłączenia i Rzut auli 011 na którym są wszystkie niezbędne wymiary. Obliczenie długości potrzebnych instalacji leży po stronie Wykonawcy.</w:t>
      </w:r>
    </w:p>
    <w:p w:rsidR="00684EB5" w:rsidRDefault="00684EB5" w:rsidP="00684EB5">
      <w:pPr>
        <w:pStyle w:val="Akapitzlist"/>
      </w:pPr>
      <w:r>
        <w:t>10)</w:t>
      </w:r>
      <w:r>
        <w:rPr>
          <w:sz w:val="14"/>
          <w:szCs w:val="14"/>
        </w:rPr>
        <w:t xml:space="preserve">   </w:t>
      </w:r>
      <w:r>
        <w:t>Proszę podać orientacyjną długość instalacji odprowadzenia skroplin  dla każdego z 4  klimatyzatorów</w:t>
      </w:r>
    </w:p>
    <w:p w:rsidR="00DF136E" w:rsidRPr="00FB2246" w:rsidRDefault="00684EB5" w:rsidP="00DF136E">
      <w:pPr>
        <w:pStyle w:val="Akapitzlist"/>
      </w:pPr>
      <w:proofErr w:type="spellStart"/>
      <w:r>
        <w:rPr>
          <w:i/>
        </w:rPr>
        <w:t>Odp</w:t>
      </w:r>
      <w:proofErr w:type="spellEnd"/>
      <w:r w:rsidRPr="00FB2246">
        <w:rPr>
          <w:i/>
        </w:rPr>
        <w:t xml:space="preserve">: </w:t>
      </w:r>
      <w:r w:rsidR="00DF136E" w:rsidRPr="00FB2246">
        <w:rPr>
          <w:i/>
        </w:rPr>
        <w:t xml:space="preserve">W związku z ryczałtowym charakterem zamówienia, Zamawiający załączył do </w:t>
      </w:r>
      <w:proofErr w:type="spellStart"/>
      <w:r w:rsidR="00DF136E" w:rsidRPr="00FB2246">
        <w:rPr>
          <w:i/>
        </w:rPr>
        <w:t>siwz</w:t>
      </w:r>
      <w:proofErr w:type="spellEnd"/>
      <w:r w:rsidR="00DF136E" w:rsidRPr="00FB2246">
        <w:rPr>
          <w:i/>
        </w:rPr>
        <w:t xml:space="preserve"> Schemat podłączenia i Rzut auli 011 na którym są wszystkie niezbędne wymiary. Obliczenie długości potrzebnych instalacji leży po stronie Wykonawcy. </w:t>
      </w:r>
    </w:p>
    <w:p w:rsidR="00684EB5" w:rsidRDefault="00684EB5" w:rsidP="00684EB5">
      <w:pPr>
        <w:pStyle w:val="Akapitzlist"/>
      </w:pPr>
    </w:p>
    <w:p w:rsidR="00684EB5" w:rsidRDefault="00684EB5" w:rsidP="00684EB5">
      <w:pPr>
        <w:pStyle w:val="Akapitzlist"/>
      </w:pPr>
      <w:r>
        <w:t>11)</w:t>
      </w:r>
      <w:r>
        <w:rPr>
          <w:sz w:val="14"/>
          <w:szCs w:val="14"/>
        </w:rPr>
        <w:t xml:space="preserve">   </w:t>
      </w:r>
      <w:r>
        <w:t>Proszę podać orientacyjną długość instalacji elektrycznej dla każdego z 4  klimatyzatorów (relacji źródło zasilania   - jednostka  wewnętrzna i relacji źródło zasilania   -  jednostka zewnętrzna).</w:t>
      </w:r>
    </w:p>
    <w:p w:rsidR="00684EB5" w:rsidRPr="00FB2246" w:rsidRDefault="00684EB5" w:rsidP="00684EB5">
      <w:pPr>
        <w:pStyle w:val="Akapitzlist"/>
      </w:pPr>
      <w:proofErr w:type="spellStart"/>
      <w:r>
        <w:rPr>
          <w:i/>
        </w:rPr>
        <w:t>Odp</w:t>
      </w:r>
      <w:proofErr w:type="spellEnd"/>
      <w:r w:rsidRPr="00FB2246">
        <w:rPr>
          <w:i/>
        </w:rPr>
        <w:t xml:space="preserve">: </w:t>
      </w:r>
      <w:r w:rsidR="00DF136E" w:rsidRPr="00FB2246">
        <w:rPr>
          <w:i/>
        </w:rPr>
        <w:t xml:space="preserve">W związku z ryczałtowym charakterem zamówienia, Zamawiający załączył do </w:t>
      </w:r>
      <w:proofErr w:type="spellStart"/>
      <w:r w:rsidR="00DF136E" w:rsidRPr="00FB2246">
        <w:rPr>
          <w:i/>
        </w:rPr>
        <w:t>siwz</w:t>
      </w:r>
      <w:proofErr w:type="spellEnd"/>
      <w:r w:rsidR="00DF136E" w:rsidRPr="00FB2246">
        <w:rPr>
          <w:i/>
        </w:rPr>
        <w:t xml:space="preserve"> Schemat podłączenia i Rzut auli 011 na którym są wszystkie niezbędne wymiary. Obliczenie długości potrzebnych instalacji leży po stronie Wykonawcy. </w:t>
      </w:r>
    </w:p>
    <w:p w:rsidR="00684EB5" w:rsidRDefault="00684EB5" w:rsidP="00684EB5">
      <w:pPr>
        <w:pStyle w:val="Akapitzlist"/>
      </w:pPr>
      <w:r>
        <w:t>12)</w:t>
      </w:r>
      <w:r>
        <w:rPr>
          <w:sz w:val="14"/>
          <w:szCs w:val="14"/>
        </w:rPr>
        <w:t xml:space="preserve">   </w:t>
      </w:r>
      <w:r>
        <w:t>Instalację chłodniczą i instalację odprowadzenia skroplin należy prowadzić w korytkach czy w bruzdach czy w zabudowie G-K?</w:t>
      </w:r>
    </w:p>
    <w:p w:rsidR="00684EB5" w:rsidRDefault="00DF136E" w:rsidP="00684EB5">
      <w:pPr>
        <w:pStyle w:val="Akapitzlist"/>
      </w:pPr>
      <w:proofErr w:type="spellStart"/>
      <w:r>
        <w:rPr>
          <w:i/>
        </w:rPr>
        <w:t>Odp</w:t>
      </w:r>
      <w:proofErr w:type="spellEnd"/>
      <w:r>
        <w:rPr>
          <w:i/>
        </w:rPr>
        <w:t>: W</w:t>
      </w:r>
      <w:r w:rsidR="00684EB5">
        <w:rPr>
          <w:i/>
        </w:rPr>
        <w:t>ykonawca powinien poprowadzić wszelkie instalacje w strefie sufitu podwieszonego – gr podwieszenia 30,0 cm</w:t>
      </w:r>
    </w:p>
    <w:p w:rsidR="00684EB5" w:rsidRDefault="00684EB5" w:rsidP="00684EB5">
      <w:pPr>
        <w:pStyle w:val="Akapitzlist"/>
        <w:rPr>
          <w:i/>
        </w:rPr>
      </w:pPr>
      <w:r>
        <w:t>13)</w:t>
      </w:r>
      <w:r>
        <w:rPr>
          <w:sz w:val="14"/>
          <w:szCs w:val="14"/>
        </w:rPr>
        <w:t xml:space="preserve">   </w:t>
      </w:r>
      <w:r>
        <w:t>Instalację elektryczną zasilania klimatyzatorów należy prowadzić podtynkowo czy natynkowo w korytkach czy w zabudowie G-K?</w:t>
      </w:r>
      <w:r>
        <w:rPr>
          <w:i/>
        </w:rPr>
        <w:t xml:space="preserve"> </w:t>
      </w:r>
    </w:p>
    <w:p w:rsidR="00684EB5" w:rsidRPr="00320BAF" w:rsidRDefault="00DF136E" w:rsidP="00320BAF">
      <w:pPr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Odp</w:t>
      </w:r>
      <w:proofErr w:type="spellEnd"/>
      <w:r>
        <w:rPr>
          <w:i/>
          <w:sz w:val="24"/>
          <w:szCs w:val="24"/>
        </w:rPr>
        <w:t>: W</w:t>
      </w:r>
      <w:r w:rsidR="00684EB5" w:rsidRPr="00320BAF">
        <w:rPr>
          <w:i/>
          <w:sz w:val="24"/>
          <w:szCs w:val="24"/>
        </w:rPr>
        <w:t>ykonawca powinien poprowadzić wszelkie instalacje w strefie sufitu podwieszonego – gr podwieszenia 30,0 cm</w:t>
      </w:r>
    </w:p>
    <w:p w:rsidR="000B2342" w:rsidRDefault="000B2342" w:rsidP="00757ACB">
      <w:pPr>
        <w:spacing w:before="120" w:after="120" w:line="360" w:lineRule="auto"/>
        <w:jc w:val="both"/>
        <w:rPr>
          <w:sz w:val="24"/>
          <w:szCs w:val="22"/>
        </w:rPr>
      </w:pPr>
    </w:p>
    <w:p w:rsidR="00757ACB" w:rsidRPr="00553452" w:rsidRDefault="00757ACB" w:rsidP="00757ACB">
      <w:pPr>
        <w:spacing w:before="120" w:after="120" w:line="360" w:lineRule="auto"/>
        <w:jc w:val="both"/>
        <w:rPr>
          <w:sz w:val="24"/>
          <w:szCs w:val="22"/>
        </w:rPr>
      </w:pPr>
      <w:r w:rsidRPr="00553452">
        <w:rPr>
          <w:sz w:val="24"/>
          <w:szCs w:val="22"/>
        </w:rPr>
        <w:t xml:space="preserve">Z uwagi na powyższe, </w:t>
      </w:r>
      <w:r w:rsidRPr="00553452">
        <w:rPr>
          <w:b/>
          <w:sz w:val="24"/>
          <w:szCs w:val="22"/>
        </w:rPr>
        <w:t xml:space="preserve">Zamawiający przedłuża termin </w:t>
      </w:r>
      <w:r>
        <w:rPr>
          <w:b/>
          <w:sz w:val="24"/>
          <w:szCs w:val="22"/>
        </w:rPr>
        <w:t>składania ofert do dnia 03</w:t>
      </w:r>
      <w:r w:rsidR="000B2342">
        <w:rPr>
          <w:b/>
          <w:sz w:val="24"/>
          <w:szCs w:val="22"/>
        </w:rPr>
        <w:t>.</w:t>
      </w:r>
      <w:r>
        <w:rPr>
          <w:b/>
          <w:sz w:val="24"/>
          <w:szCs w:val="22"/>
        </w:rPr>
        <w:t>03.2020r. do godz. 10</w:t>
      </w:r>
      <w:r w:rsidRPr="00553452">
        <w:rPr>
          <w:b/>
          <w:sz w:val="24"/>
          <w:szCs w:val="22"/>
        </w:rPr>
        <w:t>:</w:t>
      </w:r>
      <w:r>
        <w:rPr>
          <w:b/>
          <w:sz w:val="24"/>
          <w:szCs w:val="22"/>
        </w:rPr>
        <w:t>0</w:t>
      </w:r>
      <w:r w:rsidRPr="00553452">
        <w:rPr>
          <w:b/>
          <w:sz w:val="24"/>
          <w:szCs w:val="22"/>
        </w:rPr>
        <w:t>0</w:t>
      </w:r>
      <w:r w:rsidRPr="00553452">
        <w:rPr>
          <w:sz w:val="24"/>
          <w:szCs w:val="22"/>
        </w:rPr>
        <w:t xml:space="preserve">. Oferty należy składać w siedzibie Zamawiającego w pok. 28. Otwarcie ofert nastąpi tego samego dnia </w:t>
      </w:r>
      <w:r w:rsidRPr="00553452">
        <w:rPr>
          <w:b/>
          <w:sz w:val="24"/>
          <w:szCs w:val="22"/>
        </w:rPr>
        <w:t>o godz. 1</w:t>
      </w:r>
      <w:r>
        <w:rPr>
          <w:b/>
          <w:sz w:val="24"/>
          <w:szCs w:val="22"/>
        </w:rPr>
        <w:t>1:</w:t>
      </w:r>
      <w:r w:rsidR="000B2342">
        <w:rPr>
          <w:b/>
          <w:sz w:val="24"/>
          <w:szCs w:val="22"/>
        </w:rPr>
        <w:t>15</w:t>
      </w:r>
      <w:r w:rsidRPr="00553452">
        <w:rPr>
          <w:sz w:val="24"/>
          <w:szCs w:val="22"/>
        </w:rPr>
        <w:t xml:space="preserve"> w siedzibie Politechniki Częstochowskiej przy ul. Dąbrowskiego 69, pok. 32.</w:t>
      </w:r>
    </w:p>
    <w:p w:rsidR="00757ACB" w:rsidRDefault="00757ACB" w:rsidP="00757AC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8D268D">
        <w:rPr>
          <w:sz w:val="24"/>
        </w:rPr>
        <w:t>(</w:t>
      </w:r>
      <w:proofErr w:type="spellStart"/>
      <w:r w:rsidRPr="008D268D">
        <w:rPr>
          <w:sz w:val="24"/>
        </w:rPr>
        <w:t>t.j</w:t>
      </w:r>
      <w:proofErr w:type="spellEnd"/>
      <w:r w:rsidRPr="008D268D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757ACB" w:rsidRDefault="00757ACB" w:rsidP="00757AC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.</w:t>
      </w:r>
    </w:p>
    <w:p w:rsidR="00757ACB" w:rsidRPr="000A3609" w:rsidRDefault="00757ACB" w:rsidP="00757ACB">
      <w:pPr>
        <w:spacing w:line="360" w:lineRule="auto"/>
        <w:ind w:left="6372" w:firstLine="708"/>
        <w:rPr>
          <w:b/>
          <w:i/>
          <w:sz w:val="24"/>
        </w:rPr>
      </w:pPr>
      <w:r w:rsidRPr="000A3609">
        <w:rPr>
          <w:b/>
          <w:i/>
          <w:sz w:val="24"/>
        </w:rPr>
        <w:t>Kanclerz</w:t>
      </w:r>
    </w:p>
    <w:p w:rsidR="00757ACB" w:rsidRPr="000A3609" w:rsidRDefault="00757ACB" w:rsidP="00757ACB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Politechniki Częstochowskiej</w:t>
      </w:r>
    </w:p>
    <w:p w:rsidR="00757ACB" w:rsidRPr="000A3609" w:rsidRDefault="00757ACB" w:rsidP="00757ACB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dr inż. Arkadiusz Kociszewski</w:t>
      </w:r>
    </w:p>
    <w:p w:rsidR="006D4AB3" w:rsidRDefault="006D4AB3" w:rsidP="006D4AB3">
      <w:pPr>
        <w:spacing w:before="120" w:after="120" w:line="360" w:lineRule="auto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DC3" w:rsidRDefault="001A5DC3">
      <w:r>
        <w:separator/>
      </w:r>
    </w:p>
  </w:endnote>
  <w:endnote w:type="continuationSeparator" w:id="0">
    <w:p w:rsidR="001A5DC3" w:rsidRDefault="001A5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342" w:rsidRDefault="000B234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B2342" w:rsidRDefault="000B234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342" w:rsidRDefault="000B234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6BD0D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0B2342" w:rsidRDefault="000B234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342" w:rsidRDefault="000B234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B2342" w:rsidRDefault="000B234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0B2342" w:rsidRDefault="000B2342">
    <w:pPr>
      <w:pStyle w:val="Stopka"/>
      <w:tabs>
        <w:tab w:val="clear" w:pos="4536"/>
        <w:tab w:val="left" w:pos="6237"/>
      </w:tabs>
    </w:pPr>
  </w:p>
  <w:p w:rsidR="000B2342" w:rsidRDefault="000B2342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DC3" w:rsidRDefault="001A5DC3">
      <w:r>
        <w:separator/>
      </w:r>
    </w:p>
  </w:footnote>
  <w:footnote w:type="continuationSeparator" w:id="0">
    <w:p w:rsidR="001A5DC3" w:rsidRDefault="001A5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342" w:rsidRDefault="000B2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342" w:rsidRDefault="000B2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342" w:rsidRDefault="000B23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15A"/>
    <w:rsid w:val="00031374"/>
    <w:rsid w:val="00055581"/>
    <w:rsid w:val="000A1097"/>
    <w:rsid w:val="000B2342"/>
    <w:rsid w:val="000D5492"/>
    <w:rsid w:val="00180C6E"/>
    <w:rsid w:val="001A5DC3"/>
    <w:rsid w:val="00320BAF"/>
    <w:rsid w:val="00466B3D"/>
    <w:rsid w:val="004933F1"/>
    <w:rsid w:val="004A75F2"/>
    <w:rsid w:val="005144A9"/>
    <w:rsid w:val="005B1B08"/>
    <w:rsid w:val="005B415A"/>
    <w:rsid w:val="00662BDB"/>
    <w:rsid w:val="00684EB5"/>
    <w:rsid w:val="006B7198"/>
    <w:rsid w:val="006D4AB3"/>
    <w:rsid w:val="006F3B81"/>
    <w:rsid w:val="00757ACB"/>
    <w:rsid w:val="007B3A66"/>
    <w:rsid w:val="00811157"/>
    <w:rsid w:val="00824C45"/>
    <w:rsid w:val="00897AB0"/>
    <w:rsid w:val="008D268D"/>
    <w:rsid w:val="00A905AC"/>
    <w:rsid w:val="00AC0A7F"/>
    <w:rsid w:val="00BA6584"/>
    <w:rsid w:val="00C370F2"/>
    <w:rsid w:val="00C44EEC"/>
    <w:rsid w:val="00DF136E"/>
    <w:rsid w:val="00DF32E8"/>
    <w:rsid w:val="00E2789F"/>
    <w:rsid w:val="00E30A99"/>
    <w:rsid w:val="00EA14B3"/>
    <w:rsid w:val="00EA416E"/>
    <w:rsid w:val="00FB224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4BE9726"/>
  <w15:chartTrackingRefBased/>
  <w15:docId w15:val="{2851C2C7-37EF-41E1-A271-062BD355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684EB5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757ACB"/>
    <w:rPr>
      <w:sz w:val="26"/>
    </w:rPr>
  </w:style>
  <w:style w:type="paragraph" w:styleId="Tekstprzypisukocowego">
    <w:name w:val="endnote text"/>
    <w:basedOn w:val="Normalny"/>
    <w:link w:val="TekstprzypisukocowegoZnak"/>
    <w:rsid w:val="00AC0A7F"/>
  </w:style>
  <w:style w:type="character" w:customStyle="1" w:styleId="TekstprzypisukocowegoZnak">
    <w:name w:val="Tekst przypisu końcowego Znak"/>
    <w:basedOn w:val="Domylnaczcionkaakapitu"/>
    <w:link w:val="Tekstprzypisukocowego"/>
    <w:rsid w:val="00AC0A7F"/>
  </w:style>
  <w:style w:type="character" w:styleId="Odwoanieprzypisukocowego">
    <w:name w:val="endnote reference"/>
    <w:basedOn w:val="Domylnaczcionkaakapitu"/>
    <w:rsid w:val="00AC0A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2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889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2020-02-21T11:52:00Z</dcterms:created>
  <dcterms:modified xsi:type="dcterms:W3CDTF">2020-02-21T11:52:00Z</dcterms:modified>
</cp:coreProperties>
</file>