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75D8F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1E38FB3F">
          <v:roundrect id="_x0000_s1026" style="position:absolute;left:0;text-align:left;margin-left:-.1pt;margin-top:-9.2pt;width:183.95pt;height:76.4pt;z-index:251657728" arcsize="10923f" coordsize="21600,21600" filled="f" strokeweight=".25pt">
            <v:textbox style="mso-next-textbox:#_x0000_s1026" inset="1pt,1pt,1pt,1pt">
              <w:txbxContent>
                <w:p w14:paraId="6B80E04F" w14:textId="77777777" w:rsidR="00F4623E" w:rsidRDefault="00F4623E"/>
                <w:p w14:paraId="4A2A2166" w14:textId="77777777" w:rsidR="00F4623E" w:rsidRDefault="00F4623E">
                  <w:pPr>
                    <w:rPr>
                      <w:sz w:val="12"/>
                    </w:rPr>
                  </w:pPr>
                </w:p>
                <w:p w14:paraId="4D5012B5" w14:textId="77777777" w:rsidR="00F4623E" w:rsidRDefault="00F4623E">
                  <w:pPr>
                    <w:rPr>
                      <w:sz w:val="12"/>
                    </w:rPr>
                  </w:pPr>
                </w:p>
                <w:p w14:paraId="13EA7CA1" w14:textId="77777777" w:rsidR="00F4623E" w:rsidRDefault="00F4623E">
                  <w:pPr>
                    <w:rPr>
                      <w:sz w:val="12"/>
                    </w:rPr>
                  </w:pPr>
                </w:p>
                <w:p w14:paraId="25BBDBEB" w14:textId="77777777" w:rsidR="00F4623E" w:rsidRDefault="00F4623E">
                  <w:pPr>
                    <w:rPr>
                      <w:sz w:val="12"/>
                    </w:rPr>
                  </w:pPr>
                </w:p>
                <w:p w14:paraId="1D9BA081" w14:textId="77777777" w:rsidR="008F59A6" w:rsidRDefault="008F59A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AE44749" w14:textId="77777777" w:rsidR="008F59A6" w:rsidRDefault="008F59A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2F09F63" w14:textId="76692603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41F6AB6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241000" w:rsidRPr="00241000">
        <w:rPr>
          <w:b/>
          <w:sz w:val="24"/>
        </w:rPr>
        <w:t>7</w:t>
      </w:r>
    </w:p>
    <w:p w14:paraId="5A4CDDC3" w14:textId="77777777" w:rsidR="00F4623E" w:rsidRDefault="00F4623E">
      <w:pPr>
        <w:spacing w:before="120" w:line="360" w:lineRule="auto"/>
        <w:rPr>
          <w:sz w:val="24"/>
        </w:rPr>
      </w:pPr>
    </w:p>
    <w:p w14:paraId="51E45F20" w14:textId="77777777" w:rsidR="00F4623E" w:rsidRDefault="00F4623E">
      <w:pPr>
        <w:spacing w:before="120" w:line="360" w:lineRule="auto"/>
        <w:rPr>
          <w:sz w:val="24"/>
        </w:rPr>
      </w:pPr>
    </w:p>
    <w:p w14:paraId="41222DEF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241000" w:rsidRPr="00241000">
        <w:rPr>
          <w:sz w:val="24"/>
          <w:szCs w:val="24"/>
        </w:rPr>
        <w:t>IBR.271.04.2020.MH</w:t>
      </w:r>
    </w:p>
    <w:p w14:paraId="57490576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27635F54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2A4CDCBA" w14:textId="77777777" w:rsidR="00F4623E" w:rsidRDefault="00F4623E">
      <w:pPr>
        <w:spacing w:line="360" w:lineRule="auto"/>
        <w:rPr>
          <w:sz w:val="24"/>
        </w:rPr>
      </w:pPr>
    </w:p>
    <w:p w14:paraId="61BCA2C9" w14:textId="77777777" w:rsidR="00F4623E" w:rsidRDefault="00F4623E">
      <w:pPr>
        <w:spacing w:line="360" w:lineRule="auto"/>
        <w:rPr>
          <w:sz w:val="24"/>
        </w:rPr>
      </w:pPr>
    </w:p>
    <w:p w14:paraId="1CBDE358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241000" w:rsidRPr="00241000">
        <w:rPr>
          <w:b/>
        </w:rPr>
        <w:t>przetarg nieograniczony</w:t>
      </w:r>
      <w:r>
        <w:t xml:space="preserve"> na :</w:t>
      </w:r>
    </w:p>
    <w:p w14:paraId="3BC77725" w14:textId="77777777" w:rsidR="00F4623E" w:rsidRDefault="00241000">
      <w:pPr>
        <w:pStyle w:val="Tekstpodstawowy2"/>
        <w:spacing w:line="360" w:lineRule="auto"/>
      </w:pPr>
      <w:r w:rsidRPr="00241000">
        <w:rPr>
          <w:b/>
        </w:rPr>
        <w:t>Budowa wielofunkcyjnego placu rekreacyjnego z dostosowaniem dla osób niepełnosprawnych na terenie Zielonej Szkoły w Goreniu Dużym</w:t>
      </w:r>
    </w:p>
    <w:p w14:paraId="6E32878D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23872682" w14:textId="77777777" w:rsidR="00211283" w:rsidRPr="008F59A6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241000" w:rsidRPr="00241000">
        <w:t>10</w:t>
      </w:r>
      <w:r>
        <w:t xml:space="preserve"> % ceny ofertowej brutto, czyli </w:t>
      </w:r>
      <w:r w:rsidRPr="008F59A6">
        <w:t>.....</w:t>
      </w:r>
      <w:r w:rsidR="00211283" w:rsidRPr="008F59A6">
        <w:t>............................</w:t>
      </w:r>
      <w:r w:rsidRPr="008F59A6">
        <w:t xml:space="preserve">......zł </w:t>
      </w:r>
    </w:p>
    <w:p w14:paraId="12DD0D7D" w14:textId="77777777" w:rsidR="00F4623E" w:rsidRDefault="00F4623E">
      <w:pPr>
        <w:pStyle w:val="Tekstpodstawowy2"/>
        <w:spacing w:line="360" w:lineRule="auto"/>
      </w:pPr>
      <w:r w:rsidRPr="008F59A6">
        <w:t>(słownie............</w:t>
      </w:r>
      <w:r w:rsidR="00211283" w:rsidRPr="008F59A6">
        <w:t>...........................................................................</w:t>
      </w:r>
      <w:r w:rsidRPr="008F59A6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455B3A18" w14:textId="77777777" w:rsidR="00F4623E" w:rsidRDefault="00F4623E">
      <w:pPr>
        <w:pStyle w:val="Tekstpodstawowy2"/>
        <w:spacing w:line="360" w:lineRule="auto"/>
      </w:pPr>
      <w:bookmarkStart w:id="0" w:name="_GoBack"/>
      <w:bookmarkEnd w:id="0"/>
    </w:p>
    <w:p w14:paraId="57D081B6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750CF888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0DA77C4F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D58A2C3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7C68F84A" w14:textId="77777777" w:rsidR="00F4623E" w:rsidRDefault="00F4623E">
      <w:pPr>
        <w:spacing w:line="360" w:lineRule="auto"/>
        <w:ind w:left="851" w:hanging="284"/>
        <w:jc w:val="both"/>
      </w:pPr>
    </w:p>
    <w:p w14:paraId="620A2CFC" w14:textId="77777777" w:rsidR="00F4623E" w:rsidRDefault="00F4623E">
      <w:pPr>
        <w:spacing w:line="360" w:lineRule="auto"/>
        <w:ind w:hanging="284"/>
      </w:pPr>
    </w:p>
    <w:p w14:paraId="3B6CB45C" w14:textId="77777777" w:rsidR="00F4623E" w:rsidRDefault="00F4623E">
      <w:pPr>
        <w:rPr>
          <w:sz w:val="24"/>
        </w:rPr>
      </w:pPr>
    </w:p>
    <w:p w14:paraId="54500E14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0EAE9" w14:textId="77777777" w:rsidR="00EB563A" w:rsidRDefault="00EB563A">
      <w:r>
        <w:separator/>
      </w:r>
    </w:p>
  </w:endnote>
  <w:endnote w:type="continuationSeparator" w:id="0">
    <w:p w14:paraId="49C457A8" w14:textId="77777777" w:rsidR="00EB563A" w:rsidRDefault="00EB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B37AF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33F47C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301EF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20D020A3">
        <v:line id="_x0000_s2049" style="position:absolute;left:0;text-align:left;z-index:251657728" from="-3.85pt,8.7pt" to="455.15pt,8.7pt"/>
      </w:pict>
    </w:r>
  </w:p>
  <w:p w14:paraId="16ADED84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85AB5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3CAF0A" w14:textId="77777777" w:rsidR="00F4623E" w:rsidRDefault="00F4623E">
    <w:pPr>
      <w:pStyle w:val="Stopka"/>
      <w:tabs>
        <w:tab w:val="clear" w:pos="4536"/>
      </w:tabs>
      <w:jc w:val="center"/>
    </w:pPr>
  </w:p>
  <w:p w14:paraId="7113F1F0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33A5C" w14:textId="77777777" w:rsidR="00EB563A" w:rsidRDefault="00EB563A">
      <w:r>
        <w:separator/>
      </w:r>
    </w:p>
  </w:footnote>
  <w:footnote w:type="continuationSeparator" w:id="0">
    <w:p w14:paraId="5FABAA84" w14:textId="77777777" w:rsidR="00EB563A" w:rsidRDefault="00EB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CC933" w14:textId="77777777" w:rsidR="00241000" w:rsidRDefault="00241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D04A0" w14:textId="77777777" w:rsidR="00241000" w:rsidRDefault="00241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8B782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63A"/>
    <w:rsid w:val="000166C1"/>
    <w:rsid w:val="00211283"/>
    <w:rsid w:val="00241000"/>
    <w:rsid w:val="00335C1C"/>
    <w:rsid w:val="00381ABC"/>
    <w:rsid w:val="00673CC0"/>
    <w:rsid w:val="008F59A6"/>
    <w:rsid w:val="00C430E7"/>
    <w:rsid w:val="00CA36F6"/>
    <w:rsid w:val="00EB563A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170F07"/>
  <w15:chartTrackingRefBased/>
  <w15:docId w15:val="{8118416B-FD51-42AA-B58F-8FCB105CE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887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2020-02-04T09:54:00Z</dcterms:created>
  <dcterms:modified xsi:type="dcterms:W3CDTF">2020-02-04T09:54:00Z</dcterms:modified>
</cp:coreProperties>
</file>