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D99B4" w14:textId="3E1F68B5" w:rsidR="00775CF4" w:rsidRDefault="00775CF4" w:rsidP="00775CF4">
      <w:pPr>
        <w:pStyle w:val="Standard"/>
        <w:jc w:val="center"/>
        <w:rPr>
          <w:rFonts w:cs="Arial"/>
          <w:b/>
          <w:color w:val="000000"/>
          <w:sz w:val="24"/>
          <w:szCs w:val="24"/>
        </w:rPr>
      </w:pPr>
      <w:r>
        <w:rPr>
          <w:rFonts w:cs="Arial"/>
          <w:b/>
          <w:color w:val="000000"/>
          <w:sz w:val="24"/>
          <w:szCs w:val="24"/>
        </w:rPr>
        <w:t>WZÓR</w:t>
      </w:r>
    </w:p>
    <w:p w14:paraId="5F004331" w14:textId="77777777" w:rsidR="00775CF4" w:rsidRDefault="00775CF4" w:rsidP="00775CF4">
      <w:pPr>
        <w:pStyle w:val="Standard"/>
        <w:jc w:val="right"/>
        <w:rPr>
          <w:rFonts w:cs="Arial"/>
          <w:b/>
          <w:color w:val="000000"/>
          <w:sz w:val="24"/>
          <w:szCs w:val="24"/>
        </w:rPr>
      </w:pPr>
    </w:p>
    <w:p w14:paraId="5C95E2A2" w14:textId="3FA2AE29" w:rsidR="00775CF4" w:rsidRDefault="00775CF4" w:rsidP="00775CF4">
      <w:pPr>
        <w:pStyle w:val="Standard"/>
        <w:jc w:val="right"/>
        <w:rPr>
          <w:rFonts w:cs="Arial"/>
          <w:b/>
          <w:color w:val="000000"/>
          <w:sz w:val="24"/>
          <w:szCs w:val="24"/>
        </w:rPr>
      </w:pPr>
      <w:r>
        <w:rPr>
          <w:rFonts w:cs="Arial"/>
          <w:b/>
          <w:color w:val="000000"/>
          <w:sz w:val="24"/>
          <w:szCs w:val="24"/>
        </w:rPr>
        <w:t>Załącznik Nr 9</w:t>
      </w:r>
    </w:p>
    <w:p w14:paraId="11FF1E3A" w14:textId="00D682DE" w:rsidR="000749F9" w:rsidRDefault="003B2733" w:rsidP="00775CF4">
      <w:pPr>
        <w:pStyle w:val="Standard"/>
        <w:jc w:val="center"/>
        <w:rPr>
          <w:b/>
          <w:color w:val="000000"/>
          <w:szCs w:val="24"/>
        </w:rPr>
      </w:pPr>
      <w:r>
        <w:rPr>
          <w:rFonts w:cs="Arial"/>
          <w:b/>
          <w:color w:val="000000"/>
          <w:sz w:val="24"/>
          <w:szCs w:val="24"/>
        </w:rPr>
        <w:t xml:space="preserve">UMOWA </w:t>
      </w:r>
      <w:r w:rsidR="00775CF4">
        <w:rPr>
          <w:rFonts w:cs="Arial"/>
          <w:b/>
          <w:color w:val="000000"/>
          <w:sz w:val="24"/>
          <w:szCs w:val="24"/>
        </w:rPr>
        <w:br/>
      </w:r>
      <w:r w:rsidRPr="00775CF4">
        <w:rPr>
          <w:rFonts w:cs="Arial"/>
          <w:b/>
          <w:color w:val="000000"/>
          <w:sz w:val="24"/>
          <w:szCs w:val="24"/>
        </w:rPr>
        <w:t>NA</w:t>
      </w:r>
      <w:r w:rsidR="00775CF4" w:rsidRPr="00775CF4">
        <w:rPr>
          <w:rFonts w:cs="Arial"/>
          <w:b/>
          <w:color w:val="000000"/>
          <w:sz w:val="24"/>
          <w:szCs w:val="24"/>
        </w:rPr>
        <w:t xml:space="preserve"> </w:t>
      </w:r>
      <w:r w:rsidRPr="00775CF4">
        <w:rPr>
          <w:b/>
          <w:color w:val="000000"/>
          <w:sz w:val="24"/>
          <w:szCs w:val="24"/>
        </w:rPr>
        <w:t>WYKONANIE ROBÓT BUDOWLANYCH</w:t>
      </w:r>
    </w:p>
    <w:p w14:paraId="03375D0F" w14:textId="5DB80692" w:rsidR="000749F9" w:rsidRDefault="003B2733">
      <w:pPr>
        <w:pStyle w:val="Nagwek3"/>
        <w:rPr>
          <w:rFonts w:ascii="Times New Roman" w:hAnsi="Times New Roman"/>
          <w:b/>
          <w:color w:val="000000"/>
          <w:szCs w:val="24"/>
        </w:rPr>
      </w:pPr>
      <w:r>
        <w:rPr>
          <w:rFonts w:ascii="Times New Roman" w:hAnsi="Times New Roman"/>
          <w:b/>
          <w:color w:val="000000"/>
          <w:szCs w:val="24"/>
        </w:rPr>
        <w:t>Nr …...../</w:t>
      </w:r>
      <w:r w:rsidR="0032412E">
        <w:rPr>
          <w:rFonts w:ascii="Times New Roman" w:hAnsi="Times New Roman"/>
          <w:b/>
          <w:color w:val="000000"/>
          <w:szCs w:val="24"/>
        </w:rPr>
        <w:t>20</w:t>
      </w:r>
    </w:p>
    <w:p w14:paraId="7DF9AE96" w14:textId="77777777" w:rsidR="000749F9" w:rsidRDefault="000749F9">
      <w:pPr>
        <w:pStyle w:val="Standard"/>
        <w:ind w:firstLine="708"/>
        <w:jc w:val="both"/>
        <w:rPr>
          <w:rFonts w:cs="Arial"/>
          <w:b/>
          <w:color w:val="000000"/>
          <w:sz w:val="24"/>
          <w:szCs w:val="24"/>
        </w:rPr>
      </w:pPr>
    </w:p>
    <w:p w14:paraId="6EAB9BCA" w14:textId="0180856F" w:rsidR="000749F9" w:rsidRDefault="003B2733">
      <w:pPr>
        <w:pStyle w:val="Standard"/>
        <w:rPr>
          <w:rFonts w:cs="Arial"/>
          <w:color w:val="000000"/>
          <w:sz w:val="24"/>
          <w:szCs w:val="24"/>
        </w:rPr>
      </w:pPr>
      <w:r>
        <w:rPr>
          <w:rFonts w:cs="Arial"/>
          <w:color w:val="000000"/>
          <w:sz w:val="24"/>
          <w:szCs w:val="24"/>
        </w:rPr>
        <w:t xml:space="preserve">zawarta w dniu </w:t>
      </w:r>
      <w:r w:rsidR="0032412E">
        <w:rPr>
          <w:rFonts w:cs="Arial"/>
          <w:color w:val="000000"/>
          <w:sz w:val="24"/>
          <w:szCs w:val="24"/>
        </w:rPr>
        <w:t>……………………………..</w:t>
      </w:r>
      <w:r>
        <w:rPr>
          <w:rFonts w:cs="Arial"/>
          <w:color w:val="000000"/>
          <w:sz w:val="24"/>
          <w:szCs w:val="24"/>
        </w:rPr>
        <w:t xml:space="preserve"> r. w Rawiczu, pomiędzy:</w:t>
      </w:r>
    </w:p>
    <w:p w14:paraId="4884897F" w14:textId="77777777" w:rsidR="000749F9" w:rsidRDefault="003B2733">
      <w:pPr>
        <w:pStyle w:val="Standard"/>
        <w:rPr>
          <w:rFonts w:cs="Arial"/>
          <w:color w:val="000000"/>
          <w:sz w:val="24"/>
          <w:szCs w:val="24"/>
        </w:rPr>
      </w:pPr>
      <w:r>
        <w:rPr>
          <w:rFonts w:cs="Arial"/>
          <w:color w:val="000000"/>
          <w:sz w:val="24"/>
          <w:szCs w:val="24"/>
        </w:rPr>
        <w:t>Powiatem Rawickim reprezentowanym przez Zarząd Powiatu Rawickiego, z siedzibą</w:t>
      </w:r>
    </w:p>
    <w:p w14:paraId="1F9BA362" w14:textId="77777777" w:rsidR="000749F9" w:rsidRDefault="003B2733">
      <w:pPr>
        <w:pStyle w:val="Standard"/>
        <w:rPr>
          <w:rFonts w:cs="Arial"/>
          <w:color w:val="000000"/>
          <w:sz w:val="24"/>
          <w:szCs w:val="24"/>
        </w:rPr>
      </w:pPr>
      <w:r>
        <w:rPr>
          <w:rFonts w:cs="Arial"/>
          <w:color w:val="000000"/>
          <w:sz w:val="24"/>
          <w:szCs w:val="24"/>
        </w:rPr>
        <w:t xml:space="preserve">w Rawiczu przy ul. Rynek 17, 63-900 Rawicz, w imieniu którego działają: </w:t>
      </w:r>
    </w:p>
    <w:p w14:paraId="30D79CB3" w14:textId="77777777" w:rsidR="000749F9" w:rsidRDefault="003B2733">
      <w:pPr>
        <w:pStyle w:val="Standard"/>
        <w:rPr>
          <w:rFonts w:cs="Arial"/>
          <w:color w:val="000000"/>
          <w:sz w:val="24"/>
          <w:szCs w:val="24"/>
        </w:rPr>
      </w:pPr>
      <w:r>
        <w:rPr>
          <w:rFonts w:cs="Arial"/>
          <w:color w:val="000000"/>
          <w:sz w:val="24"/>
          <w:szCs w:val="24"/>
        </w:rPr>
        <w:t xml:space="preserve">Pan Adam </w:t>
      </w:r>
      <w:proofErr w:type="spellStart"/>
      <w:r>
        <w:rPr>
          <w:rFonts w:cs="Arial"/>
          <w:color w:val="000000"/>
          <w:sz w:val="24"/>
          <w:szCs w:val="24"/>
        </w:rPr>
        <w:t>Sperzyński</w:t>
      </w:r>
      <w:proofErr w:type="spellEnd"/>
      <w:r>
        <w:rPr>
          <w:rFonts w:cs="Arial"/>
          <w:color w:val="000000"/>
          <w:sz w:val="24"/>
          <w:szCs w:val="24"/>
        </w:rPr>
        <w:t xml:space="preserve"> – Starosta Rawicki, </w:t>
      </w:r>
    </w:p>
    <w:p w14:paraId="5AA35E69" w14:textId="77777777" w:rsidR="000749F9" w:rsidRDefault="003B2733">
      <w:pPr>
        <w:pStyle w:val="Standard"/>
        <w:rPr>
          <w:rFonts w:cs="Arial"/>
          <w:color w:val="000000"/>
          <w:sz w:val="24"/>
          <w:szCs w:val="24"/>
        </w:rPr>
      </w:pPr>
      <w:r>
        <w:rPr>
          <w:rFonts w:cs="Arial"/>
          <w:color w:val="000000"/>
          <w:sz w:val="24"/>
          <w:szCs w:val="24"/>
        </w:rPr>
        <w:t xml:space="preserve">Pan Jakub </w:t>
      </w:r>
      <w:proofErr w:type="spellStart"/>
      <w:r>
        <w:rPr>
          <w:rFonts w:cs="Arial"/>
          <w:color w:val="000000"/>
          <w:sz w:val="24"/>
          <w:szCs w:val="24"/>
        </w:rPr>
        <w:t>Moryson</w:t>
      </w:r>
      <w:proofErr w:type="spellEnd"/>
      <w:r>
        <w:rPr>
          <w:rFonts w:cs="Arial"/>
          <w:color w:val="000000"/>
          <w:sz w:val="24"/>
          <w:szCs w:val="24"/>
        </w:rPr>
        <w:t xml:space="preserve"> – Wicestarosta, </w:t>
      </w:r>
    </w:p>
    <w:p w14:paraId="4869C4C0" w14:textId="77777777" w:rsidR="000749F9" w:rsidRDefault="003B2733">
      <w:pPr>
        <w:pStyle w:val="Standard"/>
        <w:rPr>
          <w:rFonts w:cs="Arial"/>
          <w:color w:val="000000"/>
          <w:sz w:val="24"/>
          <w:szCs w:val="24"/>
        </w:rPr>
      </w:pPr>
      <w:r>
        <w:rPr>
          <w:rFonts w:cs="Arial"/>
          <w:color w:val="000000"/>
          <w:sz w:val="24"/>
          <w:szCs w:val="24"/>
        </w:rPr>
        <w:t>przy kontrasygnacie Skarbnika Powiatu - Pani Barbary Noga, zwanym dalej Zamawiającym,</w:t>
      </w:r>
    </w:p>
    <w:p w14:paraId="1CADD517" w14:textId="77777777" w:rsidR="000749F9" w:rsidRDefault="000749F9">
      <w:pPr>
        <w:pStyle w:val="Standard"/>
        <w:rPr>
          <w:rFonts w:cs="Arial"/>
          <w:color w:val="000000"/>
          <w:sz w:val="24"/>
          <w:szCs w:val="24"/>
        </w:rPr>
      </w:pPr>
    </w:p>
    <w:p w14:paraId="53D496F1" w14:textId="77777777" w:rsidR="000749F9" w:rsidRDefault="003B2733">
      <w:pPr>
        <w:pStyle w:val="Standard"/>
        <w:rPr>
          <w:rFonts w:cs="Arial"/>
          <w:color w:val="000000"/>
          <w:sz w:val="24"/>
          <w:szCs w:val="24"/>
        </w:rPr>
      </w:pPr>
      <w:r>
        <w:rPr>
          <w:rFonts w:cs="Arial"/>
          <w:color w:val="000000"/>
          <w:sz w:val="24"/>
          <w:szCs w:val="24"/>
        </w:rPr>
        <w:t>a</w:t>
      </w:r>
      <w:r w:rsidR="00F5753C">
        <w:rPr>
          <w:rFonts w:cs="Arial"/>
          <w:color w:val="000000"/>
          <w:sz w:val="24"/>
          <w:szCs w:val="24"/>
        </w:rPr>
        <w:t xml:space="preserve"> firmą:</w:t>
      </w:r>
    </w:p>
    <w:p w14:paraId="1DAF6F40" w14:textId="77777777" w:rsidR="00060423" w:rsidRDefault="00060423">
      <w:pPr>
        <w:pStyle w:val="Standard"/>
        <w:rPr>
          <w:rFonts w:cs="Arial"/>
          <w:color w:val="000000"/>
          <w:sz w:val="24"/>
          <w:szCs w:val="24"/>
        </w:rPr>
      </w:pPr>
    </w:p>
    <w:p w14:paraId="1E7E0E26" w14:textId="46A37733" w:rsidR="00F5753C" w:rsidRDefault="0032412E" w:rsidP="00F5753C">
      <w:pPr>
        <w:pStyle w:val="Standard"/>
        <w:rPr>
          <w:rFonts w:cs="Arial"/>
          <w:color w:val="000000"/>
          <w:sz w:val="24"/>
          <w:szCs w:val="24"/>
        </w:rPr>
      </w:pPr>
      <w:r>
        <w:rPr>
          <w:rFonts w:cs="Arial"/>
          <w:color w:val="000000"/>
          <w:sz w:val="24"/>
          <w:szCs w:val="24"/>
        </w:rPr>
        <w:t>…………………………………………………….</w:t>
      </w:r>
    </w:p>
    <w:p w14:paraId="64F1828C" w14:textId="1D261953" w:rsidR="00F5753C" w:rsidRDefault="00F5753C" w:rsidP="00F5753C">
      <w:pPr>
        <w:pStyle w:val="Standard"/>
        <w:rPr>
          <w:rFonts w:cs="Arial"/>
          <w:color w:val="000000"/>
          <w:sz w:val="24"/>
          <w:szCs w:val="24"/>
        </w:rPr>
      </w:pPr>
      <w:r>
        <w:rPr>
          <w:rFonts w:cs="Arial"/>
          <w:color w:val="000000"/>
          <w:sz w:val="24"/>
          <w:szCs w:val="24"/>
        </w:rPr>
        <w:t xml:space="preserve">reprezentowaną przez </w:t>
      </w:r>
      <w:r w:rsidR="0032412E">
        <w:rPr>
          <w:rFonts w:cs="Arial"/>
          <w:color w:val="000000"/>
          <w:sz w:val="24"/>
          <w:szCs w:val="24"/>
        </w:rPr>
        <w:t>……………………………………………..</w:t>
      </w:r>
      <w:r>
        <w:rPr>
          <w:rFonts w:cs="Arial"/>
          <w:color w:val="000000"/>
          <w:sz w:val="24"/>
          <w:szCs w:val="24"/>
        </w:rPr>
        <w:t>,</w:t>
      </w:r>
    </w:p>
    <w:p w14:paraId="202A1E49" w14:textId="77777777" w:rsidR="000749F9" w:rsidRDefault="003B2733" w:rsidP="00F5753C">
      <w:pPr>
        <w:pStyle w:val="Standard"/>
      </w:pPr>
      <w:r>
        <w:rPr>
          <w:rFonts w:cs="Arial"/>
          <w:color w:val="000000"/>
          <w:sz w:val="24"/>
          <w:szCs w:val="24"/>
        </w:rPr>
        <w:t>zwaną dalej Wykonawcą.</w:t>
      </w:r>
    </w:p>
    <w:p w14:paraId="0AD89FCE" w14:textId="77777777" w:rsidR="000749F9" w:rsidRDefault="003B2733">
      <w:pPr>
        <w:pStyle w:val="Standard"/>
        <w:jc w:val="center"/>
        <w:rPr>
          <w:rFonts w:cs="Arial"/>
          <w:b/>
          <w:color w:val="000000"/>
          <w:sz w:val="24"/>
          <w:szCs w:val="24"/>
        </w:rPr>
      </w:pPr>
      <w:r>
        <w:rPr>
          <w:rFonts w:cs="Arial"/>
          <w:b/>
          <w:color w:val="000000"/>
          <w:sz w:val="24"/>
          <w:szCs w:val="24"/>
        </w:rPr>
        <w:t>§ 1</w:t>
      </w:r>
    </w:p>
    <w:p w14:paraId="337747AD" w14:textId="19B06E35" w:rsidR="000749F9" w:rsidRDefault="003B2733">
      <w:pPr>
        <w:pStyle w:val="Standard"/>
        <w:numPr>
          <w:ilvl w:val="0"/>
          <w:numId w:val="35"/>
        </w:numPr>
        <w:tabs>
          <w:tab w:val="left" w:pos="-1647"/>
          <w:tab w:val="left" w:pos="-795"/>
        </w:tabs>
        <w:ind w:left="426" w:hanging="426"/>
        <w:jc w:val="both"/>
      </w:pPr>
      <w:r>
        <w:rPr>
          <w:rFonts w:cs="Arial"/>
          <w:color w:val="000000"/>
          <w:sz w:val="24"/>
          <w:szCs w:val="24"/>
        </w:rPr>
        <w:t>Zgodnie z wynikiem postępowania o udzielenie zamówienia publicznego, przeprowadzonego w trybie przetargu nieograniczonego, Zamawiający zleca,</w:t>
      </w:r>
      <w:r>
        <w:rPr>
          <w:rFonts w:cs="Arial"/>
          <w:color w:val="000000"/>
          <w:sz w:val="24"/>
          <w:szCs w:val="24"/>
        </w:rPr>
        <w:br/>
        <w:t xml:space="preserve">a Wykonawca podejmuje się wykonania zadania pn.: </w:t>
      </w:r>
      <w:r>
        <w:rPr>
          <w:rFonts w:eastAsia="MS PMincho" w:cs="Arial"/>
          <w:color w:val="000000"/>
          <w:sz w:val="24"/>
          <w:szCs w:val="24"/>
        </w:rPr>
        <w:t>„</w:t>
      </w:r>
      <w:r w:rsidR="0032412E" w:rsidRPr="0032412E">
        <w:rPr>
          <w:rFonts w:eastAsia="MS PMincho" w:cs="Arial"/>
          <w:color w:val="000000"/>
          <w:sz w:val="24"/>
          <w:szCs w:val="24"/>
        </w:rPr>
        <w:t>Przebudowa budynku użyteczności publicznej Starostwa Powiatowego w Rawiczu w zakresie zabezpieczeń przeciwpożarowych z instalacjami: elektryczną oświetleniową, systemem sygnalizacji pożarowej i wentylacji pożarowej - Etap II</w:t>
      </w:r>
      <w:r>
        <w:rPr>
          <w:rFonts w:eastAsia="MS PMincho"/>
          <w:color w:val="000000"/>
          <w:spacing w:val="-2"/>
          <w:w w:val="102"/>
          <w:sz w:val="24"/>
          <w:szCs w:val="24"/>
        </w:rPr>
        <w:t>”</w:t>
      </w:r>
      <w:r w:rsidR="0032412E">
        <w:rPr>
          <w:rFonts w:eastAsia="MS PMincho"/>
          <w:color w:val="000000"/>
          <w:spacing w:val="-2"/>
          <w:w w:val="102"/>
          <w:sz w:val="24"/>
          <w:szCs w:val="24"/>
        </w:rPr>
        <w:t>.</w:t>
      </w:r>
    </w:p>
    <w:p w14:paraId="02058747" w14:textId="77777777" w:rsidR="000749F9" w:rsidRDefault="003B2733">
      <w:pPr>
        <w:pStyle w:val="Standard"/>
        <w:numPr>
          <w:ilvl w:val="0"/>
          <w:numId w:val="32"/>
        </w:numPr>
        <w:tabs>
          <w:tab w:val="left" w:pos="-1647"/>
          <w:tab w:val="left" w:pos="-795"/>
        </w:tabs>
        <w:ind w:left="426" w:hanging="426"/>
        <w:jc w:val="both"/>
        <w:rPr>
          <w:rFonts w:cs="Arial"/>
          <w:color w:val="000000"/>
          <w:sz w:val="24"/>
          <w:szCs w:val="24"/>
        </w:rPr>
      </w:pPr>
      <w:r>
        <w:rPr>
          <w:rFonts w:cs="Arial"/>
          <w:color w:val="000000"/>
          <w:sz w:val="24"/>
          <w:szCs w:val="24"/>
        </w:rPr>
        <w:t>Szczegółowy zakres przedmiotu zamówienia określa oferta Wykonawcy złożona</w:t>
      </w:r>
      <w:r>
        <w:rPr>
          <w:rFonts w:cs="Arial"/>
          <w:color w:val="000000"/>
          <w:sz w:val="24"/>
          <w:szCs w:val="24"/>
        </w:rPr>
        <w:br/>
        <w:t>w przedmiotowym postępowaniu, przygotowana w oparciu o niżej wymienione dokumenty:</w:t>
      </w:r>
    </w:p>
    <w:p w14:paraId="29235096" w14:textId="77777777" w:rsidR="000749F9" w:rsidRDefault="003B2733">
      <w:pPr>
        <w:pStyle w:val="Standard"/>
        <w:numPr>
          <w:ilvl w:val="0"/>
          <w:numId w:val="36"/>
        </w:numPr>
        <w:tabs>
          <w:tab w:val="left" w:pos="-1647"/>
          <w:tab w:val="left" w:pos="-795"/>
        </w:tabs>
        <w:ind w:left="709" w:hanging="283"/>
        <w:jc w:val="both"/>
        <w:rPr>
          <w:rFonts w:cs="Arial"/>
          <w:color w:val="000000"/>
          <w:sz w:val="24"/>
          <w:szCs w:val="24"/>
        </w:rPr>
      </w:pPr>
      <w:r>
        <w:rPr>
          <w:rFonts w:cs="Arial"/>
          <w:color w:val="000000"/>
          <w:sz w:val="24"/>
          <w:szCs w:val="24"/>
        </w:rPr>
        <w:t>przedmiar robót oraz kosztorys zerowy,</w:t>
      </w:r>
    </w:p>
    <w:p w14:paraId="4AD76143" w14:textId="77777777" w:rsidR="000749F9" w:rsidRDefault="003B2733">
      <w:pPr>
        <w:pStyle w:val="Standard"/>
        <w:numPr>
          <w:ilvl w:val="0"/>
          <w:numId w:val="36"/>
        </w:numPr>
        <w:tabs>
          <w:tab w:val="left" w:pos="-1647"/>
          <w:tab w:val="left" w:pos="-795"/>
        </w:tabs>
        <w:ind w:left="709" w:hanging="283"/>
        <w:jc w:val="both"/>
        <w:rPr>
          <w:rFonts w:cs="Arial"/>
          <w:color w:val="000000"/>
          <w:sz w:val="24"/>
          <w:szCs w:val="24"/>
        </w:rPr>
      </w:pPr>
      <w:r>
        <w:rPr>
          <w:rFonts w:cs="Arial"/>
          <w:color w:val="000000"/>
          <w:sz w:val="24"/>
          <w:szCs w:val="24"/>
        </w:rPr>
        <w:t>projekt budowlany,</w:t>
      </w:r>
    </w:p>
    <w:p w14:paraId="43BB1EDB" w14:textId="376BB81D" w:rsidR="000749F9" w:rsidRDefault="003B2733">
      <w:pPr>
        <w:pStyle w:val="Standard"/>
        <w:numPr>
          <w:ilvl w:val="0"/>
          <w:numId w:val="36"/>
        </w:numPr>
        <w:tabs>
          <w:tab w:val="left" w:pos="-1647"/>
          <w:tab w:val="left" w:pos="-795"/>
        </w:tabs>
        <w:ind w:left="709" w:hanging="283"/>
        <w:jc w:val="both"/>
        <w:rPr>
          <w:rFonts w:cs="Arial"/>
          <w:color w:val="000000"/>
          <w:sz w:val="24"/>
          <w:szCs w:val="24"/>
        </w:rPr>
      </w:pPr>
      <w:r>
        <w:rPr>
          <w:rFonts w:cs="Arial"/>
          <w:color w:val="000000"/>
          <w:sz w:val="24"/>
          <w:szCs w:val="24"/>
        </w:rPr>
        <w:t>Specyfikację Techniczną Wykonania i Odbioru Robót</w:t>
      </w:r>
      <w:r w:rsidR="00775CF4">
        <w:rPr>
          <w:rFonts w:cs="Arial"/>
          <w:color w:val="000000"/>
          <w:sz w:val="24"/>
          <w:szCs w:val="24"/>
        </w:rPr>
        <w:t xml:space="preserve"> Budowlanych</w:t>
      </w:r>
      <w:r>
        <w:rPr>
          <w:rFonts w:cs="Arial"/>
          <w:color w:val="000000"/>
          <w:sz w:val="24"/>
          <w:szCs w:val="24"/>
        </w:rPr>
        <w:t>.</w:t>
      </w:r>
    </w:p>
    <w:p w14:paraId="7C9B9763" w14:textId="77777777" w:rsidR="000749F9" w:rsidRDefault="000749F9">
      <w:pPr>
        <w:pStyle w:val="Standard"/>
        <w:ind w:left="426" w:hanging="426"/>
        <w:jc w:val="both"/>
        <w:rPr>
          <w:rFonts w:cs="Arial"/>
          <w:b/>
          <w:color w:val="000000"/>
          <w:sz w:val="24"/>
          <w:szCs w:val="24"/>
        </w:rPr>
      </w:pPr>
    </w:p>
    <w:p w14:paraId="780BBD61" w14:textId="77777777" w:rsidR="000749F9" w:rsidRDefault="003B2733">
      <w:pPr>
        <w:pStyle w:val="Standard"/>
        <w:spacing w:after="120"/>
        <w:ind w:left="426" w:hanging="426"/>
        <w:jc w:val="center"/>
        <w:rPr>
          <w:rFonts w:cs="Arial"/>
          <w:b/>
          <w:color w:val="000000"/>
          <w:sz w:val="24"/>
          <w:szCs w:val="24"/>
        </w:rPr>
      </w:pPr>
      <w:r>
        <w:rPr>
          <w:rFonts w:cs="Arial"/>
          <w:b/>
          <w:color w:val="000000"/>
          <w:sz w:val="24"/>
          <w:szCs w:val="24"/>
        </w:rPr>
        <w:t>§ 2</w:t>
      </w:r>
    </w:p>
    <w:p w14:paraId="756D1B5C" w14:textId="77777777" w:rsidR="000749F9" w:rsidRDefault="003B2733">
      <w:pPr>
        <w:pStyle w:val="Standard"/>
        <w:widowControl w:val="0"/>
        <w:numPr>
          <w:ilvl w:val="0"/>
          <w:numId w:val="37"/>
        </w:numPr>
        <w:tabs>
          <w:tab w:val="left" w:pos="-796"/>
        </w:tabs>
        <w:ind w:left="426" w:hanging="426"/>
        <w:jc w:val="both"/>
        <w:rPr>
          <w:rFonts w:cs="Arial"/>
          <w:color w:val="000000"/>
          <w:sz w:val="24"/>
          <w:szCs w:val="24"/>
        </w:rPr>
      </w:pPr>
      <w:r>
        <w:rPr>
          <w:rFonts w:cs="Arial"/>
          <w:color w:val="000000"/>
          <w:sz w:val="24"/>
          <w:szCs w:val="24"/>
        </w:rPr>
        <w:t>Wynagrodzenie brutto za przedmiot umowy jest ryczałtowe.</w:t>
      </w:r>
    </w:p>
    <w:p w14:paraId="75BF92A1" w14:textId="07042652" w:rsidR="000749F9" w:rsidRDefault="003B2733">
      <w:pPr>
        <w:pStyle w:val="Standard"/>
        <w:widowControl w:val="0"/>
        <w:numPr>
          <w:ilvl w:val="0"/>
          <w:numId w:val="33"/>
        </w:numPr>
        <w:tabs>
          <w:tab w:val="left" w:pos="-796"/>
        </w:tabs>
        <w:ind w:left="426" w:hanging="426"/>
        <w:jc w:val="both"/>
        <w:rPr>
          <w:rFonts w:cs="Arial"/>
          <w:color w:val="000000"/>
          <w:sz w:val="24"/>
          <w:szCs w:val="24"/>
        </w:rPr>
      </w:pPr>
      <w:r>
        <w:rPr>
          <w:rFonts w:cs="Arial"/>
          <w:color w:val="000000"/>
          <w:sz w:val="24"/>
          <w:szCs w:val="24"/>
        </w:rPr>
        <w:t xml:space="preserve">Wykonawcy przysługuje od Zamawiającego wynagrodzenie, zgodne z przyjętą ofertą, </w:t>
      </w:r>
      <w:r>
        <w:rPr>
          <w:rFonts w:cs="Arial"/>
          <w:color w:val="000000"/>
          <w:sz w:val="24"/>
          <w:szCs w:val="24"/>
        </w:rPr>
        <w:br/>
        <w:t>w wysokości: brutto</w:t>
      </w:r>
      <w:r w:rsidR="00F5753C">
        <w:rPr>
          <w:rFonts w:cs="Arial"/>
          <w:color w:val="000000"/>
          <w:sz w:val="24"/>
          <w:szCs w:val="24"/>
        </w:rPr>
        <w:t xml:space="preserve"> </w:t>
      </w:r>
      <w:r w:rsidR="0032412E">
        <w:rPr>
          <w:rFonts w:cs="Arial"/>
          <w:color w:val="000000"/>
          <w:sz w:val="24"/>
          <w:szCs w:val="24"/>
        </w:rPr>
        <w:t>……………….</w:t>
      </w:r>
      <w:r w:rsidR="00F5753C">
        <w:rPr>
          <w:rFonts w:cs="Arial"/>
          <w:color w:val="000000"/>
          <w:sz w:val="24"/>
          <w:szCs w:val="24"/>
        </w:rPr>
        <w:t xml:space="preserve"> </w:t>
      </w:r>
      <w:r>
        <w:rPr>
          <w:rFonts w:cs="Arial"/>
          <w:color w:val="000000"/>
          <w:sz w:val="24"/>
          <w:szCs w:val="24"/>
        </w:rPr>
        <w:t>zł (słownie:</w:t>
      </w:r>
      <w:r w:rsidR="00F5753C">
        <w:rPr>
          <w:rFonts w:cs="Arial"/>
          <w:color w:val="000000"/>
          <w:sz w:val="24"/>
          <w:szCs w:val="24"/>
        </w:rPr>
        <w:t xml:space="preserve"> </w:t>
      </w:r>
      <w:r w:rsidR="0032412E">
        <w:rPr>
          <w:rFonts w:cs="Arial"/>
          <w:color w:val="000000"/>
          <w:sz w:val="24"/>
          <w:szCs w:val="24"/>
        </w:rPr>
        <w:t>………………………………….</w:t>
      </w:r>
      <w:r>
        <w:rPr>
          <w:rFonts w:cs="Arial"/>
          <w:color w:val="000000"/>
          <w:sz w:val="24"/>
          <w:szCs w:val="24"/>
        </w:rPr>
        <w:t xml:space="preserve">/100), w tym: kwota netto </w:t>
      </w:r>
      <w:r w:rsidR="0032412E">
        <w:rPr>
          <w:rFonts w:cs="Arial"/>
          <w:color w:val="000000"/>
          <w:sz w:val="24"/>
          <w:szCs w:val="24"/>
        </w:rPr>
        <w:t>………………</w:t>
      </w:r>
      <w:r>
        <w:rPr>
          <w:rFonts w:cs="Arial"/>
          <w:color w:val="000000"/>
          <w:sz w:val="24"/>
          <w:szCs w:val="24"/>
        </w:rPr>
        <w:t xml:space="preserve"> zł, obowiązujący VAT wynosi </w:t>
      </w:r>
      <w:r w:rsidR="0032412E">
        <w:rPr>
          <w:rFonts w:cs="Arial"/>
          <w:color w:val="000000"/>
          <w:sz w:val="24"/>
          <w:szCs w:val="24"/>
        </w:rPr>
        <w:t>…………….</w:t>
      </w:r>
      <w:r>
        <w:rPr>
          <w:rFonts w:cs="Arial"/>
          <w:color w:val="000000"/>
          <w:sz w:val="24"/>
          <w:szCs w:val="24"/>
        </w:rPr>
        <w:t xml:space="preserve"> zł, tj. 23 %.</w:t>
      </w:r>
    </w:p>
    <w:p w14:paraId="51690E38" w14:textId="77777777" w:rsidR="000749F9" w:rsidRDefault="003B2733">
      <w:pPr>
        <w:pStyle w:val="Standard"/>
        <w:widowControl w:val="0"/>
        <w:numPr>
          <w:ilvl w:val="0"/>
          <w:numId w:val="33"/>
        </w:numPr>
        <w:tabs>
          <w:tab w:val="left" w:pos="-796"/>
        </w:tabs>
        <w:ind w:left="426" w:hanging="426"/>
        <w:jc w:val="both"/>
        <w:rPr>
          <w:rFonts w:cs="Arial"/>
          <w:color w:val="000000"/>
          <w:sz w:val="24"/>
          <w:szCs w:val="24"/>
        </w:rPr>
      </w:pPr>
      <w:r>
        <w:rPr>
          <w:rFonts w:cs="Arial"/>
          <w:color w:val="000000"/>
          <w:sz w:val="24"/>
          <w:szCs w:val="24"/>
        </w:rPr>
        <w:t>Kwoty określone w ust. 2 uwzględniają wszystkie koszty i wydatki Wykonawcy związane z wykonaniem przedmiotu zamówienia.</w:t>
      </w:r>
    </w:p>
    <w:p w14:paraId="46534B31" w14:textId="77777777" w:rsidR="000749F9" w:rsidRDefault="003B2733">
      <w:pPr>
        <w:pStyle w:val="Standard"/>
        <w:widowControl w:val="0"/>
        <w:numPr>
          <w:ilvl w:val="0"/>
          <w:numId w:val="33"/>
        </w:numPr>
        <w:tabs>
          <w:tab w:val="left" w:pos="-796"/>
        </w:tabs>
        <w:ind w:left="426" w:hanging="426"/>
        <w:jc w:val="both"/>
        <w:rPr>
          <w:rFonts w:cs="Arial"/>
          <w:color w:val="000000"/>
          <w:sz w:val="24"/>
          <w:szCs w:val="24"/>
        </w:rPr>
      </w:pPr>
      <w:r>
        <w:rPr>
          <w:rFonts w:cs="Arial"/>
          <w:color w:val="000000"/>
          <w:sz w:val="24"/>
          <w:szCs w:val="24"/>
        </w:rPr>
        <w:t>Wynagrodzenie ryczałtowe obejmuje w szczególności wszystkie koszty związane</w:t>
      </w:r>
      <w:r>
        <w:rPr>
          <w:rFonts w:cs="Arial"/>
          <w:color w:val="000000"/>
          <w:sz w:val="24"/>
          <w:szCs w:val="24"/>
        </w:rPr>
        <w:br/>
        <w:t>z realizacją robót, w tym ryzyko Wykonawcy z tytułu oszacowania wszelkich kosztów związanych z realizacją zamówienia, a także oddziaływania innych czynników mających lub mogących mieć wpływ na te koszty. Niedoszacowanie, pominięcie oraz brak rozpoznania przedmiotu i zakresu robót nie mogą być podstawą do żądania zmiany wynagrodzenia ryczałtowego określonego w umowie.</w:t>
      </w:r>
    </w:p>
    <w:p w14:paraId="04787045" w14:textId="77777777" w:rsidR="000749F9" w:rsidRDefault="003B2733">
      <w:pPr>
        <w:pStyle w:val="Standard"/>
        <w:widowControl w:val="0"/>
        <w:numPr>
          <w:ilvl w:val="0"/>
          <w:numId w:val="33"/>
        </w:numPr>
        <w:tabs>
          <w:tab w:val="left" w:pos="-796"/>
        </w:tabs>
        <w:ind w:left="426" w:hanging="426"/>
        <w:jc w:val="both"/>
        <w:rPr>
          <w:rFonts w:cs="Arial"/>
          <w:color w:val="000000"/>
          <w:sz w:val="24"/>
          <w:szCs w:val="24"/>
        </w:rPr>
      </w:pPr>
      <w:r>
        <w:rPr>
          <w:rFonts w:cs="Arial"/>
          <w:color w:val="000000"/>
          <w:sz w:val="24"/>
          <w:szCs w:val="24"/>
        </w:rPr>
        <w:t>Cena ofertowa musi obejmować wszystkie prace, jakie z technicznego punktu widzenia są konieczne do prawidłowego wykonania przedmiotu zamówienia, obejmującego roboty</w:t>
      </w:r>
      <w:r>
        <w:rPr>
          <w:rFonts w:cs="Arial"/>
          <w:color w:val="000000"/>
          <w:sz w:val="24"/>
          <w:szCs w:val="24"/>
        </w:rPr>
        <w:br/>
        <w:t>w ramach przedmiotowego zadania. Wykonawca winien uwzględnić w kosztorysie ofertowym, wszelkie koszty wykonania zadania.</w:t>
      </w:r>
    </w:p>
    <w:p w14:paraId="1B77B5E6" w14:textId="77777777" w:rsidR="000749F9" w:rsidRDefault="003B2733">
      <w:pPr>
        <w:pStyle w:val="Standard"/>
        <w:widowControl w:val="0"/>
        <w:numPr>
          <w:ilvl w:val="0"/>
          <w:numId w:val="33"/>
        </w:numPr>
        <w:tabs>
          <w:tab w:val="left" w:pos="-796"/>
        </w:tabs>
        <w:ind w:left="426" w:hanging="426"/>
        <w:jc w:val="both"/>
        <w:rPr>
          <w:rFonts w:cs="Arial"/>
          <w:color w:val="000000"/>
          <w:sz w:val="24"/>
          <w:szCs w:val="24"/>
        </w:rPr>
      </w:pPr>
      <w:r>
        <w:rPr>
          <w:rFonts w:cs="Arial"/>
          <w:color w:val="000000"/>
          <w:sz w:val="24"/>
          <w:szCs w:val="24"/>
        </w:rPr>
        <w:t xml:space="preserve">Należne Wykonawcy wynagrodzenie będzie płatne na podstawie prawidłowo wystawionej faktury VAT. Termin płatności należności Wykonawcy wynosi 14 dni od daty otrzymania </w:t>
      </w:r>
      <w:r>
        <w:rPr>
          <w:rFonts w:cs="Arial"/>
          <w:color w:val="000000"/>
          <w:sz w:val="24"/>
          <w:szCs w:val="24"/>
        </w:rPr>
        <w:lastRenderedPageBreak/>
        <w:t>przez Zamawiającego faktury od Wykonawcy, po uprzednim podpisaniu protokołu końcowego odbioru robót.</w:t>
      </w:r>
    </w:p>
    <w:p w14:paraId="5A8A002F" w14:textId="77777777" w:rsidR="000749F9" w:rsidRDefault="003B2733">
      <w:pPr>
        <w:pStyle w:val="Standard"/>
        <w:widowControl w:val="0"/>
        <w:numPr>
          <w:ilvl w:val="0"/>
          <w:numId w:val="33"/>
        </w:numPr>
        <w:tabs>
          <w:tab w:val="left" w:pos="-796"/>
        </w:tabs>
        <w:ind w:left="426" w:hanging="426"/>
        <w:jc w:val="both"/>
        <w:rPr>
          <w:rFonts w:cs="Arial"/>
          <w:color w:val="000000"/>
          <w:sz w:val="24"/>
          <w:szCs w:val="24"/>
        </w:rPr>
      </w:pPr>
      <w:r>
        <w:rPr>
          <w:rFonts w:cs="Arial"/>
          <w:color w:val="000000"/>
          <w:sz w:val="24"/>
          <w:szCs w:val="24"/>
        </w:rPr>
        <w:t>Podstawą do wystawienia faktury VAT jest protokół końcowego odbioru wykonanych robót podpisany przez uprawnionych przedstawicieli obydwu stron.</w:t>
      </w:r>
    </w:p>
    <w:p w14:paraId="7B35FDC9" w14:textId="77777777" w:rsidR="000749F9" w:rsidRDefault="003B2733">
      <w:pPr>
        <w:pStyle w:val="Standard"/>
        <w:widowControl w:val="0"/>
        <w:numPr>
          <w:ilvl w:val="0"/>
          <w:numId w:val="33"/>
        </w:numPr>
        <w:tabs>
          <w:tab w:val="left" w:pos="-796"/>
        </w:tabs>
        <w:ind w:left="426" w:hanging="426"/>
        <w:jc w:val="both"/>
        <w:rPr>
          <w:rFonts w:cs="Arial"/>
          <w:color w:val="000000"/>
          <w:sz w:val="24"/>
          <w:szCs w:val="24"/>
        </w:rPr>
      </w:pPr>
      <w:r>
        <w:rPr>
          <w:rFonts w:cs="Arial"/>
          <w:color w:val="000000"/>
          <w:sz w:val="24"/>
          <w:szCs w:val="24"/>
        </w:rPr>
        <w:t>Dane do wystawienia faktury:</w:t>
      </w:r>
    </w:p>
    <w:p w14:paraId="61560BBE" w14:textId="77777777" w:rsidR="000749F9" w:rsidRDefault="003B2733">
      <w:pPr>
        <w:ind w:left="426"/>
        <w:jc w:val="both"/>
        <w:textAlignment w:val="auto"/>
        <w:rPr>
          <w:rFonts w:ascii="Times New Roman" w:eastAsia="Calibri" w:hAnsi="Times New Roman" w:cs="Times New Roman"/>
          <w:color w:val="000000"/>
        </w:rPr>
      </w:pPr>
      <w:r>
        <w:rPr>
          <w:rFonts w:ascii="Times New Roman" w:eastAsia="Calibri" w:hAnsi="Times New Roman" w:cs="Times New Roman"/>
          <w:color w:val="000000"/>
        </w:rPr>
        <w:t>Powiat Rawicki</w:t>
      </w:r>
    </w:p>
    <w:p w14:paraId="3D0D5E73" w14:textId="77777777" w:rsidR="000749F9" w:rsidRDefault="003B2733">
      <w:pPr>
        <w:ind w:left="426"/>
        <w:jc w:val="both"/>
        <w:textAlignment w:val="auto"/>
        <w:rPr>
          <w:rFonts w:ascii="Times New Roman" w:eastAsia="Calibri" w:hAnsi="Times New Roman" w:cs="Times New Roman"/>
          <w:color w:val="000000"/>
        </w:rPr>
      </w:pPr>
      <w:r>
        <w:rPr>
          <w:rFonts w:ascii="Times New Roman" w:eastAsia="Calibri" w:hAnsi="Times New Roman" w:cs="Times New Roman"/>
          <w:color w:val="000000"/>
        </w:rPr>
        <w:t>ul. Rynek 17</w:t>
      </w:r>
    </w:p>
    <w:p w14:paraId="44ED473B" w14:textId="77777777" w:rsidR="000749F9" w:rsidRDefault="003B2733">
      <w:pPr>
        <w:ind w:left="426"/>
        <w:jc w:val="both"/>
        <w:textAlignment w:val="auto"/>
        <w:rPr>
          <w:rFonts w:ascii="Times New Roman" w:eastAsia="Calibri" w:hAnsi="Times New Roman" w:cs="Times New Roman"/>
          <w:color w:val="000000"/>
        </w:rPr>
      </w:pPr>
      <w:r>
        <w:rPr>
          <w:rFonts w:ascii="Times New Roman" w:eastAsia="Calibri" w:hAnsi="Times New Roman" w:cs="Times New Roman"/>
          <w:color w:val="000000"/>
        </w:rPr>
        <w:t>63-900 Rawicz</w:t>
      </w:r>
    </w:p>
    <w:p w14:paraId="5DD27A06" w14:textId="77777777" w:rsidR="000749F9" w:rsidRDefault="003B2733">
      <w:pPr>
        <w:ind w:left="426"/>
        <w:jc w:val="both"/>
        <w:textAlignment w:val="auto"/>
        <w:rPr>
          <w:rFonts w:ascii="Times New Roman" w:eastAsia="Calibri" w:hAnsi="Times New Roman" w:cs="Times New Roman"/>
          <w:color w:val="000000"/>
        </w:rPr>
      </w:pPr>
      <w:r>
        <w:rPr>
          <w:rFonts w:ascii="Times New Roman" w:eastAsia="Calibri" w:hAnsi="Times New Roman" w:cs="Times New Roman"/>
          <w:color w:val="000000"/>
        </w:rPr>
        <w:t>NIP 699-19-32-379.</w:t>
      </w:r>
    </w:p>
    <w:p w14:paraId="6EA01EFB" w14:textId="77777777" w:rsidR="000749F9" w:rsidRDefault="000749F9">
      <w:pPr>
        <w:pStyle w:val="Standard"/>
        <w:jc w:val="both"/>
        <w:rPr>
          <w:rFonts w:cs="Arial"/>
          <w:color w:val="000000"/>
          <w:sz w:val="24"/>
          <w:szCs w:val="24"/>
        </w:rPr>
      </w:pPr>
    </w:p>
    <w:p w14:paraId="0FD1651E" w14:textId="77777777" w:rsidR="000749F9" w:rsidRDefault="003B2733">
      <w:pPr>
        <w:pStyle w:val="Standard"/>
        <w:jc w:val="center"/>
        <w:rPr>
          <w:rFonts w:cs="Arial"/>
          <w:b/>
          <w:color w:val="000000"/>
          <w:sz w:val="24"/>
          <w:szCs w:val="24"/>
        </w:rPr>
      </w:pPr>
      <w:r>
        <w:rPr>
          <w:rFonts w:cs="Arial"/>
          <w:b/>
          <w:color w:val="000000"/>
          <w:sz w:val="24"/>
          <w:szCs w:val="24"/>
        </w:rPr>
        <w:t>§ 3</w:t>
      </w:r>
    </w:p>
    <w:p w14:paraId="79017132" w14:textId="77777777" w:rsidR="00775CF4" w:rsidRDefault="003B2733">
      <w:pPr>
        <w:pStyle w:val="Standard"/>
        <w:numPr>
          <w:ilvl w:val="0"/>
          <w:numId w:val="38"/>
        </w:numPr>
        <w:tabs>
          <w:tab w:val="left" w:pos="-654"/>
          <w:tab w:val="left" w:pos="426"/>
          <w:tab w:val="left" w:leader="dot" w:pos="6433"/>
          <w:tab w:val="right" w:pos="8557"/>
        </w:tabs>
        <w:ind w:left="426" w:hanging="426"/>
        <w:jc w:val="both"/>
        <w:rPr>
          <w:rFonts w:cs="Arial"/>
          <w:color w:val="000000"/>
          <w:sz w:val="24"/>
          <w:szCs w:val="24"/>
        </w:rPr>
      </w:pPr>
      <w:r>
        <w:rPr>
          <w:rFonts w:cs="Arial"/>
          <w:color w:val="000000"/>
          <w:sz w:val="24"/>
          <w:szCs w:val="24"/>
        </w:rPr>
        <w:t xml:space="preserve">Termin rozpoczęcia robót budowlanych ustala się na dzień: </w:t>
      </w:r>
      <w:r w:rsidR="0032412E">
        <w:rPr>
          <w:rFonts w:cs="Arial"/>
          <w:color w:val="000000"/>
          <w:sz w:val="24"/>
          <w:szCs w:val="24"/>
        </w:rPr>
        <w:t>…………………..</w:t>
      </w:r>
      <w:r>
        <w:rPr>
          <w:rFonts w:cs="Arial"/>
          <w:color w:val="000000"/>
          <w:sz w:val="24"/>
          <w:szCs w:val="24"/>
        </w:rPr>
        <w:t xml:space="preserve"> roku.</w:t>
      </w:r>
    </w:p>
    <w:p w14:paraId="6F20F2F5" w14:textId="03609BE4" w:rsidR="000749F9" w:rsidRDefault="003B2733" w:rsidP="00775CF4">
      <w:pPr>
        <w:pStyle w:val="Standard"/>
        <w:tabs>
          <w:tab w:val="left" w:pos="-654"/>
          <w:tab w:val="left" w:pos="426"/>
          <w:tab w:val="left" w:leader="dot" w:pos="6433"/>
          <w:tab w:val="right" w:pos="8557"/>
        </w:tabs>
        <w:ind w:left="426"/>
        <w:jc w:val="both"/>
        <w:rPr>
          <w:rFonts w:cs="Arial"/>
          <w:color w:val="000000"/>
          <w:sz w:val="24"/>
          <w:szCs w:val="24"/>
        </w:rPr>
      </w:pPr>
      <w:r>
        <w:rPr>
          <w:rFonts w:cs="Arial"/>
          <w:color w:val="000000"/>
          <w:sz w:val="24"/>
          <w:szCs w:val="24"/>
        </w:rPr>
        <w:t>Zamawiający zobowiązuje się do protokolarnego przekazania terenu budowy, w terminie 5 dni od momentu podpisania umowy.</w:t>
      </w:r>
    </w:p>
    <w:p w14:paraId="5E1590A5" w14:textId="77777777" w:rsidR="000749F9" w:rsidRDefault="003B2733">
      <w:pPr>
        <w:pStyle w:val="Standard"/>
        <w:numPr>
          <w:ilvl w:val="0"/>
          <w:numId w:val="31"/>
        </w:numPr>
        <w:tabs>
          <w:tab w:val="left" w:pos="-654"/>
          <w:tab w:val="left" w:pos="426"/>
          <w:tab w:val="left" w:leader="dot" w:pos="6433"/>
          <w:tab w:val="right" w:pos="8557"/>
        </w:tabs>
        <w:ind w:left="426" w:hanging="426"/>
        <w:jc w:val="both"/>
      </w:pPr>
      <w:r>
        <w:rPr>
          <w:rFonts w:cs="Arial"/>
          <w:color w:val="000000"/>
          <w:sz w:val="24"/>
          <w:szCs w:val="24"/>
        </w:rPr>
        <w:t>Po protokolarnym przejęciu od Zamawiającego terenu budowy Wykonawca ponosi aż do chwili wykonania przedmiotu umowy pełną odpowiedzialność za przekazany teren budowy oraz za wszelkie zdarzenia mające na tym terenie miejsce, skutkujące szkodami osobowymi i majątkowymi.</w:t>
      </w:r>
    </w:p>
    <w:p w14:paraId="7C5AFCA7" w14:textId="2A2EAB94" w:rsidR="000749F9" w:rsidRDefault="003B2733">
      <w:pPr>
        <w:pStyle w:val="Standard"/>
        <w:numPr>
          <w:ilvl w:val="0"/>
          <w:numId w:val="31"/>
        </w:numPr>
        <w:tabs>
          <w:tab w:val="left" w:pos="-654"/>
          <w:tab w:val="left" w:pos="426"/>
          <w:tab w:val="left" w:leader="dot" w:pos="6433"/>
          <w:tab w:val="right" w:pos="8557"/>
        </w:tabs>
        <w:ind w:left="426" w:hanging="426"/>
        <w:jc w:val="both"/>
        <w:rPr>
          <w:rFonts w:cs="Arial"/>
          <w:color w:val="000000"/>
          <w:sz w:val="24"/>
          <w:szCs w:val="24"/>
        </w:rPr>
      </w:pPr>
      <w:r>
        <w:rPr>
          <w:rFonts w:cs="Arial"/>
          <w:color w:val="000000"/>
          <w:sz w:val="24"/>
          <w:szCs w:val="24"/>
        </w:rPr>
        <w:t>Termin zakończenia wszelkich robót budowlanych i zgłoszenia gotowości przedmiotu zamówienia do odbioru ustala się do dnia</w:t>
      </w:r>
      <w:r w:rsidR="00775CF4">
        <w:rPr>
          <w:rFonts w:cs="Arial"/>
          <w:color w:val="000000"/>
          <w:sz w:val="24"/>
          <w:szCs w:val="24"/>
        </w:rPr>
        <w:t xml:space="preserve"> ………………</w:t>
      </w:r>
      <w:r>
        <w:rPr>
          <w:rFonts w:cs="Arial"/>
          <w:color w:val="000000"/>
          <w:sz w:val="24"/>
          <w:szCs w:val="24"/>
        </w:rPr>
        <w:t>.</w:t>
      </w:r>
      <w:r w:rsidR="00775CF4">
        <w:rPr>
          <w:rFonts w:cs="Arial"/>
          <w:color w:val="000000"/>
          <w:sz w:val="24"/>
          <w:szCs w:val="24"/>
        </w:rPr>
        <w:t>(60 dni od daty podpisania umowy).</w:t>
      </w:r>
    </w:p>
    <w:p w14:paraId="499B9664" w14:textId="77777777" w:rsidR="000749F9" w:rsidRDefault="003B2733">
      <w:pPr>
        <w:pStyle w:val="Standard"/>
        <w:numPr>
          <w:ilvl w:val="0"/>
          <w:numId w:val="31"/>
        </w:numPr>
        <w:tabs>
          <w:tab w:val="left" w:pos="-654"/>
          <w:tab w:val="left" w:pos="426"/>
          <w:tab w:val="left" w:leader="dot" w:pos="6433"/>
          <w:tab w:val="right" w:pos="8557"/>
        </w:tabs>
        <w:ind w:left="426" w:hanging="426"/>
        <w:jc w:val="both"/>
        <w:rPr>
          <w:rFonts w:cs="Arial"/>
          <w:color w:val="000000"/>
          <w:sz w:val="24"/>
          <w:szCs w:val="24"/>
        </w:rPr>
      </w:pPr>
      <w:r>
        <w:rPr>
          <w:rFonts w:cs="Arial"/>
          <w:color w:val="000000"/>
          <w:sz w:val="24"/>
          <w:szCs w:val="24"/>
        </w:rPr>
        <w:t>Wykonawca zobowiązuje się przestrzegać powyższych terminów i wykonać przedmiot umowy w terminach zapisanych w niniejszej umowie.</w:t>
      </w:r>
    </w:p>
    <w:p w14:paraId="70E560C1" w14:textId="77777777" w:rsidR="000749F9" w:rsidRDefault="003B2733">
      <w:pPr>
        <w:pStyle w:val="Standard"/>
        <w:numPr>
          <w:ilvl w:val="0"/>
          <w:numId w:val="31"/>
        </w:numPr>
        <w:tabs>
          <w:tab w:val="left" w:pos="426"/>
        </w:tabs>
        <w:ind w:left="426" w:hanging="426"/>
        <w:jc w:val="both"/>
        <w:rPr>
          <w:rFonts w:cs="Arial"/>
          <w:color w:val="000000"/>
          <w:sz w:val="24"/>
          <w:szCs w:val="24"/>
        </w:rPr>
      </w:pPr>
      <w:r>
        <w:rPr>
          <w:rFonts w:cs="Arial"/>
          <w:color w:val="000000"/>
          <w:sz w:val="24"/>
          <w:szCs w:val="24"/>
        </w:rPr>
        <w:t>Wykonawca będzie wykonywał wszelkie roboty w terminach i godzinach uzgodnionych</w:t>
      </w:r>
      <w:r>
        <w:rPr>
          <w:rFonts w:cs="Arial"/>
          <w:color w:val="000000"/>
          <w:sz w:val="24"/>
          <w:szCs w:val="24"/>
        </w:rPr>
        <w:br/>
        <w:t>z Zamawiającym.</w:t>
      </w:r>
    </w:p>
    <w:p w14:paraId="2ABDB191" w14:textId="77777777" w:rsidR="000749F9" w:rsidRDefault="003B2733">
      <w:pPr>
        <w:pStyle w:val="Standard"/>
        <w:numPr>
          <w:ilvl w:val="0"/>
          <w:numId w:val="31"/>
        </w:numPr>
        <w:tabs>
          <w:tab w:val="left" w:pos="426"/>
        </w:tabs>
        <w:ind w:left="426" w:hanging="426"/>
        <w:jc w:val="both"/>
        <w:rPr>
          <w:rFonts w:cs="Arial"/>
          <w:color w:val="000000"/>
          <w:sz w:val="24"/>
          <w:szCs w:val="24"/>
        </w:rPr>
      </w:pPr>
      <w:r>
        <w:rPr>
          <w:rFonts w:cs="Arial"/>
          <w:color w:val="000000"/>
          <w:sz w:val="24"/>
          <w:szCs w:val="24"/>
        </w:rPr>
        <w:t>Wszelkie roboty wykonywane na terenie Starostwa Powiatowego w Rawiczu, w czasie kiedy przebywają tam pracownicy, zostaną odpowiednio zabezpieczone przez Wykonawcę.</w:t>
      </w:r>
    </w:p>
    <w:p w14:paraId="4A51DF6B" w14:textId="77777777" w:rsidR="000749F9" w:rsidRDefault="003B2733">
      <w:pPr>
        <w:pStyle w:val="Standard"/>
        <w:numPr>
          <w:ilvl w:val="0"/>
          <w:numId w:val="31"/>
        </w:numPr>
        <w:tabs>
          <w:tab w:val="left" w:pos="426"/>
        </w:tabs>
        <w:ind w:left="426" w:hanging="426"/>
        <w:jc w:val="both"/>
        <w:rPr>
          <w:rFonts w:cs="Arial"/>
          <w:color w:val="000000"/>
          <w:sz w:val="24"/>
          <w:szCs w:val="24"/>
        </w:rPr>
      </w:pPr>
      <w:r>
        <w:rPr>
          <w:rFonts w:cs="Arial"/>
          <w:color w:val="000000"/>
          <w:sz w:val="24"/>
          <w:szCs w:val="24"/>
        </w:rPr>
        <w:t>Po zakończeniu robót Wykonawca usunie wszystkie zbędne materiały oraz przeszkody oraz doprowadzi zajęte do wykonania umowy powierzchnie i pomieszczenia do stanu sprzed rozpoczęcia realizacji umowy.</w:t>
      </w:r>
    </w:p>
    <w:p w14:paraId="41F4DA3F" w14:textId="77777777" w:rsidR="000749F9" w:rsidRDefault="003B2733">
      <w:pPr>
        <w:pStyle w:val="Standard"/>
        <w:numPr>
          <w:ilvl w:val="0"/>
          <w:numId w:val="31"/>
        </w:numPr>
        <w:tabs>
          <w:tab w:val="left" w:pos="426"/>
        </w:tabs>
        <w:ind w:left="426" w:hanging="426"/>
        <w:jc w:val="both"/>
        <w:rPr>
          <w:rFonts w:cs="Arial"/>
          <w:color w:val="000000"/>
          <w:sz w:val="24"/>
          <w:szCs w:val="24"/>
        </w:rPr>
      </w:pPr>
      <w:r>
        <w:rPr>
          <w:rFonts w:cs="Arial"/>
          <w:color w:val="000000"/>
          <w:sz w:val="24"/>
          <w:szCs w:val="24"/>
        </w:rPr>
        <w:t>Wykonawca wykona dokumentację powykonawczą niezbędną do dokonania odbioru</w:t>
      </w:r>
      <w:r>
        <w:rPr>
          <w:rFonts w:cs="Arial"/>
          <w:color w:val="000000"/>
          <w:sz w:val="24"/>
          <w:szCs w:val="24"/>
        </w:rPr>
        <w:br/>
        <w:t>w wersji elektronicznej i w wersji papierowej.</w:t>
      </w:r>
    </w:p>
    <w:p w14:paraId="69657C93" w14:textId="77777777" w:rsidR="000749F9" w:rsidRDefault="003B2733">
      <w:pPr>
        <w:pStyle w:val="Standard"/>
        <w:numPr>
          <w:ilvl w:val="0"/>
          <w:numId w:val="31"/>
        </w:numPr>
        <w:tabs>
          <w:tab w:val="left" w:pos="426"/>
        </w:tabs>
        <w:ind w:left="426" w:hanging="426"/>
        <w:jc w:val="both"/>
        <w:rPr>
          <w:rFonts w:cs="Arial"/>
          <w:color w:val="000000"/>
          <w:sz w:val="24"/>
          <w:szCs w:val="24"/>
        </w:rPr>
      </w:pPr>
      <w:r>
        <w:rPr>
          <w:rFonts w:cs="Arial"/>
          <w:color w:val="000000"/>
          <w:sz w:val="24"/>
          <w:szCs w:val="24"/>
        </w:rPr>
        <w:t>Wykonawca wykona wszystkie czynności niezbędne do odbioru przedmiotu umowy</w:t>
      </w:r>
      <w:r>
        <w:rPr>
          <w:rFonts w:cs="Arial"/>
          <w:color w:val="000000"/>
          <w:sz w:val="24"/>
          <w:szCs w:val="24"/>
        </w:rPr>
        <w:br/>
        <w:t>w imieniu i na rzecz Zamawiającego.</w:t>
      </w:r>
    </w:p>
    <w:p w14:paraId="7568FD7F" w14:textId="77777777" w:rsidR="000749F9" w:rsidRDefault="003B2733">
      <w:pPr>
        <w:pStyle w:val="Standard"/>
        <w:numPr>
          <w:ilvl w:val="0"/>
          <w:numId w:val="31"/>
        </w:numPr>
        <w:tabs>
          <w:tab w:val="left" w:pos="-654"/>
          <w:tab w:val="left" w:pos="426"/>
          <w:tab w:val="left" w:leader="dot" w:pos="6433"/>
          <w:tab w:val="right" w:pos="8557"/>
        </w:tabs>
        <w:ind w:left="426" w:hanging="426"/>
        <w:jc w:val="both"/>
        <w:rPr>
          <w:rFonts w:cs="Arial"/>
          <w:color w:val="000000"/>
          <w:sz w:val="24"/>
          <w:szCs w:val="24"/>
        </w:rPr>
      </w:pPr>
      <w:r>
        <w:rPr>
          <w:rFonts w:cs="Arial"/>
          <w:color w:val="000000"/>
          <w:sz w:val="24"/>
          <w:szCs w:val="24"/>
        </w:rPr>
        <w:t>Wykonawca przekaże w dniu zakończenia robót budowlanych Zamawiającemu teren budowy.</w:t>
      </w:r>
    </w:p>
    <w:p w14:paraId="57D1F921" w14:textId="77777777" w:rsidR="000749F9" w:rsidRDefault="003B2733">
      <w:pPr>
        <w:pStyle w:val="Standard"/>
        <w:numPr>
          <w:ilvl w:val="0"/>
          <w:numId w:val="31"/>
        </w:numPr>
        <w:tabs>
          <w:tab w:val="left" w:pos="-654"/>
          <w:tab w:val="left" w:pos="426"/>
          <w:tab w:val="left" w:leader="dot" w:pos="6433"/>
          <w:tab w:val="right" w:pos="8557"/>
        </w:tabs>
        <w:ind w:left="426" w:hanging="426"/>
        <w:jc w:val="both"/>
        <w:rPr>
          <w:rFonts w:cs="Arial"/>
          <w:color w:val="000000"/>
          <w:sz w:val="24"/>
          <w:szCs w:val="24"/>
        </w:rPr>
      </w:pPr>
      <w:r>
        <w:rPr>
          <w:rFonts w:cs="Arial"/>
          <w:color w:val="000000"/>
          <w:sz w:val="24"/>
          <w:szCs w:val="24"/>
        </w:rPr>
        <w:t>Wszelkie terminy określone w niniejszej umowie są liczone od pierwszego dnia roboczego następującego po dniu doręczenia pisma.</w:t>
      </w:r>
    </w:p>
    <w:p w14:paraId="2D4F5AE7" w14:textId="77777777" w:rsidR="000749F9" w:rsidRDefault="000749F9">
      <w:pPr>
        <w:pStyle w:val="Standard"/>
        <w:tabs>
          <w:tab w:val="left" w:pos="1146"/>
          <w:tab w:val="left" w:pos="2220"/>
          <w:tab w:val="left" w:leader="dot" w:pos="8233"/>
          <w:tab w:val="right" w:pos="10357"/>
        </w:tabs>
        <w:ind w:left="720"/>
        <w:jc w:val="both"/>
        <w:rPr>
          <w:rFonts w:cs="Arial"/>
          <w:color w:val="000000"/>
          <w:sz w:val="24"/>
          <w:szCs w:val="24"/>
        </w:rPr>
      </w:pPr>
    </w:p>
    <w:p w14:paraId="585F29AE" w14:textId="77777777" w:rsidR="000749F9" w:rsidRDefault="003B2733">
      <w:pPr>
        <w:pStyle w:val="Standard"/>
        <w:jc w:val="center"/>
        <w:rPr>
          <w:rFonts w:cs="Arial"/>
          <w:b/>
          <w:color w:val="000000"/>
          <w:sz w:val="24"/>
          <w:szCs w:val="24"/>
        </w:rPr>
      </w:pPr>
      <w:r>
        <w:rPr>
          <w:rFonts w:cs="Arial"/>
          <w:b/>
          <w:color w:val="000000"/>
          <w:sz w:val="24"/>
          <w:szCs w:val="24"/>
        </w:rPr>
        <w:t>§ 4</w:t>
      </w:r>
    </w:p>
    <w:p w14:paraId="55CEE947" w14:textId="77777777" w:rsidR="000749F9" w:rsidRDefault="003B2733">
      <w:pPr>
        <w:pStyle w:val="Standard"/>
        <w:numPr>
          <w:ilvl w:val="0"/>
          <w:numId w:val="39"/>
        </w:numPr>
        <w:tabs>
          <w:tab w:val="left" w:pos="852"/>
        </w:tabs>
        <w:ind w:left="426" w:hanging="426"/>
        <w:jc w:val="both"/>
        <w:rPr>
          <w:rFonts w:cs="Arial"/>
          <w:color w:val="000000"/>
          <w:sz w:val="24"/>
          <w:szCs w:val="24"/>
        </w:rPr>
      </w:pPr>
      <w:r>
        <w:rPr>
          <w:rFonts w:cs="Arial"/>
          <w:color w:val="000000"/>
          <w:sz w:val="24"/>
          <w:szCs w:val="24"/>
        </w:rPr>
        <w:t>Wykonawca zobowiązuje się zrealizować zamówienie z należytą starannością, zgodnie</w:t>
      </w:r>
      <w:r>
        <w:rPr>
          <w:rFonts w:cs="Arial"/>
          <w:color w:val="000000"/>
          <w:sz w:val="24"/>
          <w:szCs w:val="24"/>
        </w:rPr>
        <w:br/>
        <w:t>z opisem zawartym w dokumentacji przetargowej, niniejszej umowie oraz zgodnie z:</w:t>
      </w:r>
    </w:p>
    <w:p w14:paraId="7DD8264D" w14:textId="77777777" w:rsidR="000749F9" w:rsidRDefault="003B2733">
      <w:pPr>
        <w:pStyle w:val="Standard"/>
        <w:numPr>
          <w:ilvl w:val="0"/>
          <w:numId w:val="40"/>
        </w:numPr>
        <w:tabs>
          <w:tab w:val="left" w:pos="-1462"/>
        </w:tabs>
        <w:jc w:val="both"/>
        <w:rPr>
          <w:rFonts w:cs="Arial"/>
          <w:color w:val="000000"/>
          <w:sz w:val="24"/>
          <w:szCs w:val="24"/>
        </w:rPr>
      </w:pPr>
      <w:r>
        <w:rPr>
          <w:rFonts w:cs="Arial"/>
          <w:color w:val="000000"/>
          <w:sz w:val="24"/>
          <w:szCs w:val="24"/>
        </w:rPr>
        <w:t>projektem budowlanym,</w:t>
      </w:r>
    </w:p>
    <w:p w14:paraId="68424C2F" w14:textId="77777777" w:rsidR="000749F9" w:rsidRDefault="003B2733">
      <w:pPr>
        <w:pStyle w:val="Standard"/>
        <w:numPr>
          <w:ilvl w:val="0"/>
          <w:numId w:val="40"/>
        </w:numPr>
        <w:tabs>
          <w:tab w:val="left" w:pos="-1462"/>
        </w:tabs>
        <w:jc w:val="both"/>
        <w:rPr>
          <w:rFonts w:cs="Arial"/>
          <w:color w:val="000000"/>
          <w:sz w:val="24"/>
          <w:szCs w:val="24"/>
        </w:rPr>
      </w:pPr>
      <w:r>
        <w:rPr>
          <w:rFonts w:cs="Arial"/>
          <w:color w:val="000000"/>
          <w:sz w:val="24"/>
          <w:szCs w:val="24"/>
        </w:rPr>
        <w:t>warunkami wynikającymi z obowiązujących przepisów technicznych, prawa budowlanego i Polskich Norm,</w:t>
      </w:r>
    </w:p>
    <w:p w14:paraId="52719CC9" w14:textId="6ED416B1" w:rsidR="000749F9" w:rsidRDefault="003B2733">
      <w:pPr>
        <w:pStyle w:val="Standard"/>
        <w:numPr>
          <w:ilvl w:val="0"/>
          <w:numId w:val="40"/>
        </w:numPr>
        <w:tabs>
          <w:tab w:val="left" w:pos="-1462"/>
        </w:tabs>
        <w:jc w:val="both"/>
        <w:rPr>
          <w:rFonts w:cs="Arial"/>
          <w:color w:val="000000"/>
          <w:sz w:val="24"/>
          <w:szCs w:val="24"/>
        </w:rPr>
      </w:pPr>
      <w:r>
        <w:rPr>
          <w:rFonts w:cs="Arial"/>
          <w:color w:val="000000"/>
          <w:sz w:val="24"/>
          <w:szCs w:val="24"/>
        </w:rPr>
        <w:t>Specyfikacją Techniczną Wykonania i Odbioru Robót</w:t>
      </w:r>
      <w:r w:rsidR="00775CF4">
        <w:rPr>
          <w:rFonts w:cs="Arial"/>
          <w:color w:val="000000"/>
          <w:sz w:val="24"/>
          <w:szCs w:val="24"/>
        </w:rPr>
        <w:t xml:space="preserve"> Budowlanych</w:t>
      </w:r>
      <w:r>
        <w:rPr>
          <w:rFonts w:cs="Arial"/>
          <w:color w:val="000000"/>
          <w:sz w:val="24"/>
          <w:szCs w:val="24"/>
        </w:rPr>
        <w:t>,</w:t>
      </w:r>
    </w:p>
    <w:p w14:paraId="6B98B291" w14:textId="77777777" w:rsidR="000749F9" w:rsidRDefault="003B2733">
      <w:pPr>
        <w:pStyle w:val="Standard"/>
        <w:numPr>
          <w:ilvl w:val="0"/>
          <w:numId w:val="40"/>
        </w:numPr>
        <w:tabs>
          <w:tab w:val="left" w:pos="-1462"/>
        </w:tabs>
        <w:jc w:val="both"/>
        <w:rPr>
          <w:rFonts w:cs="Arial"/>
          <w:color w:val="000000"/>
          <w:sz w:val="24"/>
          <w:szCs w:val="24"/>
        </w:rPr>
      </w:pPr>
      <w:r>
        <w:rPr>
          <w:rFonts w:cs="Arial"/>
          <w:color w:val="000000"/>
          <w:sz w:val="24"/>
          <w:szCs w:val="24"/>
        </w:rPr>
        <w:t>zasadami sztuki budowlanej i rzetelnej wiedzy technicznej, ustalonymi zwyczajami.</w:t>
      </w:r>
    </w:p>
    <w:p w14:paraId="5C0765ED" w14:textId="77777777" w:rsidR="000749F9" w:rsidRDefault="003B2733">
      <w:pPr>
        <w:pStyle w:val="Standard"/>
        <w:numPr>
          <w:ilvl w:val="0"/>
          <w:numId w:val="6"/>
        </w:numPr>
        <w:tabs>
          <w:tab w:val="left" w:pos="852"/>
        </w:tabs>
        <w:ind w:left="426" w:hanging="426"/>
        <w:jc w:val="both"/>
      </w:pPr>
      <w:r>
        <w:rPr>
          <w:rFonts w:cs="Arial"/>
          <w:color w:val="000000"/>
          <w:sz w:val="24"/>
          <w:szCs w:val="24"/>
        </w:rPr>
        <w:t>W przypadku ustalenia, że Wykonawca realizuje lub zrealizował roboty obj</w:t>
      </w:r>
      <w:r>
        <w:rPr>
          <w:rFonts w:eastAsia="TimesNewRoman, '''Arial Unicode" w:cs="Arial"/>
          <w:color w:val="000000"/>
          <w:sz w:val="24"/>
          <w:szCs w:val="24"/>
        </w:rPr>
        <w:t>ę</w:t>
      </w:r>
      <w:r>
        <w:rPr>
          <w:rFonts w:cs="Arial"/>
          <w:color w:val="000000"/>
          <w:sz w:val="24"/>
          <w:szCs w:val="24"/>
        </w:rPr>
        <w:t>te niniejsz</w:t>
      </w:r>
      <w:r>
        <w:rPr>
          <w:rFonts w:eastAsia="TimesNewRoman, '''Arial Unicode" w:cs="Arial"/>
          <w:color w:val="000000"/>
          <w:sz w:val="24"/>
          <w:szCs w:val="24"/>
        </w:rPr>
        <w:t xml:space="preserve">ą </w:t>
      </w:r>
      <w:r>
        <w:rPr>
          <w:rFonts w:cs="Arial"/>
          <w:color w:val="000000"/>
          <w:sz w:val="24"/>
          <w:szCs w:val="24"/>
        </w:rPr>
        <w:t>umow</w:t>
      </w:r>
      <w:r>
        <w:rPr>
          <w:rFonts w:eastAsia="TimesNewRoman, '''Arial Unicode" w:cs="Arial"/>
          <w:color w:val="000000"/>
          <w:sz w:val="24"/>
          <w:szCs w:val="24"/>
        </w:rPr>
        <w:t>ą niezgodnie z założeniami wynikającymi z ust. 1</w:t>
      </w:r>
      <w:r>
        <w:rPr>
          <w:rFonts w:cs="Arial"/>
          <w:color w:val="000000"/>
          <w:sz w:val="24"/>
          <w:szCs w:val="24"/>
        </w:rPr>
        <w:t xml:space="preserve"> Zamawiaj</w:t>
      </w:r>
      <w:r>
        <w:rPr>
          <w:rFonts w:eastAsia="TimesNewRoman, '''Arial Unicode" w:cs="Arial"/>
          <w:color w:val="000000"/>
          <w:sz w:val="24"/>
          <w:szCs w:val="24"/>
        </w:rPr>
        <w:t>ą</w:t>
      </w:r>
      <w:r>
        <w:rPr>
          <w:rFonts w:cs="Arial"/>
          <w:color w:val="000000"/>
          <w:sz w:val="24"/>
          <w:szCs w:val="24"/>
        </w:rPr>
        <w:t>cy ma prawo do:</w:t>
      </w:r>
    </w:p>
    <w:p w14:paraId="22DE1BAD" w14:textId="77777777" w:rsidR="000749F9" w:rsidRDefault="003B2733">
      <w:pPr>
        <w:pStyle w:val="Standard"/>
        <w:numPr>
          <w:ilvl w:val="0"/>
          <w:numId w:val="41"/>
        </w:numPr>
        <w:tabs>
          <w:tab w:val="left" w:pos="852"/>
        </w:tabs>
        <w:ind w:left="709" w:hanging="283"/>
        <w:jc w:val="both"/>
      </w:pPr>
      <w:r>
        <w:rPr>
          <w:rFonts w:cs="Arial"/>
          <w:color w:val="000000"/>
          <w:sz w:val="24"/>
          <w:szCs w:val="24"/>
        </w:rPr>
        <w:t>wstrzymania robót i nakazania ich poprawienia na koszt Wykonawcy,</w:t>
      </w:r>
    </w:p>
    <w:p w14:paraId="3DD888E0" w14:textId="77777777" w:rsidR="000749F9" w:rsidRDefault="003B2733">
      <w:pPr>
        <w:pStyle w:val="Standard"/>
        <w:numPr>
          <w:ilvl w:val="0"/>
          <w:numId w:val="41"/>
        </w:numPr>
        <w:tabs>
          <w:tab w:val="left" w:pos="852"/>
        </w:tabs>
        <w:ind w:left="709" w:hanging="283"/>
        <w:jc w:val="both"/>
      </w:pPr>
      <w:r>
        <w:rPr>
          <w:rFonts w:cs="Arial"/>
          <w:color w:val="000000"/>
          <w:sz w:val="24"/>
          <w:szCs w:val="24"/>
        </w:rPr>
        <w:t>odst</w:t>
      </w:r>
      <w:r>
        <w:rPr>
          <w:rFonts w:eastAsia="TimesNewRoman, '''Arial Unicode" w:cs="Arial"/>
          <w:color w:val="000000"/>
          <w:sz w:val="24"/>
          <w:szCs w:val="24"/>
        </w:rPr>
        <w:t>ą</w:t>
      </w:r>
      <w:r>
        <w:rPr>
          <w:rFonts w:cs="Arial"/>
          <w:color w:val="000000"/>
          <w:sz w:val="24"/>
          <w:szCs w:val="24"/>
        </w:rPr>
        <w:t>pienia od umowy z przyczyn leżących po stronie Wykonawcy,</w:t>
      </w:r>
    </w:p>
    <w:p w14:paraId="3707C8BA" w14:textId="77777777" w:rsidR="000749F9" w:rsidRDefault="003B2733">
      <w:pPr>
        <w:pStyle w:val="Standard"/>
        <w:numPr>
          <w:ilvl w:val="0"/>
          <w:numId w:val="41"/>
        </w:numPr>
        <w:tabs>
          <w:tab w:val="left" w:pos="852"/>
        </w:tabs>
        <w:ind w:left="709" w:hanging="283"/>
        <w:jc w:val="both"/>
      </w:pPr>
      <w:r>
        <w:rPr>
          <w:rFonts w:cs="Arial"/>
          <w:color w:val="000000"/>
          <w:sz w:val="24"/>
          <w:szCs w:val="24"/>
        </w:rPr>
        <w:lastRenderedPageBreak/>
        <w:t>zlecenia wykonania robót obj</w:t>
      </w:r>
      <w:r>
        <w:rPr>
          <w:rFonts w:eastAsia="TimesNewRoman, '''Arial Unicode" w:cs="Arial"/>
          <w:color w:val="000000"/>
          <w:sz w:val="24"/>
          <w:szCs w:val="24"/>
        </w:rPr>
        <w:t>ę</w:t>
      </w:r>
      <w:r>
        <w:rPr>
          <w:rFonts w:cs="Arial"/>
          <w:color w:val="000000"/>
          <w:sz w:val="24"/>
          <w:szCs w:val="24"/>
        </w:rPr>
        <w:t>tych umow</w:t>
      </w:r>
      <w:r>
        <w:rPr>
          <w:rFonts w:eastAsia="TimesNewRoman, '''Arial Unicode" w:cs="Arial"/>
          <w:color w:val="000000"/>
          <w:sz w:val="24"/>
          <w:szCs w:val="24"/>
        </w:rPr>
        <w:t xml:space="preserve">ą </w:t>
      </w:r>
      <w:r>
        <w:rPr>
          <w:rFonts w:cs="Arial"/>
          <w:color w:val="000000"/>
          <w:sz w:val="24"/>
          <w:szCs w:val="24"/>
        </w:rPr>
        <w:t>innym podmiotom na koszt i ryzyko Wykonawcy,</w:t>
      </w:r>
    </w:p>
    <w:p w14:paraId="40AC48C2" w14:textId="77777777" w:rsidR="000749F9" w:rsidRDefault="003B2733">
      <w:pPr>
        <w:pStyle w:val="Standard"/>
        <w:numPr>
          <w:ilvl w:val="0"/>
          <w:numId w:val="41"/>
        </w:numPr>
        <w:tabs>
          <w:tab w:val="left" w:pos="852"/>
        </w:tabs>
        <w:ind w:left="709" w:hanging="283"/>
        <w:jc w:val="both"/>
      </w:pPr>
      <w:r>
        <w:rPr>
          <w:rFonts w:cs="Arial"/>
          <w:color w:val="000000"/>
          <w:sz w:val="24"/>
          <w:szCs w:val="24"/>
        </w:rPr>
        <w:t>potr</w:t>
      </w:r>
      <w:r>
        <w:rPr>
          <w:rFonts w:eastAsia="TimesNewRoman, '''Arial Unicode" w:cs="Arial"/>
          <w:color w:val="000000"/>
          <w:sz w:val="24"/>
          <w:szCs w:val="24"/>
        </w:rPr>
        <w:t>ą</w:t>
      </w:r>
      <w:r>
        <w:rPr>
          <w:rFonts w:cs="Arial"/>
          <w:color w:val="000000"/>
          <w:sz w:val="24"/>
          <w:szCs w:val="24"/>
        </w:rPr>
        <w:t>cenia z wynagrodzenia Wykonawcy należno</w:t>
      </w:r>
      <w:r>
        <w:rPr>
          <w:rFonts w:eastAsia="TimesNewRoman, '''Arial Unicode" w:cs="Arial"/>
          <w:color w:val="000000"/>
          <w:sz w:val="24"/>
          <w:szCs w:val="24"/>
        </w:rPr>
        <w:t>ś</w:t>
      </w:r>
      <w:r>
        <w:rPr>
          <w:rFonts w:cs="Arial"/>
          <w:color w:val="000000"/>
          <w:sz w:val="24"/>
          <w:szCs w:val="24"/>
        </w:rPr>
        <w:t>ci z tytułu poniesionych kosztów.</w:t>
      </w:r>
    </w:p>
    <w:p w14:paraId="2C70155E" w14:textId="77777777" w:rsidR="000749F9" w:rsidRDefault="003B2733">
      <w:pPr>
        <w:pStyle w:val="Standard"/>
        <w:numPr>
          <w:ilvl w:val="0"/>
          <w:numId w:val="42"/>
        </w:numPr>
        <w:tabs>
          <w:tab w:val="left" w:pos="-436"/>
        </w:tabs>
        <w:ind w:left="426" w:hanging="426"/>
        <w:jc w:val="both"/>
        <w:rPr>
          <w:rFonts w:cs="Arial"/>
          <w:color w:val="000000"/>
          <w:sz w:val="24"/>
          <w:szCs w:val="24"/>
        </w:rPr>
      </w:pPr>
      <w:r>
        <w:rPr>
          <w:rFonts w:cs="Arial"/>
          <w:color w:val="000000"/>
          <w:sz w:val="24"/>
          <w:szCs w:val="24"/>
        </w:rPr>
        <w:t>Wykonawca jest odpowiedzialny za bezpieczeństwo wszelkich działań na terenie budowy.</w:t>
      </w:r>
    </w:p>
    <w:p w14:paraId="62F07749" w14:textId="17842F3E" w:rsidR="000749F9" w:rsidRDefault="003B2733">
      <w:pPr>
        <w:pStyle w:val="Standard"/>
        <w:numPr>
          <w:ilvl w:val="0"/>
          <w:numId w:val="42"/>
        </w:numPr>
        <w:tabs>
          <w:tab w:val="left" w:pos="567"/>
        </w:tabs>
        <w:ind w:left="426" w:hanging="426"/>
        <w:jc w:val="both"/>
        <w:rPr>
          <w:rFonts w:cs="Arial"/>
          <w:color w:val="000000"/>
          <w:sz w:val="24"/>
          <w:szCs w:val="24"/>
        </w:rPr>
      </w:pPr>
      <w:r>
        <w:rPr>
          <w:rFonts w:cs="Arial"/>
          <w:color w:val="000000"/>
          <w:sz w:val="24"/>
          <w:szCs w:val="24"/>
        </w:rPr>
        <w:t>Na podstawie art. 29 ust. 3a ustawy Prawo zamówień publicznych</w:t>
      </w:r>
      <w:r w:rsidR="0032412E">
        <w:rPr>
          <w:rFonts w:cs="Arial"/>
          <w:color w:val="000000"/>
          <w:sz w:val="24"/>
          <w:szCs w:val="24"/>
        </w:rPr>
        <w:t>,</w:t>
      </w:r>
      <w:r>
        <w:rPr>
          <w:rFonts w:cs="Arial"/>
          <w:color w:val="000000"/>
          <w:sz w:val="24"/>
          <w:szCs w:val="24"/>
        </w:rPr>
        <w:t xml:space="preserve"> Zamawiający określa, iż wszelkie czynności bezpośrednio związane</w:t>
      </w:r>
      <w:r w:rsidR="0032412E">
        <w:rPr>
          <w:rFonts w:cs="Arial"/>
          <w:color w:val="000000"/>
          <w:sz w:val="24"/>
          <w:szCs w:val="24"/>
        </w:rPr>
        <w:t xml:space="preserve"> </w:t>
      </w:r>
      <w:r>
        <w:rPr>
          <w:rFonts w:cs="Arial"/>
          <w:color w:val="000000"/>
          <w:sz w:val="24"/>
          <w:szCs w:val="24"/>
        </w:rPr>
        <w:t>z realizacją przedmiotu zamówienia na terenie budowy, w tym wykonywaniem prac instalacyjnych i innych, mają być wykonywane przez osoby zatrudnione przez Wykonawcę na podstawie umowy o pracę. Wymóg ten nie dotyczy kierownika budowy, dostawców materiałów budowlanych oraz innych podmiotów, świadczących usługi na rzecz wykonania przedmiotu umowy.</w:t>
      </w:r>
    </w:p>
    <w:p w14:paraId="3E1D17F1" w14:textId="77777777" w:rsidR="000749F9" w:rsidRDefault="003B2733">
      <w:pPr>
        <w:pStyle w:val="Standard"/>
        <w:numPr>
          <w:ilvl w:val="0"/>
          <w:numId w:val="42"/>
        </w:numPr>
        <w:tabs>
          <w:tab w:val="left" w:pos="567"/>
        </w:tabs>
        <w:ind w:left="426" w:hanging="426"/>
        <w:jc w:val="both"/>
        <w:rPr>
          <w:rFonts w:cs="Arial"/>
          <w:color w:val="000000"/>
          <w:sz w:val="24"/>
          <w:szCs w:val="24"/>
        </w:rPr>
      </w:pPr>
      <w:r>
        <w:rPr>
          <w:rFonts w:cs="Arial"/>
          <w:color w:val="000000"/>
          <w:sz w:val="24"/>
          <w:szCs w:val="24"/>
        </w:rPr>
        <w:t>Obowiązek wskazany w ust. 4 dotyczy także Podwykonawców. Wykonawca jest zobowiązany zawrzeć w każdej umowie o podwykonawstwo stosowne zapisy zobowiązujące Podwykonawców do zatrudnienia na umowę o pracę osób wykonujących wskazane wyżej czynności.</w:t>
      </w:r>
    </w:p>
    <w:p w14:paraId="7D2C4C04" w14:textId="77777777" w:rsidR="000749F9" w:rsidRDefault="003B2733">
      <w:pPr>
        <w:pStyle w:val="Standard"/>
        <w:numPr>
          <w:ilvl w:val="0"/>
          <w:numId w:val="42"/>
        </w:numPr>
        <w:tabs>
          <w:tab w:val="left" w:pos="567"/>
        </w:tabs>
        <w:ind w:left="426" w:hanging="426"/>
        <w:jc w:val="both"/>
        <w:rPr>
          <w:rFonts w:cs="Arial"/>
          <w:color w:val="000000"/>
          <w:sz w:val="24"/>
          <w:szCs w:val="24"/>
        </w:rPr>
      </w:pPr>
      <w:r>
        <w:rPr>
          <w:rFonts w:cs="Arial"/>
          <w:color w:val="000000"/>
          <w:sz w:val="24"/>
          <w:szCs w:val="24"/>
        </w:rPr>
        <w:t>W celu udokumentowania zatrudnienia osób, o których mowa w ust. 4 Wykonawca powinien oświadczyć w formularzu ofertowym, że osoby wykonujące czynności we wskazanym przez Zamawiającego zakresie będą zatrudnione na podstawie umowy o pracę.</w:t>
      </w:r>
    </w:p>
    <w:p w14:paraId="276D42FF" w14:textId="77777777" w:rsidR="000749F9" w:rsidRDefault="003B2733">
      <w:pPr>
        <w:pStyle w:val="Standard"/>
        <w:numPr>
          <w:ilvl w:val="0"/>
          <w:numId w:val="42"/>
        </w:numPr>
        <w:tabs>
          <w:tab w:val="left" w:pos="567"/>
        </w:tabs>
        <w:ind w:left="426" w:hanging="426"/>
        <w:jc w:val="both"/>
        <w:rPr>
          <w:rFonts w:cs="Arial"/>
          <w:color w:val="000000"/>
          <w:sz w:val="24"/>
          <w:szCs w:val="24"/>
        </w:rPr>
      </w:pPr>
      <w:r>
        <w:rPr>
          <w:rFonts w:cs="Arial"/>
          <w:color w:val="000000"/>
          <w:sz w:val="24"/>
          <w:szCs w:val="24"/>
        </w:rPr>
        <w:t>Zamawiający ma prawo do skontrolowania Wykonawcy w zakresie zatrudnienia osób,</w:t>
      </w:r>
      <w:r>
        <w:rPr>
          <w:rFonts w:cs="Arial"/>
          <w:color w:val="000000"/>
          <w:sz w:val="24"/>
          <w:szCs w:val="24"/>
        </w:rPr>
        <w:br/>
        <w:t xml:space="preserve">o których mowa w ust. 4, wzywając go na piśmie do przekazania niezbędnych do weryfikacji informacji, w terminie 7 dni od otrzymania takiego wezwania. Informacje, </w:t>
      </w:r>
      <w:r w:rsidR="004A0499">
        <w:rPr>
          <w:rFonts w:cs="Arial"/>
          <w:color w:val="000000"/>
          <w:sz w:val="24"/>
          <w:szCs w:val="24"/>
        </w:rPr>
        <w:br/>
      </w:r>
      <w:r>
        <w:rPr>
          <w:rFonts w:cs="Arial"/>
          <w:color w:val="000000"/>
          <w:sz w:val="24"/>
          <w:szCs w:val="24"/>
        </w:rPr>
        <w:t>o których mowa wyżej to imienny wykaz osób oraz udostępnienie do wglądu druku RCA dla każdej z nich. Zamawiającemu niezbędne są tylko informacje zawarte w poz. III.A.01 i 02, w poz. III.B.01 (kod tytułu ubezpieczenia 01.10, który mówi o tym, że pracownik podlega ubezpieczeniu emerytalnemu i zdrowotnemu), a także poz. V.01. Pozostała część druku winna być zanonimizowana.</w:t>
      </w:r>
    </w:p>
    <w:p w14:paraId="25AFE8C3" w14:textId="77777777" w:rsidR="000749F9" w:rsidRDefault="003B2733">
      <w:pPr>
        <w:pStyle w:val="Standard"/>
        <w:numPr>
          <w:ilvl w:val="0"/>
          <w:numId w:val="42"/>
        </w:numPr>
        <w:tabs>
          <w:tab w:val="left" w:pos="567"/>
        </w:tabs>
        <w:ind w:left="426" w:hanging="426"/>
        <w:jc w:val="both"/>
        <w:rPr>
          <w:rFonts w:cs="Arial"/>
          <w:color w:val="000000"/>
          <w:sz w:val="24"/>
          <w:szCs w:val="24"/>
        </w:rPr>
      </w:pPr>
      <w:r>
        <w:rPr>
          <w:rFonts w:cs="Arial"/>
          <w:color w:val="000000"/>
          <w:sz w:val="24"/>
          <w:szCs w:val="24"/>
        </w:rPr>
        <w:t>W przypadku, gdy Wykonawca nie dotrzyma ww. terminu Zamawiający obciąży Wykonawcę karami umownymi za każdy dzień zwłoki w wysokości 0,1% całkowitego wynagrodzenia brutto określonego w umowie o udzielenie zamówienia publicznego.</w:t>
      </w:r>
    </w:p>
    <w:p w14:paraId="68813630" w14:textId="77777777" w:rsidR="000749F9" w:rsidRDefault="000749F9">
      <w:pPr>
        <w:pStyle w:val="Standard"/>
        <w:tabs>
          <w:tab w:val="left" w:pos="786"/>
          <w:tab w:val="left" w:pos="1800"/>
        </w:tabs>
        <w:autoSpaceDE w:val="0"/>
        <w:ind w:left="360"/>
        <w:rPr>
          <w:rFonts w:cs="Arial"/>
          <w:color w:val="000000"/>
          <w:sz w:val="24"/>
          <w:szCs w:val="24"/>
        </w:rPr>
      </w:pPr>
    </w:p>
    <w:p w14:paraId="4008B5DD" w14:textId="77777777" w:rsidR="000749F9" w:rsidRDefault="003B2733">
      <w:pPr>
        <w:pStyle w:val="Standard"/>
        <w:jc w:val="center"/>
        <w:rPr>
          <w:rFonts w:cs="Arial"/>
          <w:b/>
          <w:color w:val="000000"/>
          <w:sz w:val="24"/>
          <w:szCs w:val="24"/>
        </w:rPr>
      </w:pPr>
      <w:r>
        <w:rPr>
          <w:rFonts w:cs="Arial"/>
          <w:b/>
          <w:color w:val="000000"/>
          <w:sz w:val="24"/>
          <w:szCs w:val="24"/>
        </w:rPr>
        <w:t>§ 5</w:t>
      </w:r>
    </w:p>
    <w:p w14:paraId="2935C4BD" w14:textId="77777777" w:rsidR="000749F9" w:rsidRDefault="003B2733">
      <w:pPr>
        <w:pStyle w:val="Standard"/>
        <w:numPr>
          <w:ilvl w:val="0"/>
          <w:numId w:val="43"/>
        </w:numPr>
        <w:ind w:left="284" w:hanging="290"/>
        <w:jc w:val="both"/>
        <w:rPr>
          <w:rFonts w:cs="Arial"/>
          <w:color w:val="000000"/>
          <w:sz w:val="24"/>
          <w:szCs w:val="24"/>
        </w:rPr>
      </w:pPr>
      <w:r>
        <w:rPr>
          <w:rFonts w:cs="Arial"/>
          <w:color w:val="000000"/>
          <w:sz w:val="24"/>
          <w:szCs w:val="24"/>
        </w:rPr>
        <w:t>Wykonawca oświadcza, że posiada konieczne doświadczenie i profesjonalne kwalifikacje niezbędne do prawidłowego wykonania umowy i zobowiązuje się do informowania</w:t>
      </w:r>
      <w:r>
        <w:rPr>
          <w:rFonts w:cs="Arial"/>
          <w:color w:val="000000"/>
          <w:sz w:val="24"/>
          <w:szCs w:val="24"/>
        </w:rPr>
        <w:br/>
        <w:t>w formie pisemnej Zamawiającego o przebiegu wykonywania umowy na każde żądanie Zamawiającego.</w:t>
      </w:r>
    </w:p>
    <w:p w14:paraId="0EC95E41" w14:textId="5F19E959" w:rsidR="000749F9" w:rsidRDefault="003B2733">
      <w:pPr>
        <w:pStyle w:val="Standard"/>
        <w:numPr>
          <w:ilvl w:val="0"/>
          <w:numId w:val="30"/>
        </w:numPr>
        <w:tabs>
          <w:tab w:val="left" w:pos="-636"/>
        </w:tabs>
        <w:ind w:left="284" w:hanging="290"/>
        <w:rPr>
          <w:rFonts w:cs="Arial"/>
          <w:color w:val="000000"/>
          <w:sz w:val="24"/>
          <w:szCs w:val="24"/>
        </w:rPr>
      </w:pPr>
      <w:r>
        <w:rPr>
          <w:rFonts w:cs="Arial"/>
          <w:color w:val="000000"/>
          <w:sz w:val="24"/>
          <w:szCs w:val="24"/>
        </w:rPr>
        <w:t xml:space="preserve">Zamawiający powołuje inspektora nadzoru w osobie: </w:t>
      </w:r>
      <w:r w:rsidR="0032412E">
        <w:rPr>
          <w:rFonts w:cs="Arial"/>
          <w:color w:val="000000"/>
          <w:sz w:val="24"/>
          <w:szCs w:val="24"/>
        </w:rPr>
        <w:t>………..…………..</w:t>
      </w:r>
    </w:p>
    <w:p w14:paraId="5E31A40D" w14:textId="15855A89" w:rsidR="000749F9" w:rsidRDefault="003B2733">
      <w:pPr>
        <w:pStyle w:val="Standard"/>
        <w:numPr>
          <w:ilvl w:val="0"/>
          <w:numId w:val="30"/>
        </w:numPr>
        <w:tabs>
          <w:tab w:val="left" w:pos="-636"/>
        </w:tabs>
        <w:ind w:left="284" w:hanging="290"/>
        <w:rPr>
          <w:rFonts w:cs="Arial"/>
          <w:color w:val="000000"/>
          <w:sz w:val="24"/>
          <w:szCs w:val="24"/>
        </w:rPr>
      </w:pPr>
      <w:r>
        <w:rPr>
          <w:rFonts w:cs="Arial"/>
          <w:color w:val="000000"/>
          <w:sz w:val="24"/>
          <w:szCs w:val="24"/>
        </w:rPr>
        <w:t xml:space="preserve">Wykonawca ustanawia kierownika budowy w osobie:  </w:t>
      </w:r>
      <w:r w:rsidR="0032412E">
        <w:rPr>
          <w:rFonts w:cs="Arial"/>
          <w:color w:val="000000"/>
          <w:sz w:val="24"/>
          <w:szCs w:val="24"/>
        </w:rPr>
        <w:t>…………….……….</w:t>
      </w:r>
    </w:p>
    <w:p w14:paraId="316F68A8" w14:textId="77777777" w:rsidR="000749F9" w:rsidRDefault="003B2733">
      <w:pPr>
        <w:pStyle w:val="Standard"/>
        <w:widowControl w:val="0"/>
        <w:numPr>
          <w:ilvl w:val="0"/>
          <w:numId w:val="44"/>
        </w:numPr>
        <w:ind w:left="284" w:hanging="284"/>
        <w:jc w:val="both"/>
        <w:rPr>
          <w:rFonts w:cs="Arial"/>
          <w:color w:val="000000"/>
          <w:sz w:val="24"/>
          <w:szCs w:val="24"/>
        </w:rPr>
      </w:pPr>
      <w:r>
        <w:rPr>
          <w:rFonts w:cs="Arial"/>
          <w:color w:val="000000"/>
          <w:sz w:val="24"/>
          <w:szCs w:val="24"/>
        </w:rPr>
        <w:t>Ewentualna zmiana kierownika budowy wymaga pisemnego powiadomienia Zamawiającego.</w:t>
      </w:r>
    </w:p>
    <w:p w14:paraId="1A0EB805" w14:textId="77777777" w:rsidR="000749F9" w:rsidRDefault="003B2733">
      <w:pPr>
        <w:pStyle w:val="Standard"/>
        <w:jc w:val="center"/>
        <w:rPr>
          <w:rFonts w:cs="Arial"/>
          <w:b/>
          <w:color w:val="000000"/>
          <w:sz w:val="24"/>
          <w:szCs w:val="24"/>
        </w:rPr>
      </w:pPr>
      <w:r>
        <w:rPr>
          <w:rFonts w:cs="Arial"/>
          <w:b/>
          <w:color w:val="000000"/>
          <w:sz w:val="24"/>
          <w:szCs w:val="24"/>
        </w:rPr>
        <w:t>§ 6</w:t>
      </w:r>
    </w:p>
    <w:p w14:paraId="41B65A21" w14:textId="77777777" w:rsidR="000749F9" w:rsidRDefault="003B2733">
      <w:pPr>
        <w:pStyle w:val="Standard"/>
        <w:numPr>
          <w:ilvl w:val="1"/>
          <w:numId w:val="27"/>
        </w:numPr>
        <w:tabs>
          <w:tab w:val="left" w:pos="568"/>
          <w:tab w:val="right" w:leader="dot" w:pos="9921"/>
        </w:tabs>
        <w:ind w:left="284" w:hanging="284"/>
        <w:jc w:val="both"/>
        <w:rPr>
          <w:rFonts w:cs="Arial"/>
          <w:color w:val="000000"/>
          <w:sz w:val="24"/>
          <w:szCs w:val="24"/>
        </w:rPr>
      </w:pPr>
      <w:r>
        <w:rPr>
          <w:rFonts w:cs="Arial"/>
          <w:color w:val="000000"/>
          <w:sz w:val="24"/>
          <w:szCs w:val="24"/>
        </w:rPr>
        <w:t>Wykonawca zobowiązuje się wykonać przedmiot umowy z materiałów stanowiących jego własność.</w:t>
      </w:r>
    </w:p>
    <w:p w14:paraId="0BAC7451" w14:textId="77777777" w:rsidR="000749F9" w:rsidRDefault="003B2733">
      <w:pPr>
        <w:pStyle w:val="Standard"/>
        <w:numPr>
          <w:ilvl w:val="1"/>
          <w:numId w:val="27"/>
        </w:numPr>
        <w:tabs>
          <w:tab w:val="left" w:pos="568"/>
          <w:tab w:val="right" w:leader="dot" w:pos="9921"/>
        </w:tabs>
        <w:ind w:left="284" w:hanging="284"/>
        <w:jc w:val="both"/>
        <w:rPr>
          <w:rFonts w:cs="Arial"/>
          <w:color w:val="000000"/>
          <w:sz w:val="24"/>
          <w:szCs w:val="24"/>
        </w:rPr>
      </w:pPr>
      <w:r>
        <w:rPr>
          <w:rFonts w:cs="Arial"/>
          <w:color w:val="000000"/>
          <w:sz w:val="24"/>
          <w:szCs w:val="24"/>
        </w:rPr>
        <w:t>Materiały powinny posiadać świadectwa jakości, certyfikaty kraju pochodzenia oraz powinny odpowiadać:</w:t>
      </w:r>
    </w:p>
    <w:p w14:paraId="71F6F01C" w14:textId="3CEEF8A3" w:rsidR="000749F9" w:rsidRDefault="003B2733">
      <w:pPr>
        <w:pStyle w:val="Standard"/>
        <w:numPr>
          <w:ilvl w:val="0"/>
          <w:numId w:val="45"/>
        </w:numPr>
        <w:tabs>
          <w:tab w:val="left" w:pos="709"/>
          <w:tab w:val="right" w:leader="dot" w:pos="9921"/>
        </w:tabs>
        <w:ind w:left="709" w:hanging="425"/>
        <w:jc w:val="both"/>
        <w:rPr>
          <w:rFonts w:cs="Arial"/>
          <w:color w:val="000000"/>
          <w:sz w:val="24"/>
          <w:szCs w:val="24"/>
        </w:rPr>
      </w:pPr>
      <w:r>
        <w:rPr>
          <w:rFonts w:cs="Arial"/>
          <w:color w:val="000000"/>
          <w:sz w:val="24"/>
          <w:szCs w:val="24"/>
        </w:rPr>
        <w:t xml:space="preserve">wymaganiom projektu budowlanego oraz Specyfikacji Technicznej Wykonania </w:t>
      </w:r>
      <w:r>
        <w:rPr>
          <w:rFonts w:cs="Arial"/>
          <w:color w:val="000000"/>
          <w:sz w:val="24"/>
          <w:szCs w:val="24"/>
        </w:rPr>
        <w:br/>
        <w:t>i Odbioru Robót</w:t>
      </w:r>
      <w:r w:rsidR="00775CF4">
        <w:rPr>
          <w:rFonts w:cs="Arial"/>
          <w:color w:val="000000"/>
          <w:sz w:val="24"/>
          <w:szCs w:val="24"/>
        </w:rPr>
        <w:t xml:space="preserve"> Budowlanych</w:t>
      </w:r>
      <w:r>
        <w:rPr>
          <w:rFonts w:cs="Arial"/>
          <w:color w:val="000000"/>
          <w:sz w:val="24"/>
          <w:szCs w:val="24"/>
        </w:rPr>
        <w:t>,</w:t>
      </w:r>
    </w:p>
    <w:p w14:paraId="29665437" w14:textId="77777777" w:rsidR="000749F9" w:rsidRDefault="003B2733">
      <w:pPr>
        <w:pStyle w:val="Standard"/>
        <w:numPr>
          <w:ilvl w:val="0"/>
          <w:numId w:val="45"/>
        </w:numPr>
        <w:tabs>
          <w:tab w:val="left" w:pos="709"/>
          <w:tab w:val="right" w:leader="dot" w:pos="9921"/>
        </w:tabs>
        <w:ind w:left="709" w:hanging="425"/>
        <w:jc w:val="both"/>
        <w:rPr>
          <w:rFonts w:cs="Arial"/>
          <w:color w:val="000000"/>
          <w:sz w:val="24"/>
          <w:szCs w:val="24"/>
        </w:rPr>
      </w:pPr>
      <w:r>
        <w:rPr>
          <w:rFonts w:cs="Arial"/>
          <w:color w:val="000000"/>
          <w:sz w:val="24"/>
          <w:szCs w:val="24"/>
        </w:rPr>
        <w:t>wymogom wyrobów dopuszczonych do obrotu i stosowania w budownictwie.</w:t>
      </w:r>
    </w:p>
    <w:p w14:paraId="55B98723" w14:textId="77777777" w:rsidR="000749F9" w:rsidRDefault="003B2733">
      <w:pPr>
        <w:pStyle w:val="Standard"/>
        <w:numPr>
          <w:ilvl w:val="0"/>
          <w:numId w:val="46"/>
        </w:numPr>
        <w:tabs>
          <w:tab w:val="left" w:pos="284"/>
        </w:tabs>
        <w:ind w:left="284" w:hanging="284"/>
        <w:jc w:val="both"/>
        <w:rPr>
          <w:rFonts w:cs="Arial"/>
          <w:color w:val="000000"/>
          <w:sz w:val="24"/>
          <w:szCs w:val="24"/>
        </w:rPr>
      </w:pPr>
      <w:r>
        <w:rPr>
          <w:rFonts w:cs="Arial"/>
          <w:color w:val="000000"/>
          <w:sz w:val="24"/>
          <w:szCs w:val="24"/>
        </w:rPr>
        <w:t>Wykonawca zobowiązuje się do informowania o zagrożeniach, które mogą mieć ujemny wpływ na tok realizacji inwestycji, jakość robót, opóźnienie planowanej daty zakończenia robót oraz do współpracy z Zamawiającym przy opracowywaniu przedsięwzięć zapobiegających zagrożeniom.</w:t>
      </w:r>
    </w:p>
    <w:p w14:paraId="49823CA8" w14:textId="77777777" w:rsidR="000749F9" w:rsidRDefault="003B2733">
      <w:pPr>
        <w:pStyle w:val="Standard"/>
        <w:numPr>
          <w:ilvl w:val="0"/>
          <w:numId w:val="46"/>
        </w:numPr>
        <w:tabs>
          <w:tab w:val="left" w:pos="284"/>
        </w:tabs>
        <w:ind w:left="284" w:hanging="284"/>
        <w:jc w:val="both"/>
        <w:rPr>
          <w:rFonts w:cs="Arial"/>
          <w:color w:val="000000"/>
          <w:sz w:val="24"/>
          <w:szCs w:val="24"/>
        </w:rPr>
      </w:pPr>
      <w:r>
        <w:rPr>
          <w:rFonts w:cs="Arial"/>
          <w:color w:val="000000"/>
          <w:sz w:val="24"/>
          <w:szCs w:val="24"/>
        </w:rPr>
        <w:t>Wykonawca bez dodatkowego wynagrodzenia zobowiązuje się do:</w:t>
      </w:r>
    </w:p>
    <w:p w14:paraId="245DC4F0" w14:textId="77777777" w:rsidR="000749F9" w:rsidRDefault="003B2733">
      <w:pPr>
        <w:pStyle w:val="Standard"/>
        <w:numPr>
          <w:ilvl w:val="0"/>
          <w:numId w:val="47"/>
        </w:numPr>
        <w:tabs>
          <w:tab w:val="left" w:pos="-1887"/>
        </w:tabs>
        <w:rPr>
          <w:rFonts w:cs="Arial"/>
          <w:color w:val="000000"/>
          <w:sz w:val="24"/>
          <w:szCs w:val="24"/>
        </w:rPr>
      </w:pPr>
      <w:r>
        <w:rPr>
          <w:rFonts w:cs="Arial"/>
          <w:color w:val="000000"/>
          <w:sz w:val="24"/>
          <w:szCs w:val="24"/>
        </w:rPr>
        <w:t>urządzenia terenu budowy,</w:t>
      </w:r>
    </w:p>
    <w:p w14:paraId="3C58DEBD" w14:textId="77777777" w:rsidR="000749F9" w:rsidRDefault="003B2733">
      <w:pPr>
        <w:pStyle w:val="Standard"/>
        <w:numPr>
          <w:ilvl w:val="0"/>
          <w:numId w:val="47"/>
        </w:numPr>
        <w:tabs>
          <w:tab w:val="left" w:pos="-1887"/>
        </w:tabs>
        <w:rPr>
          <w:rFonts w:cs="Arial"/>
          <w:color w:val="000000"/>
          <w:sz w:val="24"/>
          <w:szCs w:val="24"/>
        </w:rPr>
      </w:pPr>
      <w:r>
        <w:rPr>
          <w:rFonts w:cs="Arial"/>
          <w:color w:val="000000"/>
          <w:sz w:val="24"/>
          <w:szCs w:val="24"/>
        </w:rPr>
        <w:lastRenderedPageBreak/>
        <w:t>odpowiedniego zabezpieczenia terenu budowy,</w:t>
      </w:r>
    </w:p>
    <w:p w14:paraId="3865D14D" w14:textId="77777777" w:rsidR="000749F9" w:rsidRDefault="003B2733">
      <w:pPr>
        <w:pStyle w:val="Standard"/>
        <w:numPr>
          <w:ilvl w:val="0"/>
          <w:numId w:val="47"/>
        </w:numPr>
        <w:tabs>
          <w:tab w:val="left" w:pos="-1887"/>
        </w:tabs>
        <w:rPr>
          <w:rFonts w:cs="Arial"/>
          <w:color w:val="000000"/>
          <w:sz w:val="24"/>
          <w:szCs w:val="24"/>
        </w:rPr>
      </w:pPr>
      <w:r>
        <w:rPr>
          <w:rFonts w:cs="Arial"/>
          <w:color w:val="000000"/>
          <w:sz w:val="24"/>
          <w:szCs w:val="24"/>
        </w:rPr>
        <w:t>zapewnienia dozoru, a także właściwych warunków bezpieczeństwa i higieny pracy,</w:t>
      </w:r>
    </w:p>
    <w:p w14:paraId="351B4C3E" w14:textId="77777777" w:rsidR="000749F9" w:rsidRDefault="003B2733">
      <w:pPr>
        <w:pStyle w:val="Standard"/>
        <w:numPr>
          <w:ilvl w:val="0"/>
          <w:numId w:val="47"/>
        </w:numPr>
        <w:tabs>
          <w:tab w:val="left" w:pos="-1887"/>
        </w:tabs>
        <w:jc w:val="both"/>
        <w:rPr>
          <w:rFonts w:cs="Arial"/>
          <w:color w:val="000000"/>
          <w:sz w:val="24"/>
          <w:szCs w:val="24"/>
        </w:rPr>
      </w:pPr>
      <w:r>
        <w:rPr>
          <w:rFonts w:cs="Arial"/>
          <w:color w:val="000000"/>
          <w:sz w:val="24"/>
          <w:szCs w:val="24"/>
        </w:rPr>
        <w:t>utrzymania terenu budowy w stanie wolnym od przeszkód komunikacyjnych oraz usuwania na bieżąco zbędnych materiałów, odpadów i śmieci wraz z poniesieniem kosztów ich utylizacji,</w:t>
      </w:r>
    </w:p>
    <w:p w14:paraId="7348B51F" w14:textId="77777777" w:rsidR="000749F9" w:rsidRDefault="003B2733">
      <w:pPr>
        <w:pStyle w:val="Standard"/>
        <w:numPr>
          <w:ilvl w:val="0"/>
          <w:numId w:val="47"/>
        </w:numPr>
        <w:tabs>
          <w:tab w:val="left" w:pos="-1887"/>
        </w:tabs>
        <w:rPr>
          <w:rFonts w:cs="Arial"/>
          <w:color w:val="000000"/>
          <w:sz w:val="24"/>
          <w:szCs w:val="24"/>
        </w:rPr>
      </w:pPr>
      <w:r>
        <w:rPr>
          <w:rFonts w:cs="Arial"/>
          <w:color w:val="000000"/>
          <w:sz w:val="24"/>
          <w:szCs w:val="24"/>
        </w:rPr>
        <w:t>uporządkowania terenu budowy po zakończeniu robót.</w:t>
      </w:r>
    </w:p>
    <w:p w14:paraId="475954DB" w14:textId="37EF03F3" w:rsidR="000749F9" w:rsidRPr="0032412E" w:rsidRDefault="003B2733">
      <w:pPr>
        <w:pStyle w:val="Standard"/>
        <w:numPr>
          <w:ilvl w:val="0"/>
          <w:numId w:val="48"/>
        </w:numPr>
        <w:ind w:left="284" w:hanging="284"/>
        <w:jc w:val="both"/>
        <w:rPr>
          <w:rFonts w:cs="Arial"/>
          <w:b/>
          <w:bCs/>
          <w:color w:val="000000"/>
          <w:sz w:val="24"/>
          <w:szCs w:val="24"/>
        </w:rPr>
      </w:pPr>
      <w:r w:rsidRPr="0032412E">
        <w:rPr>
          <w:rFonts w:cs="Arial"/>
          <w:b/>
          <w:bCs/>
          <w:color w:val="000000"/>
          <w:sz w:val="24"/>
          <w:szCs w:val="24"/>
        </w:rPr>
        <w:t xml:space="preserve">Wykonawca zobowiązuje się do przedłożenia polisy ubezpieczeniowej w terminie 10 dni od podpisania niniejszej umowy, obejmującej ubezpieczenie od wszelkich </w:t>
      </w:r>
      <w:proofErr w:type="spellStart"/>
      <w:r w:rsidRPr="0032412E">
        <w:rPr>
          <w:rFonts w:cs="Arial"/>
          <w:b/>
          <w:bCs/>
          <w:color w:val="000000"/>
          <w:sz w:val="24"/>
          <w:szCs w:val="24"/>
        </w:rPr>
        <w:t>ryzyk</w:t>
      </w:r>
      <w:proofErr w:type="spellEnd"/>
      <w:r w:rsidRPr="0032412E">
        <w:rPr>
          <w:rFonts w:cs="Arial"/>
          <w:b/>
          <w:bCs/>
          <w:color w:val="000000"/>
          <w:sz w:val="24"/>
          <w:szCs w:val="24"/>
        </w:rPr>
        <w:t xml:space="preserve"> związanych z obiektem i wykonywanymi na rzecz Zamawiającego robotami budowlanymi na okres trwania zadania opisanego w niniejszej umowie. Dla ubezpieczenia inwestycji od wszelkich </w:t>
      </w:r>
      <w:proofErr w:type="spellStart"/>
      <w:r w:rsidRPr="0032412E">
        <w:rPr>
          <w:rFonts w:cs="Arial"/>
          <w:b/>
          <w:bCs/>
          <w:color w:val="000000"/>
          <w:sz w:val="24"/>
          <w:szCs w:val="24"/>
        </w:rPr>
        <w:t>ryzyk</w:t>
      </w:r>
      <w:proofErr w:type="spellEnd"/>
      <w:r w:rsidRPr="0032412E">
        <w:rPr>
          <w:rFonts w:cs="Arial"/>
          <w:b/>
          <w:bCs/>
          <w:color w:val="000000"/>
          <w:sz w:val="24"/>
          <w:szCs w:val="24"/>
        </w:rPr>
        <w:t xml:space="preserve"> kwota ubezpieczenia winna być równa wartości inwestycji, z rozszerzeniem o wartość urządzeń, materiałów i wykorzystanego sprzętu. Beneficjentem polisy ubezpieczeniowej inwestycji od wszelkich </w:t>
      </w:r>
      <w:proofErr w:type="spellStart"/>
      <w:r w:rsidRPr="0032412E">
        <w:rPr>
          <w:rFonts w:cs="Arial"/>
          <w:b/>
          <w:bCs/>
          <w:color w:val="000000"/>
          <w:sz w:val="24"/>
          <w:szCs w:val="24"/>
        </w:rPr>
        <w:t>ryzyk</w:t>
      </w:r>
      <w:proofErr w:type="spellEnd"/>
      <w:r w:rsidRPr="0032412E">
        <w:rPr>
          <w:rFonts w:cs="Arial"/>
          <w:b/>
          <w:bCs/>
          <w:color w:val="000000"/>
          <w:sz w:val="24"/>
          <w:szCs w:val="24"/>
        </w:rPr>
        <w:t xml:space="preserve"> będzie Powiat Rawicki.</w:t>
      </w:r>
    </w:p>
    <w:p w14:paraId="4919334B" w14:textId="77777777" w:rsidR="000749F9" w:rsidRDefault="003B2733">
      <w:pPr>
        <w:pStyle w:val="Standard"/>
        <w:numPr>
          <w:ilvl w:val="0"/>
          <w:numId w:val="48"/>
        </w:numPr>
        <w:ind w:left="284" w:hanging="284"/>
        <w:jc w:val="both"/>
        <w:rPr>
          <w:rFonts w:cs="Arial"/>
          <w:color w:val="000000"/>
          <w:sz w:val="24"/>
          <w:szCs w:val="24"/>
        </w:rPr>
      </w:pPr>
      <w:r>
        <w:rPr>
          <w:rFonts w:cs="Arial"/>
          <w:color w:val="000000"/>
          <w:sz w:val="24"/>
          <w:szCs w:val="24"/>
        </w:rPr>
        <w:t>Polisa o której mowa w ust. 5, powinna być ważna, co najmniej do dnia wyznaczonego na dzień odbioru końcowego. W przypadku niedokonania odbioru w wyznaczonym terminie Wykonawca zobowiązany jest uzyskać aneks do polisy przedłużający jej ważność.</w:t>
      </w:r>
    </w:p>
    <w:p w14:paraId="66D1A700" w14:textId="77777777" w:rsidR="000749F9" w:rsidRDefault="003B2733">
      <w:pPr>
        <w:pStyle w:val="Standard"/>
        <w:jc w:val="both"/>
        <w:rPr>
          <w:rFonts w:eastAsia="Arial" w:cs="Arial"/>
          <w:color w:val="000000"/>
          <w:sz w:val="24"/>
          <w:szCs w:val="24"/>
        </w:rPr>
      </w:pPr>
      <w:r>
        <w:rPr>
          <w:rFonts w:eastAsia="Arial" w:cs="Arial"/>
          <w:color w:val="000000"/>
          <w:sz w:val="24"/>
          <w:szCs w:val="24"/>
        </w:rPr>
        <w:t xml:space="preserve"> </w:t>
      </w:r>
    </w:p>
    <w:p w14:paraId="14009447" w14:textId="77777777" w:rsidR="000749F9" w:rsidRDefault="003B2733">
      <w:pPr>
        <w:pStyle w:val="Standard"/>
        <w:jc w:val="center"/>
        <w:rPr>
          <w:rFonts w:cs="Arial"/>
          <w:b/>
          <w:color w:val="000000"/>
          <w:sz w:val="24"/>
          <w:szCs w:val="24"/>
        </w:rPr>
      </w:pPr>
      <w:r>
        <w:rPr>
          <w:rFonts w:cs="Arial"/>
          <w:b/>
          <w:color w:val="000000"/>
          <w:sz w:val="24"/>
          <w:szCs w:val="24"/>
        </w:rPr>
        <w:t>§ 7</w:t>
      </w:r>
    </w:p>
    <w:p w14:paraId="75452322" w14:textId="77777777" w:rsidR="000749F9" w:rsidRDefault="003B2733">
      <w:pPr>
        <w:pStyle w:val="Standard"/>
        <w:numPr>
          <w:ilvl w:val="0"/>
          <w:numId w:val="49"/>
        </w:numPr>
        <w:tabs>
          <w:tab w:val="left" w:pos="852"/>
        </w:tabs>
        <w:ind w:left="284" w:hanging="284"/>
        <w:jc w:val="both"/>
        <w:rPr>
          <w:rFonts w:cs="Arial"/>
          <w:color w:val="000000"/>
          <w:sz w:val="24"/>
          <w:szCs w:val="24"/>
        </w:rPr>
      </w:pPr>
      <w:r>
        <w:rPr>
          <w:rFonts w:cs="Arial"/>
          <w:color w:val="000000"/>
          <w:sz w:val="24"/>
          <w:szCs w:val="24"/>
        </w:rPr>
        <w:t>W przypadku ujawnienia się w trakcie realizacji niniejszej umowy szkód powstałych na skutek działania lub zaniechania Wykonawcy, Wykonawca zobowiązany jest do ich naprawy na własny koszt. W przypadku nienaprawienia ich przez Wykonawcę, Wykonawca wyraża zgodę na potrącenie należności niezbędnych do ich usunięcia z wynagrodzenia, o którym mowa w § 2.</w:t>
      </w:r>
    </w:p>
    <w:p w14:paraId="7861CA28" w14:textId="77777777" w:rsidR="000749F9" w:rsidRDefault="003B2733">
      <w:pPr>
        <w:pStyle w:val="Standard"/>
        <w:numPr>
          <w:ilvl w:val="0"/>
          <w:numId w:val="11"/>
        </w:numPr>
        <w:tabs>
          <w:tab w:val="left" w:pos="852"/>
        </w:tabs>
        <w:ind w:left="284" w:hanging="284"/>
        <w:jc w:val="both"/>
        <w:rPr>
          <w:rFonts w:cs="Arial"/>
          <w:color w:val="000000"/>
          <w:sz w:val="24"/>
          <w:szCs w:val="24"/>
        </w:rPr>
      </w:pPr>
      <w:r>
        <w:rPr>
          <w:rFonts w:cs="Arial"/>
          <w:color w:val="000000"/>
          <w:sz w:val="24"/>
          <w:szCs w:val="24"/>
        </w:rPr>
        <w:t>W przypadku jeśli szkody, o których mowa w ust. 1 ujawnią się w okresie gwarancji</w:t>
      </w:r>
      <w:r>
        <w:rPr>
          <w:rFonts w:cs="Arial"/>
          <w:color w:val="000000"/>
          <w:sz w:val="24"/>
          <w:szCs w:val="24"/>
        </w:rPr>
        <w:br/>
        <w:t>po odbiorze robót Wykonawca zobowiązany jest do ich naprawy na własny koszt.</w:t>
      </w:r>
      <w:r>
        <w:rPr>
          <w:rFonts w:cs="Arial"/>
          <w:color w:val="000000"/>
          <w:sz w:val="24"/>
          <w:szCs w:val="24"/>
        </w:rPr>
        <w:br/>
        <w:t>W przypadku nienaprawienia ich przez Wykonawcę w wyznaczonym terminie wyraża on zgodę:</w:t>
      </w:r>
    </w:p>
    <w:p w14:paraId="5A9555A5" w14:textId="7347D456" w:rsidR="000749F9" w:rsidRDefault="003B2733">
      <w:pPr>
        <w:pStyle w:val="Standard"/>
        <w:numPr>
          <w:ilvl w:val="0"/>
          <w:numId w:val="50"/>
        </w:numPr>
        <w:tabs>
          <w:tab w:val="left" w:pos="567"/>
        </w:tabs>
        <w:ind w:left="567" w:hanging="283"/>
        <w:jc w:val="both"/>
        <w:rPr>
          <w:rFonts w:cs="Arial"/>
          <w:color w:val="000000"/>
          <w:sz w:val="24"/>
          <w:szCs w:val="24"/>
        </w:rPr>
      </w:pPr>
      <w:r>
        <w:rPr>
          <w:rFonts w:cs="Arial"/>
          <w:color w:val="000000"/>
          <w:sz w:val="24"/>
          <w:szCs w:val="24"/>
        </w:rPr>
        <w:t>aby Zamawiający zlecił naprawę tych szkód innemu podmiotowi, a Wykonawcę obciążył kosztami,</w:t>
      </w:r>
    </w:p>
    <w:p w14:paraId="2E03712F" w14:textId="77777777" w:rsidR="000749F9" w:rsidRDefault="003B2733">
      <w:pPr>
        <w:pStyle w:val="Standard"/>
        <w:numPr>
          <w:ilvl w:val="0"/>
          <w:numId w:val="50"/>
        </w:numPr>
        <w:tabs>
          <w:tab w:val="left" w:pos="567"/>
        </w:tabs>
        <w:ind w:left="567" w:hanging="283"/>
        <w:jc w:val="both"/>
        <w:rPr>
          <w:rFonts w:cs="Arial"/>
          <w:color w:val="000000"/>
          <w:sz w:val="24"/>
          <w:szCs w:val="24"/>
        </w:rPr>
      </w:pPr>
      <w:r>
        <w:rPr>
          <w:rFonts w:cs="Arial"/>
          <w:color w:val="000000"/>
          <w:sz w:val="24"/>
          <w:szCs w:val="24"/>
        </w:rPr>
        <w:t>na skorzystanie z zabezpieczenia w pokryciu roszczeń z tytułu rękojmi za wady.</w:t>
      </w:r>
    </w:p>
    <w:p w14:paraId="5519F489" w14:textId="77777777" w:rsidR="000749F9" w:rsidRDefault="000749F9">
      <w:pPr>
        <w:pStyle w:val="Standard"/>
        <w:tabs>
          <w:tab w:val="left" w:pos="567"/>
        </w:tabs>
        <w:ind w:left="567"/>
        <w:jc w:val="both"/>
        <w:rPr>
          <w:rFonts w:cs="Arial"/>
          <w:color w:val="000000"/>
          <w:sz w:val="24"/>
          <w:szCs w:val="24"/>
        </w:rPr>
      </w:pPr>
    </w:p>
    <w:p w14:paraId="5FC70B27" w14:textId="77777777" w:rsidR="000749F9" w:rsidRDefault="003B2733">
      <w:pPr>
        <w:pStyle w:val="Standard"/>
        <w:jc w:val="center"/>
        <w:rPr>
          <w:rFonts w:cs="Arial"/>
          <w:b/>
          <w:color w:val="000000"/>
          <w:sz w:val="24"/>
          <w:szCs w:val="24"/>
        </w:rPr>
      </w:pPr>
      <w:r>
        <w:rPr>
          <w:rFonts w:cs="Arial"/>
          <w:b/>
          <w:color w:val="000000"/>
          <w:sz w:val="24"/>
          <w:szCs w:val="24"/>
        </w:rPr>
        <w:t>§ 8</w:t>
      </w:r>
    </w:p>
    <w:p w14:paraId="7203B9C5" w14:textId="77777777" w:rsidR="000749F9" w:rsidRDefault="003B2733">
      <w:pPr>
        <w:pStyle w:val="Standard"/>
        <w:numPr>
          <w:ilvl w:val="0"/>
          <w:numId w:val="51"/>
        </w:numPr>
        <w:tabs>
          <w:tab w:val="left" w:pos="-360"/>
        </w:tabs>
        <w:ind w:left="426" w:hanging="426"/>
        <w:jc w:val="both"/>
      </w:pPr>
      <w:r>
        <w:rPr>
          <w:rFonts w:cs="Arial"/>
          <w:color w:val="000000"/>
          <w:sz w:val="24"/>
          <w:szCs w:val="24"/>
        </w:rPr>
        <w:t>Na podstawie art. 147 ust. 1 i 2 ustawy Prawo zamówień publicznych Zamawiający wymaga wniesienia przez Wykonawcę, zabezpieczenia należytego wykonania umowy.</w:t>
      </w:r>
    </w:p>
    <w:p w14:paraId="13FABC45" w14:textId="77777777" w:rsidR="000749F9" w:rsidRDefault="003B2733">
      <w:pPr>
        <w:pStyle w:val="Standard"/>
        <w:numPr>
          <w:ilvl w:val="0"/>
          <w:numId w:val="34"/>
        </w:numPr>
        <w:tabs>
          <w:tab w:val="left" w:pos="-360"/>
        </w:tabs>
        <w:ind w:left="426" w:hanging="426"/>
        <w:jc w:val="both"/>
        <w:rPr>
          <w:rFonts w:cs="Arial"/>
          <w:color w:val="000000"/>
          <w:sz w:val="24"/>
          <w:szCs w:val="24"/>
        </w:rPr>
      </w:pPr>
      <w:r>
        <w:rPr>
          <w:rFonts w:cs="Arial"/>
          <w:color w:val="000000"/>
          <w:sz w:val="24"/>
          <w:szCs w:val="24"/>
        </w:rPr>
        <w:t>Wykonawca, którego oferta zostanie wybrana zobowiązany jest do wniesienia zabezpieczenia należytego wykonania umowy w wysokości 10% ceny całkowitej podanej w ofercie.</w:t>
      </w:r>
    </w:p>
    <w:p w14:paraId="151566BB" w14:textId="77777777" w:rsidR="000749F9" w:rsidRDefault="003B2733">
      <w:pPr>
        <w:pStyle w:val="Standard"/>
        <w:numPr>
          <w:ilvl w:val="0"/>
          <w:numId w:val="34"/>
        </w:numPr>
        <w:tabs>
          <w:tab w:val="left" w:pos="-360"/>
        </w:tabs>
        <w:ind w:left="426" w:hanging="426"/>
        <w:jc w:val="both"/>
      </w:pPr>
      <w:r>
        <w:rPr>
          <w:rFonts w:cs="Arial"/>
          <w:color w:val="000000"/>
          <w:sz w:val="24"/>
          <w:szCs w:val="24"/>
        </w:rPr>
        <w:t xml:space="preserve">Zabezpieczenie należytego wykonania umowy można wnieść w formach wymienionych </w:t>
      </w:r>
      <w:r>
        <w:rPr>
          <w:rFonts w:cs="Arial"/>
          <w:color w:val="000000"/>
          <w:sz w:val="24"/>
          <w:szCs w:val="24"/>
        </w:rPr>
        <w:br/>
        <w:t>w art. 148 ust. 1 ustawy Prawo zamówień publicznych</w:t>
      </w:r>
    </w:p>
    <w:p w14:paraId="7112C83B" w14:textId="77777777" w:rsidR="000749F9" w:rsidRDefault="003B2733">
      <w:pPr>
        <w:pStyle w:val="Standard"/>
        <w:numPr>
          <w:ilvl w:val="0"/>
          <w:numId w:val="34"/>
        </w:numPr>
        <w:tabs>
          <w:tab w:val="left" w:pos="-360"/>
        </w:tabs>
        <w:ind w:left="426" w:hanging="426"/>
        <w:jc w:val="both"/>
      </w:pPr>
      <w:r>
        <w:rPr>
          <w:rFonts w:cs="Arial"/>
          <w:color w:val="000000"/>
          <w:sz w:val="24"/>
          <w:szCs w:val="24"/>
        </w:rPr>
        <w:t>Zamawiający nie wyraża zgody na wniesienie zabezpieczenia należytego wykonania umowy w formach wymienionych w art. 148 ust. 2 ustawy Prawo zamówień publicznych.</w:t>
      </w:r>
    </w:p>
    <w:p w14:paraId="78987764" w14:textId="77777777" w:rsidR="000749F9" w:rsidRDefault="003B2733">
      <w:pPr>
        <w:pStyle w:val="Standard"/>
        <w:numPr>
          <w:ilvl w:val="0"/>
          <w:numId w:val="34"/>
        </w:numPr>
        <w:tabs>
          <w:tab w:val="left" w:pos="-360"/>
        </w:tabs>
        <w:ind w:left="426" w:hanging="426"/>
        <w:jc w:val="both"/>
        <w:rPr>
          <w:rFonts w:cs="Arial"/>
          <w:color w:val="000000"/>
          <w:sz w:val="24"/>
          <w:szCs w:val="24"/>
        </w:rPr>
      </w:pPr>
      <w:r>
        <w:rPr>
          <w:rFonts w:cs="Arial"/>
          <w:color w:val="000000"/>
          <w:sz w:val="24"/>
          <w:szCs w:val="24"/>
        </w:rPr>
        <w:t>Oryginał dokumentu potwierdzającego wniesienie zabezpieczenia należytego wykonania umowy musi być dostarczony do Zamawiającego przed podpisaniem umowy.</w:t>
      </w:r>
    </w:p>
    <w:p w14:paraId="0C293031" w14:textId="77777777" w:rsidR="000749F9" w:rsidRDefault="003B2733">
      <w:pPr>
        <w:pStyle w:val="Standard"/>
        <w:numPr>
          <w:ilvl w:val="0"/>
          <w:numId w:val="34"/>
        </w:numPr>
        <w:tabs>
          <w:tab w:val="left" w:pos="-360"/>
        </w:tabs>
        <w:ind w:left="426" w:hanging="426"/>
        <w:jc w:val="both"/>
        <w:rPr>
          <w:rFonts w:cs="Arial"/>
          <w:color w:val="000000"/>
          <w:sz w:val="24"/>
          <w:szCs w:val="24"/>
        </w:rPr>
      </w:pPr>
      <w:bookmarkStart w:id="0" w:name="_Hlk5256653"/>
      <w:r>
        <w:rPr>
          <w:rFonts w:cs="Arial"/>
          <w:color w:val="000000"/>
          <w:sz w:val="24"/>
          <w:szCs w:val="24"/>
        </w:rPr>
        <w:t>Zabezpieczenie wnoszone w pieniądzu Wykonawca zobowiązany będzie wnieść przelewem na wskazany przez Zamawiającego rachunek bankowy.</w:t>
      </w:r>
    </w:p>
    <w:bookmarkEnd w:id="0"/>
    <w:p w14:paraId="232A7AD4" w14:textId="77777777" w:rsidR="000749F9" w:rsidRDefault="003B2733">
      <w:pPr>
        <w:pStyle w:val="Standard"/>
        <w:numPr>
          <w:ilvl w:val="0"/>
          <w:numId w:val="34"/>
        </w:numPr>
        <w:tabs>
          <w:tab w:val="left" w:pos="-360"/>
        </w:tabs>
        <w:ind w:left="426" w:hanging="426"/>
        <w:jc w:val="both"/>
        <w:rPr>
          <w:rFonts w:cs="Arial"/>
          <w:color w:val="000000"/>
          <w:sz w:val="24"/>
          <w:szCs w:val="24"/>
        </w:rPr>
      </w:pPr>
      <w:r>
        <w:rPr>
          <w:rFonts w:cs="Arial"/>
          <w:color w:val="000000"/>
          <w:sz w:val="24"/>
          <w:szCs w:val="24"/>
        </w:rPr>
        <w:t>W przypadku wniesienia wadium w pieniądzu, za zgodą Wykonawcy, kwota wadium może zostać zaliczona na poczet zabezpieczenia.</w:t>
      </w:r>
    </w:p>
    <w:p w14:paraId="2FB6E53E" w14:textId="77777777" w:rsidR="000749F9" w:rsidRDefault="003B2733">
      <w:pPr>
        <w:pStyle w:val="Standard"/>
        <w:numPr>
          <w:ilvl w:val="0"/>
          <w:numId w:val="34"/>
        </w:numPr>
        <w:tabs>
          <w:tab w:val="left" w:pos="-360"/>
        </w:tabs>
        <w:ind w:left="426" w:hanging="426"/>
        <w:jc w:val="both"/>
        <w:rPr>
          <w:rFonts w:cs="Arial"/>
          <w:color w:val="000000"/>
          <w:sz w:val="24"/>
          <w:szCs w:val="24"/>
        </w:rPr>
      </w:pPr>
      <w:r>
        <w:rPr>
          <w:rFonts w:cs="Arial"/>
          <w:color w:val="000000"/>
          <w:sz w:val="24"/>
          <w:szCs w:val="24"/>
        </w:rPr>
        <w:t>Zamawiający zwróci kwotę stanowiącą 70% zabezpieczenia w terminie 30 dni od dnia wykonania zamówienia i uznania przez Zamawiającego za należycie wykonane.</w:t>
      </w:r>
    </w:p>
    <w:p w14:paraId="16854747" w14:textId="77777777" w:rsidR="000749F9" w:rsidRDefault="003B2733">
      <w:pPr>
        <w:pStyle w:val="Standard"/>
        <w:numPr>
          <w:ilvl w:val="0"/>
          <w:numId w:val="34"/>
        </w:numPr>
        <w:tabs>
          <w:tab w:val="left" w:pos="-360"/>
        </w:tabs>
        <w:ind w:left="426" w:hanging="426"/>
        <w:jc w:val="both"/>
        <w:rPr>
          <w:rFonts w:cs="Arial"/>
          <w:color w:val="000000"/>
          <w:sz w:val="24"/>
          <w:szCs w:val="24"/>
        </w:rPr>
      </w:pPr>
      <w:r>
        <w:rPr>
          <w:rFonts w:cs="Arial"/>
          <w:color w:val="000000"/>
          <w:sz w:val="24"/>
          <w:szCs w:val="24"/>
        </w:rPr>
        <w:t>Kwotę stanowiącą 30% wysokości zabezpieczenia Zamawiający pozostawi na zabezpieczenie roszczeń z tytułu rękojmi za wady.</w:t>
      </w:r>
    </w:p>
    <w:p w14:paraId="120C3AC6" w14:textId="77777777" w:rsidR="000749F9" w:rsidRDefault="003B2733">
      <w:pPr>
        <w:pStyle w:val="Standard"/>
        <w:numPr>
          <w:ilvl w:val="0"/>
          <w:numId w:val="34"/>
        </w:numPr>
        <w:tabs>
          <w:tab w:val="left" w:pos="-360"/>
        </w:tabs>
        <w:ind w:left="426" w:hanging="426"/>
        <w:jc w:val="both"/>
        <w:rPr>
          <w:rFonts w:cs="Arial"/>
          <w:color w:val="000000"/>
          <w:sz w:val="24"/>
          <w:szCs w:val="24"/>
        </w:rPr>
      </w:pPr>
      <w:r>
        <w:rPr>
          <w:rFonts w:cs="Arial"/>
          <w:color w:val="000000"/>
          <w:sz w:val="24"/>
          <w:szCs w:val="24"/>
        </w:rPr>
        <w:lastRenderedPageBreak/>
        <w:t>Kwota, o której mowa w ust. 9 zostanie zwrócona nie później niż w 15 dniu po upływie okresu rękojmi za wady na wykonane roboty budowlane.</w:t>
      </w:r>
    </w:p>
    <w:p w14:paraId="7A377872" w14:textId="77777777" w:rsidR="000749F9" w:rsidRDefault="003B2733">
      <w:pPr>
        <w:pStyle w:val="Standard"/>
        <w:numPr>
          <w:ilvl w:val="0"/>
          <w:numId w:val="34"/>
        </w:numPr>
        <w:tabs>
          <w:tab w:val="left" w:pos="-360"/>
        </w:tabs>
        <w:ind w:left="426" w:hanging="426"/>
        <w:jc w:val="both"/>
        <w:rPr>
          <w:rFonts w:cs="Arial"/>
          <w:color w:val="000000"/>
          <w:sz w:val="24"/>
          <w:szCs w:val="24"/>
        </w:rPr>
      </w:pPr>
      <w:r>
        <w:rPr>
          <w:rFonts w:cs="Arial"/>
          <w:color w:val="000000"/>
          <w:sz w:val="24"/>
          <w:szCs w:val="24"/>
        </w:rPr>
        <w:t xml:space="preserve">W przypadku, gdyby zabezpieczenie należytego wykonania umowy miało inną formę niż pieniądz, wówczas Wykonawca, przed upływem 30 dni od wykonania zamówienia </w:t>
      </w:r>
      <w:r>
        <w:rPr>
          <w:rFonts w:cs="Arial"/>
          <w:color w:val="000000"/>
          <w:sz w:val="24"/>
          <w:szCs w:val="24"/>
        </w:rPr>
        <w:br/>
        <w:t>i uznania przez Zamawiającego za należycie wykonane, przedstawi nowy dokument zabezpieczenia należytego wykonania umowy stanowiący 30% wartości dotychczasowego zabezpieczenia należytego wykonania umowy.</w:t>
      </w:r>
    </w:p>
    <w:p w14:paraId="3D14A84C" w14:textId="77777777" w:rsidR="000749F9" w:rsidRDefault="003B2733">
      <w:pPr>
        <w:pStyle w:val="Standard"/>
        <w:numPr>
          <w:ilvl w:val="0"/>
          <w:numId w:val="34"/>
        </w:numPr>
        <w:tabs>
          <w:tab w:val="left" w:pos="-360"/>
        </w:tabs>
        <w:ind w:left="426" w:hanging="426"/>
        <w:jc w:val="both"/>
      </w:pPr>
      <w:r>
        <w:rPr>
          <w:rFonts w:cs="Arial"/>
          <w:color w:val="000000"/>
          <w:sz w:val="24"/>
          <w:szCs w:val="24"/>
        </w:rPr>
        <w:t>Podstawą zwrotu pozostałych 30% wartości zabezpieczenia, który nastąpi zgodnie z art. 151 ust. 3 ustawy Prawo zamówień publicznych, będzie protokół odbioru pogwarancyjnego, spisany po upływie okresu rękojmi  i gwarancji, udzielonej z tytułu realizacji przedmiotowej inwestycji, z którego wynikać będzie brak jakichkolwiek usterek.</w:t>
      </w:r>
    </w:p>
    <w:p w14:paraId="5C894140" w14:textId="77777777" w:rsidR="000749F9" w:rsidRDefault="000749F9">
      <w:pPr>
        <w:pStyle w:val="Standard"/>
        <w:ind w:left="426" w:hanging="426"/>
        <w:jc w:val="both"/>
        <w:rPr>
          <w:rFonts w:cs="Arial"/>
          <w:b/>
          <w:color w:val="000000"/>
          <w:sz w:val="24"/>
          <w:szCs w:val="24"/>
        </w:rPr>
      </w:pPr>
    </w:p>
    <w:p w14:paraId="189925B2" w14:textId="77777777" w:rsidR="000749F9" w:rsidRDefault="003B2733">
      <w:pPr>
        <w:pStyle w:val="Standard"/>
        <w:jc w:val="center"/>
        <w:rPr>
          <w:rFonts w:cs="Arial"/>
          <w:b/>
          <w:color w:val="000000"/>
          <w:sz w:val="24"/>
          <w:szCs w:val="24"/>
        </w:rPr>
      </w:pPr>
      <w:r>
        <w:rPr>
          <w:rFonts w:cs="Arial"/>
          <w:b/>
          <w:color w:val="000000"/>
          <w:sz w:val="24"/>
          <w:szCs w:val="24"/>
        </w:rPr>
        <w:t>§ 9</w:t>
      </w:r>
    </w:p>
    <w:p w14:paraId="4647D14A" w14:textId="77777777" w:rsidR="000749F9" w:rsidRDefault="003B2733">
      <w:pPr>
        <w:pStyle w:val="Standard"/>
        <w:numPr>
          <w:ilvl w:val="0"/>
          <w:numId w:val="52"/>
        </w:numPr>
        <w:ind w:left="426" w:hanging="426"/>
        <w:jc w:val="both"/>
        <w:rPr>
          <w:rFonts w:cs="Arial"/>
          <w:color w:val="000000"/>
          <w:sz w:val="24"/>
          <w:szCs w:val="24"/>
        </w:rPr>
      </w:pPr>
      <w:r>
        <w:rPr>
          <w:rFonts w:cs="Arial"/>
          <w:color w:val="000000"/>
          <w:sz w:val="24"/>
          <w:szCs w:val="24"/>
        </w:rPr>
        <w:t>Strony postanawiają, że obowiązującą formę odszkodowania stanowią kary umowne.</w:t>
      </w:r>
    </w:p>
    <w:p w14:paraId="4C34E37E" w14:textId="77777777" w:rsidR="000749F9" w:rsidRDefault="003B2733">
      <w:pPr>
        <w:pStyle w:val="Standard"/>
        <w:numPr>
          <w:ilvl w:val="0"/>
          <w:numId w:val="52"/>
        </w:numPr>
        <w:ind w:left="426" w:hanging="426"/>
        <w:jc w:val="both"/>
        <w:rPr>
          <w:rFonts w:cs="Arial"/>
          <w:color w:val="000000"/>
          <w:sz w:val="24"/>
          <w:szCs w:val="24"/>
        </w:rPr>
      </w:pPr>
      <w:r>
        <w:rPr>
          <w:rFonts w:cs="Arial"/>
          <w:color w:val="000000"/>
          <w:sz w:val="24"/>
          <w:szCs w:val="24"/>
        </w:rPr>
        <w:t>Kary będą naliczane w następujących wypadkach i wysokościach:</w:t>
      </w:r>
    </w:p>
    <w:p w14:paraId="240829EC" w14:textId="77777777" w:rsidR="000749F9" w:rsidRDefault="003B2733">
      <w:pPr>
        <w:pStyle w:val="Standard"/>
        <w:numPr>
          <w:ilvl w:val="0"/>
          <w:numId w:val="53"/>
        </w:numPr>
        <w:ind w:left="709" w:hanging="283"/>
        <w:jc w:val="both"/>
        <w:rPr>
          <w:rFonts w:cs="Arial"/>
          <w:color w:val="000000"/>
          <w:sz w:val="24"/>
          <w:szCs w:val="24"/>
        </w:rPr>
      </w:pPr>
      <w:r>
        <w:rPr>
          <w:rFonts w:cs="Arial"/>
          <w:color w:val="000000"/>
          <w:sz w:val="24"/>
          <w:szCs w:val="24"/>
        </w:rPr>
        <w:t xml:space="preserve">Wykonawca zapłaci Zamawiającemu kary umowne: </w:t>
      </w:r>
    </w:p>
    <w:p w14:paraId="683D11B5" w14:textId="77777777"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opóźnienie w wykonaniu określonych w umowie robót w wysokości 0,1% wartości brutto niniejszej umowy za każdy dzień opóźnienia,</w:t>
      </w:r>
    </w:p>
    <w:p w14:paraId="09DD37D4" w14:textId="77777777"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opóźnienie w usunięciu wad stwierdzonych przy odbiorze lub w okresie rękojmi za wady - w wysokości 0,1% wartości brutto niniejszej umowy za każdy dzień opóźnienia liczonego od dnia wyznaczonego na usunięcie wad,</w:t>
      </w:r>
    </w:p>
    <w:p w14:paraId="06B38926" w14:textId="77777777"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odstąpienie od umowy przez Wykonawcę z przyczyn leżących po stronie Wykonawcy w wysokości 10% wartości brutto niniejszej umowy,</w:t>
      </w:r>
    </w:p>
    <w:p w14:paraId="30A13512" w14:textId="77777777"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odstąpienie od umowy przez Zamawiającego z przyczyn leżących po stronie Wykonawcy w wysokości 10% wartości brutto niniejszej umowy,</w:t>
      </w:r>
    </w:p>
    <w:p w14:paraId="337DCB35" w14:textId="77777777"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brak zapłaty wynagrodzenia należnego podwykonawcom lub dalszym podwykonawcom w wysokości 0,5% wartości brutto przedmiotu niniejszej umowy,</w:t>
      </w:r>
    </w:p>
    <w:p w14:paraId="7BE977A8" w14:textId="77777777"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nieterminową zapłatę wynagrodzenia należnego podwykonawcom lub dalszym podwykonawcom w wysokości 0,01% wartości brutto przedmiotu niniejszej za każdy dzień opóźnienia,</w:t>
      </w:r>
    </w:p>
    <w:p w14:paraId="46A06C34" w14:textId="77777777"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nieprzedłożenie do zaakceptowania projektu umowy o podwykonawstwo, której przedmiotem są roboty budowlane, lub projektu jej zmiany w wysokości 0,1% wartości brutto przedmiotu niniejszej umowy,</w:t>
      </w:r>
    </w:p>
    <w:p w14:paraId="1363F09E" w14:textId="77777777"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 xml:space="preserve">za nieprzedłożenie poświadczonej za zgodność z oryginałem kopii umowy </w:t>
      </w:r>
      <w:r>
        <w:rPr>
          <w:rFonts w:cs="Arial"/>
          <w:color w:val="000000"/>
          <w:sz w:val="24"/>
          <w:szCs w:val="24"/>
        </w:rPr>
        <w:br/>
        <w:t>o podwykonawstwo lub jej zmiany w wysokości 0,1% wartości brutto przedmiotu niniejszej umowy,</w:t>
      </w:r>
    </w:p>
    <w:p w14:paraId="7C129C2F" w14:textId="77777777"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brak zmiany umowy o podwykonawstwo w zakresie terminu zapłaty w wysokości 0,1% wartości brutto przedmiotu niniejszej umowy.</w:t>
      </w:r>
    </w:p>
    <w:p w14:paraId="70FEBF84" w14:textId="77777777" w:rsidR="000749F9" w:rsidRDefault="003B2733">
      <w:pPr>
        <w:pStyle w:val="Standard"/>
        <w:numPr>
          <w:ilvl w:val="0"/>
          <w:numId w:val="52"/>
        </w:numPr>
        <w:tabs>
          <w:tab w:val="left" w:pos="-2029"/>
        </w:tabs>
        <w:jc w:val="both"/>
      </w:pPr>
      <w:r>
        <w:rPr>
          <w:rFonts w:cs="Arial"/>
          <w:color w:val="000000"/>
          <w:sz w:val="24"/>
          <w:szCs w:val="24"/>
        </w:rPr>
        <w:t>Zamawiający zapłaci Wykonawcy kary umowne:</w:t>
      </w:r>
    </w:p>
    <w:p w14:paraId="78062250" w14:textId="77777777" w:rsidR="000749F9" w:rsidRDefault="003B2733">
      <w:pPr>
        <w:pStyle w:val="Standard"/>
        <w:numPr>
          <w:ilvl w:val="0"/>
          <w:numId w:val="55"/>
        </w:numPr>
        <w:tabs>
          <w:tab w:val="left" w:pos="851"/>
        </w:tabs>
        <w:ind w:left="993" w:hanging="284"/>
        <w:jc w:val="both"/>
      </w:pPr>
      <w:r>
        <w:rPr>
          <w:rFonts w:cs="Arial"/>
          <w:color w:val="000000"/>
          <w:sz w:val="24"/>
          <w:szCs w:val="24"/>
        </w:rPr>
        <w:t>za zwłokę w przekazaniu terenu budowy w wysokości 0,1% wynagrodzenia umownego za każdy dzień zwłoki,</w:t>
      </w:r>
    </w:p>
    <w:p w14:paraId="1E5F3E8A" w14:textId="77777777" w:rsidR="000749F9" w:rsidRDefault="003B2733">
      <w:pPr>
        <w:pStyle w:val="Standard"/>
        <w:numPr>
          <w:ilvl w:val="0"/>
          <w:numId w:val="55"/>
        </w:numPr>
        <w:tabs>
          <w:tab w:val="left" w:pos="851"/>
        </w:tabs>
        <w:ind w:left="993" w:hanging="284"/>
        <w:jc w:val="both"/>
      </w:pPr>
      <w:r>
        <w:rPr>
          <w:rFonts w:cs="Arial"/>
          <w:color w:val="000000"/>
          <w:sz w:val="24"/>
          <w:szCs w:val="24"/>
        </w:rPr>
        <w:t>odstąpienie od umowy z przyczyn zawinionych przez Zamawiającego</w:t>
      </w:r>
      <w:r>
        <w:rPr>
          <w:rFonts w:cs="Arial"/>
          <w:color w:val="000000"/>
          <w:sz w:val="24"/>
          <w:szCs w:val="24"/>
        </w:rPr>
        <w:br/>
        <w:t>w wysokości 10 % wynagrodzenia.</w:t>
      </w:r>
    </w:p>
    <w:p w14:paraId="46EF0821" w14:textId="2C7A0A15" w:rsidR="000749F9" w:rsidRDefault="003B2733">
      <w:pPr>
        <w:pStyle w:val="Standard"/>
        <w:numPr>
          <w:ilvl w:val="0"/>
          <w:numId w:val="56"/>
        </w:numPr>
        <w:tabs>
          <w:tab w:val="left" w:pos="-2029"/>
        </w:tabs>
        <w:jc w:val="both"/>
      </w:pPr>
      <w:r>
        <w:rPr>
          <w:rFonts w:cs="Arial"/>
          <w:color w:val="000000"/>
          <w:sz w:val="24"/>
          <w:szCs w:val="24"/>
        </w:rPr>
        <w:t>Nałożone kary podlegają sumowaniu.</w:t>
      </w:r>
      <w:r w:rsidR="007617D6" w:rsidRPr="007617D6">
        <w:t xml:space="preserve"> </w:t>
      </w:r>
      <w:r w:rsidR="007617D6">
        <w:rPr>
          <w:rFonts w:cs="Arial"/>
          <w:color w:val="000000"/>
          <w:sz w:val="24"/>
          <w:szCs w:val="24"/>
        </w:rPr>
        <w:t>Ł</w:t>
      </w:r>
      <w:r w:rsidR="007617D6" w:rsidRPr="007617D6">
        <w:rPr>
          <w:rFonts w:cs="Arial"/>
          <w:color w:val="000000"/>
          <w:sz w:val="24"/>
          <w:szCs w:val="24"/>
        </w:rPr>
        <w:t>ączna wysokość kar umownych nie może przekraczać 100% wynagrodzenia netto</w:t>
      </w:r>
      <w:r w:rsidR="007617D6">
        <w:rPr>
          <w:rFonts w:cs="Arial"/>
          <w:color w:val="000000"/>
          <w:sz w:val="24"/>
          <w:szCs w:val="24"/>
        </w:rPr>
        <w:t xml:space="preserve"> określonego w umowie</w:t>
      </w:r>
      <w:r w:rsidR="007617D6" w:rsidRPr="007617D6">
        <w:rPr>
          <w:rFonts w:cs="Arial"/>
          <w:color w:val="000000"/>
          <w:sz w:val="24"/>
          <w:szCs w:val="24"/>
        </w:rPr>
        <w:t>.</w:t>
      </w:r>
    </w:p>
    <w:p w14:paraId="5B17A537" w14:textId="77777777" w:rsidR="000749F9" w:rsidRDefault="003B2733">
      <w:pPr>
        <w:pStyle w:val="Standard"/>
        <w:numPr>
          <w:ilvl w:val="0"/>
          <w:numId w:val="56"/>
        </w:numPr>
        <w:tabs>
          <w:tab w:val="left" w:pos="-2029"/>
        </w:tabs>
        <w:jc w:val="both"/>
      </w:pPr>
      <w:r>
        <w:rPr>
          <w:rFonts w:cs="Arial"/>
          <w:color w:val="000000"/>
          <w:sz w:val="24"/>
          <w:szCs w:val="24"/>
        </w:rPr>
        <w:t>Naliczone kwoty z tytułu kar Wykonawca przekaże Zamawiającemu na wskazane konto</w:t>
      </w:r>
      <w:r>
        <w:rPr>
          <w:rFonts w:cs="Arial"/>
          <w:color w:val="000000"/>
          <w:sz w:val="24"/>
          <w:szCs w:val="24"/>
        </w:rPr>
        <w:br/>
        <w:t>w terminie</w:t>
      </w:r>
      <w:r>
        <w:rPr>
          <w:rFonts w:eastAsia="Arial" w:cs="Arial"/>
          <w:color w:val="000000"/>
          <w:sz w:val="24"/>
          <w:szCs w:val="24"/>
        </w:rPr>
        <w:t xml:space="preserve"> </w:t>
      </w:r>
      <w:r>
        <w:rPr>
          <w:rFonts w:cs="Arial"/>
          <w:color w:val="000000"/>
          <w:sz w:val="24"/>
          <w:szCs w:val="24"/>
        </w:rPr>
        <w:t>14 dni od daty doręczenia żądania zapłaty tych kar.</w:t>
      </w:r>
    </w:p>
    <w:p w14:paraId="352A16E8" w14:textId="77777777" w:rsidR="000749F9" w:rsidRDefault="003B2733">
      <w:pPr>
        <w:pStyle w:val="Standard"/>
        <w:numPr>
          <w:ilvl w:val="0"/>
          <w:numId w:val="56"/>
        </w:numPr>
        <w:tabs>
          <w:tab w:val="left" w:pos="-2029"/>
        </w:tabs>
        <w:jc w:val="both"/>
      </w:pPr>
      <w:r>
        <w:rPr>
          <w:rFonts w:cs="Arial"/>
          <w:color w:val="000000"/>
          <w:sz w:val="24"/>
          <w:szCs w:val="24"/>
        </w:rPr>
        <w:t>W przypadku wystąpienia kar umownych, Wykonawca wyraża zgodę na potrącenie kwot z tego</w:t>
      </w:r>
      <w:r>
        <w:rPr>
          <w:rFonts w:eastAsia="Arial" w:cs="Arial"/>
          <w:color w:val="000000"/>
          <w:sz w:val="24"/>
          <w:szCs w:val="24"/>
        </w:rPr>
        <w:t xml:space="preserve"> ty</w:t>
      </w:r>
      <w:r>
        <w:rPr>
          <w:rFonts w:cs="Arial"/>
          <w:color w:val="000000"/>
          <w:sz w:val="24"/>
          <w:szCs w:val="24"/>
        </w:rPr>
        <w:t>tułu, z przysługującego mu wynagrodzenia, o którym mowa w § 2.</w:t>
      </w:r>
    </w:p>
    <w:p w14:paraId="2ABD99A6" w14:textId="77777777" w:rsidR="000749F9" w:rsidRDefault="003B2733">
      <w:pPr>
        <w:pStyle w:val="Standard"/>
        <w:numPr>
          <w:ilvl w:val="0"/>
          <w:numId w:val="56"/>
        </w:numPr>
        <w:tabs>
          <w:tab w:val="left" w:pos="-2029"/>
        </w:tabs>
        <w:jc w:val="both"/>
      </w:pPr>
      <w:r>
        <w:rPr>
          <w:rFonts w:cs="Arial"/>
          <w:color w:val="000000"/>
          <w:sz w:val="24"/>
          <w:szCs w:val="24"/>
        </w:rPr>
        <w:t xml:space="preserve">Strony dopuszczają możliwość dochodzenia odszkodowania dodatkowego do wysokości </w:t>
      </w:r>
      <w:r>
        <w:rPr>
          <w:rFonts w:eastAsia="Arial" w:cs="Arial"/>
          <w:color w:val="000000"/>
          <w:sz w:val="24"/>
          <w:szCs w:val="24"/>
        </w:rPr>
        <w:t>rzeczywi</w:t>
      </w:r>
      <w:r>
        <w:rPr>
          <w:rFonts w:cs="Arial"/>
          <w:color w:val="000000"/>
          <w:sz w:val="24"/>
          <w:szCs w:val="24"/>
        </w:rPr>
        <w:t>ście poniesionej szkody.</w:t>
      </w:r>
    </w:p>
    <w:p w14:paraId="46BC4734" w14:textId="77777777" w:rsidR="000749F9" w:rsidRDefault="000749F9">
      <w:pPr>
        <w:pStyle w:val="Standard"/>
        <w:tabs>
          <w:tab w:val="left" w:pos="360"/>
        </w:tabs>
        <w:jc w:val="both"/>
        <w:rPr>
          <w:rFonts w:cs="Arial"/>
          <w:b/>
          <w:color w:val="000000"/>
          <w:sz w:val="24"/>
          <w:szCs w:val="24"/>
        </w:rPr>
      </w:pPr>
    </w:p>
    <w:p w14:paraId="40045DD2" w14:textId="77777777" w:rsidR="000749F9" w:rsidRDefault="000749F9">
      <w:pPr>
        <w:pStyle w:val="Standard"/>
        <w:jc w:val="center"/>
        <w:rPr>
          <w:rFonts w:cs="Arial"/>
          <w:b/>
          <w:color w:val="000000"/>
          <w:sz w:val="24"/>
          <w:szCs w:val="24"/>
        </w:rPr>
      </w:pPr>
    </w:p>
    <w:p w14:paraId="546FA1CB" w14:textId="77777777" w:rsidR="000749F9" w:rsidRDefault="003B2733">
      <w:pPr>
        <w:pStyle w:val="Standard"/>
        <w:jc w:val="center"/>
        <w:rPr>
          <w:rFonts w:cs="Arial"/>
          <w:b/>
          <w:color w:val="000000"/>
          <w:sz w:val="24"/>
          <w:szCs w:val="24"/>
        </w:rPr>
      </w:pPr>
      <w:r>
        <w:rPr>
          <w:rFonts w:cs="Arial"/>
          <w:b/>
          <w:color w:val="000000"/>
          <w:sz w:val="24"/>
          <w:szCs w:val="24"/>
        </w:rPr>
        <w:t>§ 10</w:t>
      </w:r>
    </w:p>
    <w:p w14:paraId="599EC92D" w14:textId="77777777" w:rsidR="000749F9" w:rsidRDefault="003B2733">
      <w:pPr>
        <w:pStyle w:val="Standard"/>
        <w:numPr>
          <w:ilvl w:val="0"/>
          <w:numId w:val="14"/>
        </w:numPr>
        <w:tabs>
          <w:tab w:val="left" w:pos="852"/>
        </w:tabs>
        <w:ind w:left="426" w:hanging="426"/>
        <w:jc w:val="both"/>
        <w:rPr>
          <w:rFonts w:cs="Arial"/>
          <w:color w:val="000000"/>
          <w:sz w:val="24"/>
          <w:szCs w:val="24"/>
        </w:rPr>
      </w:pPr>
      <w:r>
        <w:rPr>
          <w:rFonts w:cs="Arial"/>
          <w:color w:val="000000"/>
          <w:sz w:val="24"/>
          <w:szCs w:val="24"/>
        </w:rPr>
        <w:t>Wykonawca obowiązany jest zgłaszać na bieżąco inspektorowi nadzoru do odbioru roboty podlegające zakryciu oraz roboty zanikające.</w:t>
      </w:r>
    </w:p>
    <w:p w14:paraId="3B98BAC9" w14:textId="77777777" w:rsidR="000749F9" w:rsidRDefault="003B2733">
      <w:pPr>
        <w:pStyle w:val="Standard"/>
        <w:numPr>
          <w:ilvl w:val="0"/>
          <w:numId w:val="14"/>
        </w:numPr>
        <w:tabs>
          <w:tab w:val="left" w:pos="852"/>
        </w:tabs>
        <w:ind w:left="426" w:hanging="426"/>
        <w:jc w:val="both"/>
        <w:rPr>
          <w:rFonts w:cs="Arial"/>
          <w:color w:val="000000"/>
          <w:sz w:val="24"/>
          <w:szCs w:val="24"/>
        </w:rPr>
      </w:pPr>
      <w:r>
        <w:rPr>
          <w:rFonts w:cs="Arial"/>
          <w:color w:val="000000"/>
          <w:sz w:val="24"/>
          <w:szCs w:val="24"/>
        </w:rPr>
        <w:t>Odbiór robót zanikających i ulegających zakryciu dokonuje upoważniony inspektor nadzoru na zgłoszenie Wykonawcy.</w:t>
      </w:r>
    </w:p>
    <w:p w14:paraId="6D427906" w14:textId="77777777" w:rsidR="000749F9" w:rsidRDefault="003B2733">
      <w:pPr>
        <w:pStyle w:val="Standard"/>
        <w:numPr>
          <w:ilvl w:val="0"/>
          <w:numId w:val="14"/>
        </w:numPr>
        <w:tabs>
          <w:tab w:val="left" w:pos="852"/>
        </w:tabs>
        <w:ind w:left="426" w:hanging="426"/>
        <w:jc w:val="both"/>
        <w:rPr>
          <w:rFonts w:cs="Arial"/>
          <w:color w:val="000000"/>
          <w:sz w:val="24"/>
          <w:szCs w:val="24"/>
        </w:rPr>
      </w:pPr>
      <w:r>
        <w:rPr>
          <w:rFonts w:cs="Arial"/>
          <w:color w:val="000000"/>
          <w:sz w:val="24"/>
          <w:szCs w:val="24"/>
        </w:rPr>
        <w:t>Wykonawca zobowiązany jest uczestniczyć przy odbiorach osobiście lub wyznaczyć</w:t>
      </w:r>
      <w:r>
        <w:rPr>
          <w:rFonts w:cs="Arial"/>
          <w:color w:val="000000"/>
          <w:sz w:val="24"/>
          <w:szCs w:val="24"/>
        </w:rPr>
        <w:br/>
        <w:t xml:space="preserve">w tym celu upoważnionego na piśmie pełnomocnika. Nieobecność Wykonawcy lub pełnomocnika nie wstrzymuje czynności odbioru, Wykonawca traci jednak w tym wypadku prawo do zgłaszania swoich zastrzeżeń i zarzutów w stosunku do wyniku odbioru.   </w:t>
      </w:r>
    </w:p>
    <w:p w14:paraId="2A29CA60" w14:textId="77777777" w:rsidR="000749F9" w:rsidRDefault="003B2733">
      <w:pPr>
        <w:pStyle w:val="Standard"/>
        <w:numPr>
          <w:ilvl w:val="0"/>
          <w:numId w:val="14"/>
        </w:numPr>
        <w:tabs>
          <w:tab w:val="left" w:pos="852"/>
        </w:tabs>
        <w:ind w:left="426" w:hanging="426"/>
        <w:jc w:val="both"/>
        <w:rPr>
          <w:rFonts w:cs="Arial"/>
          <w:color w:val="000000"/>
          <w:sz w:val="24"/>
          <w:szCs w:val="24"/>
        </w:rPr>
      </w:pPr>
      <w:r>
        <w:rPr>
          <w:rFonts w:cs="Arial"/>
          <w:color w:val="000000"/>
          <w:sz w:val="24"/>
          <w:szCs w:val="24"/>
        </w:rPr>
        <w:t>W dniu odbioru robót budowlanych Wykonawca przekaże Zamawiającemu:</w:t>
      </w:r>
    </w:p>
    <w:p w14:paraId="20458DA2" w14:textId="77777777" w:rsidR="000749F9" w:rsidRDefault="003B2733">
      <w:pPr>
        <w:pStyle w:val="Standard"/>
        <w:numPr>
          <w:ilvl w:val="2"/>
          <w:numId w:val="5"/>
        </w:numPr>
        <w:tabs>
          <w:tab w:val="left" w:pos="1986"/>
        </w:tabs>
        <w:ind w:left="709" w:hanging="283"/>
        <w:jc w:val="both"/>
        <w:rPr>
          <w:rFonts w:cs="Arial"/>
          <w:color w:val="000000"/>
          <w:sz w:val="24"/>
          <w:szCs w:val="24"/>
        </w:rPr>
      </w:pPr>
      <w:r>
        <w:rPr>
          <w:rFonts w:cs="Arial"/>
          <w:color w:val="000000"/>
          <w:sz w:val="24"/>
          <w:szCs w:val="24"/>
        </w:rPr>
        <w:t>oświadczenie kierownika budowy o zakończeniu robót,</w:t>
      </w:r>
    </w:p>
    <w:p w14:paraId="275741A4" w14:textId="77777777" w:rsidR="000749F9" w:rsidRDefault="003B2733">
      <w:pPr>
        <w:pStyle w:val="Standard"/>
        <w:numPr>
          <w:ilvl w:val="2"/>
          <w:numId w:val="5"/>
        </w:numPr>
        <w:tabs>
          <w:tab w:val="left" w:pos="1986"/>
        </w:tabs>
        <w:ind w:left="709" w:hanging="283"/>
        <w:jc w:val="both"/>
        <w:rPr>
          <w:rFonts w:cs="Arial"/>
          <w:color w:val="000000"/>
          <w:sz w:val="24"/>
          <w:szCs w:val="24"/>
        </w:rPr>
      </w:pPr>
      <w:r>
        <w:rPr>
          <w:rFonts w:cs="Arial"/>
          <w:color w:val="000000"/>
          <w:sz w:val="24"/>
          <w:szCs w:val="24"/>
        </w:rPr>
        <w:t>atesty, certyfikaty, deklaracje zgodności z Aprobatą Techniczną wbudowanych materiałów, dokumenty gwarancyjne i inne dokumenty wymagane stosownymi przepisami,</w:t>
      </w:r>
    </w:p>
    <w:p w14:paraId="597DF67C" w14:textId="77777777" w:rsidR="000749F9" w:rsidRDefault="003B2733">
      <w:pPr>
        <w:pStyle w:val="Standard"/>
        <w:numPr>
          <w:ilvl w:val="2"/>
          <w:numId w:val="5"/>
        </w:numPr>
        <w:tabs>
          <w:tab w:val="left" w:pos="1986"/>
        </w:tabs>
        <w:ind w:left="709" w:hanging="283"/>
        <w:jc w:val="both"/>
        <w:rPr>
          <w:rFonts w:cs="Arial"/>
          <w:color w:val="000000"/>
          <w:sz w:val="24"/>
          <w:szCs w:val="24"/>
        </w:rPr>
      </w:pPr>
      <w:r>
        <w:rPr>
          <w:rFonts w:cs="Arial"/>
          <w:color w:val="000000"/>
          <w:sz w:val="24"/>
          <w:szCs w:val="24"/>
        </w:rPr>
        <w:t>inne niezbędne dokumenty wynikające obowiązujących przepisów, w szczególności Prawa budowlanego.</w:t>
      </w:r>
    </w:p>
    <w:p w14:paraId="5065DEF1" w14:textId="77777777"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Brak jakiegokolwiek z dokumentów wymienionych wyżej spowoduje niespełnienie warunków umowy co do zakończenia wykonania przedmiotu umowy i nieprzystąpienie przez Zamawiającego do dokonania odbioru robót.</w:t>
      </w:r>
    </w:p>
    <w:p w14:paraId="6F26B2F7" w14:textId="77777777"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Strony ustalają, że z czynności odbioru spisany będzie protokół zawierający wszelkie ustalenia dokonane w toku odbioru, jak też terminy wyznaczone na usunięcie stwierdzonych przy odbiorze wad.</w:t>
      </w:r>
    </w:p>
    <w:p w14:paraId="3AACB1C1" w14:textId="77777777"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Do protokołu odbioru Wykonawca dołączy pisemne oświadczenie o stanie zobowiązań Wykonawcy w stosunku do podwykonawców lub w stosunku do dalszych podwykonawców lub między dalszymi podwykonawcami wraz ze wskazaniem stanu rozliczeń z podwykonawcami lub podwykonawców z dalszymi podwykonawcami lub między dalszymi podwykonawcami oraz dowody potwierdzające zapłatę wymagalnego wynagrodzenia podwykonawcom lub dalszym podwykonawcom.</w:t>
      </w:r>
    </w:p>
    <w:p w14:paraId="0E2C150E" w14:textId="77777777"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W przypadku, gdy termin zapłaty wynagrodzenia podwykonawcy lub dalszemu podwykonawcy przypadał będzie po terminie zapłaty faktury, Zamawiający dokona zapłaty na rzecz Wykonawcy za wykonany przedmiot umowy dopiero po zapłaceniu przez Wykonawcę podwykonawcy lub dalszemu podwykonawcy za wykonany przez niego zakres robót.</w:t>
      </w:r>
    </w:p>
    <w:p w14:paraId="4C3068B1" w14:textId="77777777"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Warunkiem uregulowania faktury wystawionej Zamawiającemu przez Wykonawcę jest udokumentowanie dokonania zapłaty przez Wykonawcę wszystkim podwykonawcom lub dalszym podwykonawcom za wykonane przez nich zakresy robót poprzez dołączenie do faktury dowodów potwierdzających zapłatę wymagalnego wynagrodzenia podwykonawcom lub dalszym podwykonawcom.</w:t>
      </w:r>
    </w:p>
    <w:p w14:paraId="782D2763" w14:textId="77777777"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 xml:space="preserve">Przez dowody, o których mowa w ust. 9 oraz w § 15 ust. 17 należy rozumieć oryginał oświadczenia podwykonawcy potwierdzający dokonanie zapłaty należnej kwoty podwykonawcy wraz z załączonym dowodem przelewu.  </w:t>
      </w:r>
    </w:p>
    <w:p w14:paraId="774D000A" w14:textId="77777777"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Wykonawca nie może odmówić usunięcia wad. W razie nieusunięcia wad</w:t>
      </w:r>
      <w:r>
        <w:rPr>
          <w:rFonts w:cs="Arial"/>
          <w:color w:val="000000"/>
          <w:sz w:val="24"/>
          <w:szCs w:val="24"/>
        </w:rPr>
        <w:br/>
        <w:t>w wyznaczonym terminie, Zamawiający zleci zastępcze wykonanie robót innemu Wykonawcy, a ich koszt pokryje z należności Wykonawcy lub będzie dochodził jej zwrotu na zasadach ogólnych.</w:t>
      </w:r>
    </w:p>
    <w:p w14:paraId="6007823B" w14:textId="77777777"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 xml:space="preserve">Koszty usuwania wad ponosi Wykonawca, któremu nie przysługuje wynagrodzenie za prace i materiały użyte do usunięcia wad.     </w:t>
      </w:r>
    </w:p>
    <w:p w14:paraId="1B1C025A" w14:textId="77777777"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Wykonawca zobowiązany jest do zawiadomienia Zamawiającego o usunięciu wad oraz do żądania wyznaczenia terminu na odbiór zakwestionowanych uprzednio robót jako wadliwych.</w:t>
      </w:r>
    </w:p>
    <w:p w14:paraId="1C930646" w14:textId="77777777"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lastRenderedPageBreak/>
        <w:t>Zamawiający może podjąć decyzję o przerwaniu czynności odbioru, jeżeli w czasie tych czynności ujawnione zostanie istnienie takich wad, które uniemożliwiają użytkowanie przedmiotu umowy zgodnie z przeznaczeniem – aż do czasu usunięcia tych wad.</w:t>
      </w:r>
    </w:p>
    <w:p w14:paraId="4F645B29" w14:textId="77777777"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Zamawiający wyznaczy ostateczny termin odbioru robót poprzednio zakwestionowanych.</w:t>
      </w:r>
    </w:p>
    <w:p w14:paraId="580A026B" w14:textId="77777777"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Po protokolarnym stwierdzeniu usunięcia wad stwierdzonych przy odbiorze rozpoczyna swój bieg termin rękojmi.</w:t>
      </w:r>
    </w:p>
    <w:p w14:paraId="130BAA80" w14:textId="77777777" w:rsidR="000749F9" w:rsidRDefault="003B2733">
      <w:pPr>
        <w:pStyle w:val="Standard"/>
        <w:numPr>
          <w:ilvl w:val="0"/>
          <w:numId w:val="57"/>
        </w:numPr>
        <w:tabs>
          <w:tab w:val="left" w:pos="426"/>
        </w:tabs>
        <w:ind w:left="426" w:hanging="426"/>
        <w:jc w:val="both"/>
      </w:pPr>
      <w:r>
        <w:rPr>
          <w:rFonts w:cs="Arial"/>
          <w:color w:val="000000"/>
          <w:sz w:val="24"/>
          <w:szCs w:val="24"/>
        </w:rPr>
        <w:t>W terminie 30 dni przed zakończeniem</w:t>
      </w:r>
      <w:r>
        <w:rPr>
          <w:sz w:val="24"/>
          <w:szCs w:val="24"/>
        </w:rPr>
        <w:t xml:space="preserve"> okresu rękojmi i gwarancji dokonywany jest przegląd przez Zamawiającego z udziałem Wykonawcy i inspektora nadzoru w formie protokolarnej i ma na celu ustalenie stanu robót, urządzeń i usunięcie wad, które ujawniły się w okresie użytkowania.</w:t>
      </w:r>
    </w:p>
    <w:p w14:paraId="4198ABFE" w14:textId="77777777" w:rsidR="000749F9" w:rsidRDefault="000749F9">
      <w:pPr>
        <w:pStyle w:val="Standard"/>
        <w:rPr>
          <w:rFonts w:cs="Arial"/>
          <w:color w:val="000000"/>
          <w:sz w:val="24"/>
          <w:szCs w:val="24"/>
        </w:rPr>
      </w:pPr>
    </w:p>
    <w:p w14:paraId="190B11A8" w14:textId="77777777" w:rsidR="000749F9" w:rsidRDefault="003B2733">
      <w:pPr>
        <w:pStyle w:val="Standard"/>
        <w:jc w:val="center"/>
        <w:rPr>
          <w:rFonts w:cs="Arial"/>
          <w:b/>
          <w:color w:val="000000"/>
          <w:sz w:val="24"/>
          <w:szCs w:val="24"/>
        </w:rPr>
      </w:pPr>
      <w:r>
        <w:rPr>
          <w:rFonts w:cs="Arial"/>
          <w:b/>
          <w:color w:val="000000"/>
          <w:sz w:val="24"/>
          <w:szCs w:val="24"/>
        </w:rPr>
        <w:t>§ 11</w:t>
      </w:r>
    </w:p>
    <w:p w14:paraId="58B12076" w14:textId="188C4F90" w:rsidR="000749F9" w:rsidRDefault="003B2733">
      <w:pPr>
        <w:pStyle w:val="Standard"/>
        <w:numPr>
          <w:ilvl w:val="0"/>
          <w:numId w:val="58"/>
        </w:numPr>
        <w:ind w:left="426" w:hanging="426"/>
        <w:jc w:val="both"/>
        <w:rPr>
          <w:rFonts w:cs="Arial"/>
          <w:color w:val="000000"/>
          <w:sz w:val="24"/>
          <w:szCs w:val="24"/>
        </w:rPr>
      </w:pPr>
      <w:r>
        <w:rPr>
          <w:rFonts w:cs="Arial"/>
          <w:color w:val="000000"/>
          <w:sz w:val="24"/>
          <w:szCs w:val="24"/>
        </w:rPr>
        <w:t xml:space="preserve">Zamawiający wymaga udzielenia rękojmi i gwarancji wykonane roboty budowlane na okres </w:t>
      </w:r>
      <w:r w:rsidR="0032412E">
        <w:rPr>
          <w:rFonts w:cs="Arial"/>
          <w:color w:val="000000"/>
          <w:sz w:val="24"/>
          <w:szCs w:val="24"/>
        </w:rPr>
        <w:t>……</w:t>
      </w:r>
      <w:r>
        <w:rPr>
          <w:rFonts w:cs="Arial"/>
          <w:color w:val="000000"/>
          <w:sz w:val="24"/>
          <w:szCs w:val="24"/>
        </w:rPr>
        <w:t xml:space="preserve"> lat.</w:t>
      </w:r>
    </w:p>
    <w:p w14:paraId="1E37452E" w14:textId="77777777" w:rsidR="000749F9" w:rsidRDefault="003B2733">
      <w:pPr>
        <w:pStyle w:val="Standard"/>
        <w:numPr>
          <w:ilvl w:val="0"/>
          <w:numId w:val="58"/>
        </w:numPr>
        <w:ind w:left="426" w:hanging="426"/>
        <w:jc w:val="both"/>
      </w:pPr>
      <w:r>
        <w:rPr>
          <w:rFonts w:cs="Arial"/>
          <w:color w:val="000000"/>
          <w:sz w:val="24"/>
          <w:szCs w:val="24"/>
        </w:rPr>
        <w:t>Bieg terminu rękojmi i gwarancji liczy się od daty odbioru końcowego realizowanego przedmiotu</w:t>
      </w:r>
      <w:r>
        <w:rPr>
          <w:rFonts w:eastAsia="Arial" w:cs="Arial"/>
          <w:color w:val="000000"/>
          <w:sz w:val="24"/>
          <w:szCs w:val="24"/>
        </w:rPr>
        <w:t xml:space="preserve"> </w:t>
      </w:r>
      <w:r>
        <w:rPr>
          <w:rFonts w:cs="Arial"/>
          <w:color w:val="000000"/>
          <w:sz w:val="24"/>
          <w:szCs w:val="24"/>
        </w:rPr>
        <w:t>zamówienia.</w:t>
      </w:r>
    </w:p>
    <w:p w14:paraId="4965C848" w14:textId="77777777" w:rsidR="000749F9" w:rsidRDefault="000749F9">
      <w:pPr>
        <w:pStyle w:val="Standard"/>
        <w:rPr>
          <w:rFonts w:cs="Arial"/>
          <w:b/>
          <w:color w:val="000000"/>
          <w:sz w:val="24"/>
          <w:szCs w:val="24"/>
        </w:rPr>
      </w:pPr>
    </w:p>
    <w:p w14:paraId="60C15270" w14:textId="77777777" w:rsidR="000749F9" w:rsidRDefault="003B2733">
      <w:pPr>
        <w:pStyle w:val="Standard"/>
        <w:jc w:val="center"/>
        <w:rPr>
          <w:rFonts w:cs="Arial"/>
          <w:b/>
          <w:color w:val="000000"/>
          <w:sz w:val="24"/>
          <w:szCs w:val="24"/>
        </w:rPr>
      </w:pPr>
      <w:r>
        <w:rPr>
          <w:rFonts w:cs="Arial"/>
          <w:b/>
          <w:color w:val="000000"/>
          <w:sz w:val="24"/>
          <w:szCs w:val="24"/>
        </w:rPr>
        <w:t>§ 12</w:t>
      </w:r>
    </w:p>
    <w:p w14:paraId="73847C2F" w14:textId="77777777" w:rsidR="000749F9" w:rsidRDefault="003B2733">
      <w:pPr>
        <w:pStyle w:val="Standard"/>
        <w:numPr>
          <w:ilvl w:val="0"/>
          <w:numId w:val="59"/>
        </w:numPr>
        <w:ind w:left="426" w:hanging="426"/>
        <w:jc w:val="both"/>
      </w:pPr>
      <w:r>
        <w:rPr>
          <w:rFonts w:cs="Arial"/>
          <w:color w:val="000000"/>
          <w:sz w:val="24"/>
          <w:szCs w:val="24"/>
        </w:rPr>
        <w:t>Gwarancja obejmuje w szczególności usunięcie wady wykonawstwa oraz wymianę wadliwie wbudowanych wyrobów budowlanych zmniejszających wartość techniczną, użytkową i estetyczną wykonanych robót, ujawnionych w okresie gwarancji.</w:t>
      </w:r>
    </w:p>
    <w:p w14:paraId="3C9D0DB0" w14:textId="77777777" w:rsidR="000749F9" w:rsidRDefault="003B2733">
      <w:pPr>
        <w:pStyle w:val="Standard"/>
        <w:numPr>
          <w:ilvl w:val="0"/>
          <w:numId w:val="59"/>
        </w:numPr>
        <w:ind w:left="426" w:hanging="426"/>
        <w:jc w:val="both"/>
      </w:pPr>
      <w:r>
        <w:rPr>
          <w:rFonts w:cs="Arial"/>
          <w:color w:val="000000"/>
          <w:sz w:val="24"/>
          <w:szCs w:val="24"/>
        </w:rPr>
        <w:t>Wykonawca zobowiązany jest przenieść na Zamawiającego wszelkie uprawnienia z tytułu gwarancji udzielonych przez dostawców wyrobów i urządzeń stosowanych (montowanych) przy wykonaniu przedmiotu umowy, wydając w tym celu Zamawiającemu właściwe dokumenty gwarancyjne, najpóźniej do chwili podpisywania protokołu odbioru końcowego.</w:t>
      </w:r>
    </w:p>
    <w:p w14:paraId="7022E117" w14:textId="77777777" w:rsidR="000749F9" w:rsidRDefault="003B2733">
      <w:pPr>
        <w:pStyle w:val="Standard"/>
        <w:numPr>
          <w:ilvl w:val="0"/>
          <w:numId w:val="59"/>
        </w:numPr>
        <w:ind w:left="426" w:hanging="426"/>
        <w:jc w:val="both"/>
      </w:pPr>
      <w:r>
        <w:rPr>
          <w:rFonts w:cs="Arial"/>
          <w:color w:val="000000"/>
          <w:sz w:val="24"/>
          <w:szCs w:val="24"/>
        </w:rPr>
        <w:t>W ramach gwarancji Wykonawca zobowiązany jest do usuwania wad ujawnionych</w:t>
      </w:r>
      <w:r>
        <w:rPr>
          <w:rFonts w:cs="Arial"/>
          <w:color w:val="000000"/>
          <w:sz w:val="24"/>
          <w:szCs w:val="24"/>
        </w:rPr>
        <w:br/>
        <w:t>w przedmiocie umowy w terminie 14 dni, chyba, że strony postanowią inaczej.</w:t>
      </w:r>
    </w:p>
    <w:p w14:paraId="05222C7D" w14:textId="77777777" w:rsidR="000749F9" w:rsidRDefault="003B2733">
      <w:pPr>
        <w:pStyle w:val="Standard"/>
        <w:numPr>
          <w:ilvl w:val="0"/>
          <w:numId w:val="59"/>
        </w:numPr>
        <w:ind w:left="426" w:hanging="426"/>
        <w:jc w:val="both"/>
      </w:pPr>
      <w:r>
        <w:rPr>
          <w:rFonts w:cs="Arial"/>
          <w:color w:val="000000"/>
          <w:sz w:val="24"/>
          <w:szCs w:val="24"/>
        </w:rPr>
        <w:t>Zamawiający może realizować uprawnienia z tytułu rękojmi za wady fizyczne, niezależnie od uprawnień wynikających z gwarancji jakości.</w:t>
      </w:r>
    </w:p>
    <w:p w14:paraId="0B117814" w14:textId="77777777" w:rsidR="000749F9" w:rsidRDefault="003B2733">
      <w:pPr>
        <w:pStyle w:val="Standard"/>
        <w:numPr>
          <w:ilvl w:val="0"/>
          <w:numId w:val="59"/>
        </w:numPr>
        <w:ind w:left="426" w:hanging="426"/>
        <w:jc w:val="both"/>
      </w:pPr>
      <w:r>
        <w:rPr>
          <w:rFonts w:cs="Arial"/>
          <w:color w:val="000000"/>
          <w:sz w:val="24"/>
          <w:szCs w:val="24"/>
        </w:rPr>
        <w:t>Wykonawca odpowiada za wadę również po upływie okresu rękojmi lub gwarancji, jeżeli Zamawiający powiadomi Wykonawcę o wadzie przed upływem tych okresów.</w:t>
      </w:r>
    </w:p>
    <w:p w14:paraId="38384160" w14:textId="77777777" w:rsidR="000749F9" w:rsidRDefault="000749F9">
      <w:pPr>
        <w:pStyle w:val="Standard"/>
        <w:jc w:val="center"/>
        <w:rPr>
          <w:rFonts w:cs="Arial"/>
          <w:color w:val="000000"/>
          <w:sz w:val="24"/>
          <w:szCs w:val="24"/>
        </w:rPr>
      </w:pPr>
    </w:p>
    <w:p w14:paraId="6130DCDC" w14:textId="77777777" w:rsidR="000749F9" w:rsidRDefault="003B2733">
      <w:pPr>
        <w:pStyle w:val="Standard"/>
        <w:jc w:val="center"/>
        <w:rPr>
          <w:rFonts w:cs="Arial"/>
          <w:b/>
          <w:color w:val="000000"/>
          <w:sz w:val="24"/>
          <w:szCs w:val="24"/>
        </w:rPr>
      </w:pPr>
      <w:r>
        <w:rPr>
          <w:rFonts w:cs="Arial"/>
          <w:b/>
          <w:color w:val="000000"/>
          <w:sz w:val="24"/>
          <w:szCs w:val="24"/>
        </w:rPr>
        <w:t>§ 13</w:t>
      </w:r>
    </w:p>
    <w:p w14:paraId="2A95CDB9" w14:textId="77777777" w:rsidR="000749F9" w:rsidRDefault="003B2733">
      <w:pPr>
        <w:pStyle w:val="Standard"/>
        <w:jc w:val="center"/>
      </w:pPr>
      <w:r>
        <w:rPr>
          <w:rFonts w:eastAsia="Arial" w:cs="Arial"/>
          <w:b/>
          <w:color w:val="000000"/>
          <w:sz w:val="24"/>
          <w:szCs w:val="24"/>
        </w:rPr>
        <w:t xml:space="preserve"> </w:t>
      </w:r>
      <w:r>
        <w:rPr>
          <w:rFonts w:cs="Arial"/>
          <w:color w:val="000000"/>
          <w:sz w:val="24"/>
          <w:szCs w:val="24"/>
        </w:rPr>
        <w:t>Zamawiający dopuszcza – jeżeli uzna za uzasadnione – możliwość zmiany ustaleń zawartej umowy w stosunku do treści oferty Wykonawcy, w następujących przypadkach:</w:t>
      </w:r>
    </w:p>
    <w:p w14:paraId="5001F7F7" w14:textId="77777777" w:rsidR="000749F9" w:rsidRDefault="003B2733">
      <w:pPr>
        <w:pStyle w:val="Standard"/>
        <w:numPr>
          <w:ilvl w:val="1"/>
          <w:numId w:val="16"/>
        </w:numPr>
        <w:tabs>
          <w:tab w:val="left" w:pos="1986"/>
        </w:tabs>
        <w:ind w:left="709" w:hanging="283"/>
        <w:jc w:val="both"/>
        <w:rPr>
          <w:rFonts w:cs="Arial"/>
          <w:color w:val="000000"/>
          <w:sz w:val="24"/>
          <w:szCs w:val="24"/>
        </w:rPr>
      </w:pPr>
      <w:r>
        <w:rPr>
          <w:rFonts w:cs="Arial"/>
          <w:color w:val="000000"/>
          <w:sz w:val="24"/>
          <w:szCs w:val="24"/>
        </w:rPr>
        <w:t>zmiany urzędowej wysokości stawki podatku VAT,</w:t>
      </w:r>
    </w:p>
    <w:p w14:paraId="76929CB0" w14:textId="77777777" w:rsidR="000749F9" w:rsidRDefault="003B2733">
      <w:pPr>
        <w:pStyle w:val="Standard"/>
        <w:numPr>
          <w:ilvl w:val="1"/>
          <w:numId w:val="16"/>
        </w:numPr>
        <w:tabs>
          <w:tab w:val="left" w:pos="1986"/>
        </w:tabs>
        <w:ind w:left="709" w:hanging="283"/>
        <w:jc w:val="both"/>
        <w:rPr>
          <w:rFonts w:cs="Arial"/>
          <w:color w:val="000000"/>
          <w:sz w:val="24"/>
          <w:szCs w:val="24"/>
        </w:rPr>
      </w:pPr>
      <w:r>
        <w:rPr>
          <w:rFonts w:cs="Arial"/>
          <w:color w:val="000000"/>
          <w:sz w:val="24"/>
          <w:szCs w:val="24"/>
        </w:rPr>
        <w:t>wystąpienia zdarzeń niezależnych od Wykonawcy wymuszających przerwę, a tym samym wydłużenie terminu realizacji zamówienia,</w:t>
      </w:r>
    </w:p>
    <w:p w14:paraId="71920398" w14:textId="77777777" w:rsidR="000749F9" w:rsidRDefault="003B2733">
      <w:pPr>
        <w:pStyle w:val="Standard"/>
        <w:numPr>
          <w:ilvl w:val="1"/>
          <w:numId w:val="16"/>
        </w:numPr>
        <w:tabs>
          <w:tab w:val="left" w:pos="1986"/>
        </w:tabs>
        <w:ind w:left="709" w:hanging="283"/>
        <w:jc w:val="both"/>
        <w:rPr>
          <w:rFonts w:cs="Arial"/>
          <w:color w:val="000000"/>
          <w:sz w:val="24"/>
          <w:szCs w:val="24"/>
        </w:rPr>
      </w:pPr>
      <w:r>
        <w:rPr>
          <w:rFonts w:cs="Arial"/>
          <w:color w:val="000000"/>
          <w:sz w:val="24"/>
          <w:szCs w:val="24"/>
        </w:rPr>
        <w:t xml:space="preserve">zmiany dotyczącej zatrudnienia podwykonawców w przypadku, gdy Wykonawca oświadczył, iż wykona umowę osobiście, w zakresie zgodnym z zawartą umową oraz zapisami wynikającymi z ustawy.  </w:t>
      </w:r>
    </w:p>
    <w:p w14:paraId="09A0E192" w14:textId="77777777" w:rsidR="000749F9" w:rsidRDefault="003B2733">
      <w:pPr>
        <w:pStyle w:val="Standard"/>
        <w:numPr>
          <w:ilvl w:val="0"/>
          <w:numId w:val="4"/>
        </w:numPr>
        <w:tabs>
          <w:tab w:val="left" w:pos="852"/>
        </w:tabs>
        <w:ind w:left="426" w:hanging="426"/>
        <w:jc w:val="both"/>
        <w:rPr>
          <w:rFonts w:cs="Arial"/>
          <w:color w:val="000000"/>
          <w:sz w:val="24"/>
          <w:szCs w:val="24"/>
        </w:rPr>
      </w:pPr>
      <w:r>
        <w:rPr>
          <w:rFonts w:cs="Arial"/>
          <w:color w:val="000000"/>
          <w:sz w:val="24"/>
          <w:szCs w:val="24"/>
        </w:rPr>
        <w:t>W przypadku wystąpienia okoliczności, o których mowa w ustępie 1, Zamawiającemu przysługuje prawo do zmiany ustaleń zawartej umowy w zakresie, który uzna za uzasadniony. Zmiana dokonana zostanie w formie pisemnego aneksu do umowy pod rygorem nieważności.</w:t>
      </w:r>
    </w:p>
    <w:p w14:paraId="7BFA618C" w14:textId="77777777" w:rsidR="000749F9" w:rsidRDefault="000749F9">
      <w:pPr>
        <w:pStyle w:val="Standard"/>
        <w:jc w:val="center"/>
        <w:rPr>
          <w:rFonts w:cs="Arial"/>
          <w:b/>
          <w:color w:val="000000"/>
          <w:sz w:val="24"/>
          <w:szCs w:val="24"/>
        </w:rPr>
      </w:pPr>
    </w:p>
    <w:p w14:paraId="4F7D2AF3" w14:textId="77777777" w:rsidR="000749F9" w:rsidRDefault="003B2733">
      <w:pPr>
        <w:pStyle w:val="Standard"/>
        <w:jc w:val="center"/>
        <w:rPr>
          <w:rFonts w:cs="Arial"/>
          <w:b/>
          <w:color w:val="000000"/>
          <w:sz w:val="24"/>
          <w:szCs w:val="24"/>
        </w:rPr>
      </w:pPr>
      <w:r>
        <w:rPr>
          <w:rFonts w:cs="Arial"/>
          <w:b/>
          <w:color w:val="000000"/>
          <w:sz w:val="24"/>
          <w:szCs w:val="24"/>
        </w:rPr>
        <w:t>§ 14</w:t>
      </w:r>
    </w:p>
    <w:p w14:paraId="0FE5861F" w14:textId="77777777" w:rsidR="000749F9" w:rsidRDefault="003B2733">
      <w:pPr>
        <w:pStyle w:val="Standard"/>
        <w:numPr>
          <w:ilvl w:val="1"/>
          <w:numId w:val="12"/>
        </w:numPr>
        <w:tabs>
          <w:tab w:val="left" w:pos="852"/>
        </w:tabs>
        <w:ind w:left="426" w:hanging="426"/>
        <w:jc w:val="both"/>
        <w:rPr>
          <w:rFonts w:cs="Arial"/>
          <w:color w:val="000000"/>
          <w:sz w:val="24"/>
          <w:szCs w:val="24"/>
        </w:rPr>
      </w:pPr>
      <w:r>
        <w:rPr>
          <w:rFonts w:cs="Arial"/>
          <w:color w:val="000000"/>
          <w:sz w:val="24"/>
          <w:szCs w:val="24"/>
        </w:rPr>
        <w:t>Strony zgodnie ustalają, że przysługuje im prawo do odstąpienia od umowy</w:t>
      </w:r>
      <w:r>
        <w:rPr>
          <w:rFonts w:cs="Arial"/>
          <w:color w:val="000000"/>
          <w:sz w:val="24"/>
          <w:szCs w:val="24"/>
        </w:rPr>
        <w:br/>
        <w:t>w przypadkach wymienionych w treści księgi III Kodeksu cywilnego.</w:t>
      </w:r>
    </w:p>
    <w:p w14:paraId="7356FE91" w14:textId="77777777" w:rsidR="000749F9" w:rsidRDefault="003B2733">
      <w:pPr>
        <w:pStyle w:val="Standard"/>
        <w:numPr>
          <w:ilvl w:val="1"/>
          <w:numId w:val="12"/>
        </w:numPr>
        <w:tabs>
          <w:tab w:val="left" w:pos="852"/>
        </w:tabs>
        <w:ind w:left="426" w:hanging="426"/>
        <w:jc w:val="both"/>
        <w:rPr>
          <w:rFonts w:cs="Arial"/>
          <w:color w:val="000000"/>
          <w:sz w:val="24"/>
          <w:szCs w:val="24"/>
        </w:rPr>
      </w:pPr>
      <w:r>
        <w:rPr>
          <w:rFonts w:cs="Arial"/>
          <w:color w:val="000000"/>
          <w:sz w:val="24"/>
          <w:szCs w:val="24"/>
        </w:rPr>
        <w:t>Oprócz wypadków wymienionych w ust. 1 Zamawiającemu przysługuje prawo odstąpienia od umowy w szczególności:</w:t>
      </w:r>
    </w:p>
    <w:p w14:paraId="6B71006D" w14:textId="77777777" w:rsidR="000749F9" w:rsidRDefault="003B2733">
      <w:pPr>
        <w:pStyle w:val="Standard"/>
        <w:numPr>
          <w:ilvl w:val="0"/>
          <w:numId w:val="13"/>
        </w:numPr>
        <w:tabs>
          <w:tab w:val="left" w:pos="1986"/>
        </w:tabs>
        <w:ind w:left="709" w:hanging="283"/>
        <w:jc w:val="both"/>
        <w:rPr>
          <w:rFonts w:cs="Arial"/>
          <w:color w:val="000000"/>
          <w:sz w:val="24"/>
          <w:szCs w:val="24"/>
        </w:rPr>
      </w:pPr>
      <w:r>
        <w:rPr>
          <w:rFonts w:cs="Arial"/>
          <w:color w:val="000000"/>
          <w:sz w:val="24"/>
          <w:szCs w:val="24"/>
        </w:rPr>
        <w:lastRenderedPageBreak/>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692A4A42" w14:textId="77777777" w:rsidR="000749F9" w:rsidRDefault="003B2733">
      <w:pPr>
        <w:pStyle w:val="Standard"/>
        <w:numPr>
          <w:ilvl w:val="0"/>
          <w:numId w:val="13"/>
        </w:numPr>
        <w:tabs>
          <w:tab w:val="left" w:pos="1986"/>
        </w:tabs>
        <w:ind w:left="709" w:hanging="283"/>
        <w:jc w:val="both"/>
        <w:rPr>
          <w:rFonts w:cs="Arial"/>
          <w:color w:val="000000"/>
          <w:sz w:val="24"/>
          <w:szCs w:val="24"/>
        </w:rPr>
      </w:pPr>
      <w:r>
        <w:rPr>
          <w:rFonts w:cs="Arial"/>
          <w:color w:val="000000"/>
          <w:sz w:val="24"/>
          <w:szCs w:val="24"/>
        </w:rPr>
        <w:t>zostanie ogłoszona upadłość, zgłoszony wniosek o upadłość, nastąpi rozwiązanie firmy Wykonawcy lub likwidacja działalności,</w:t>
      </w:r>
    </w:p>
    <w:p w14:paraId="166FBF23" w14:textId="77777777" w:rsidR="000749F9" w:rsidRDefault="003B2733">
      <w:pPr>
        <w:pStyle w:val="Standard"/>
        <w:numPr>
          <w:ilvl w:val="0"/>
          <w:numId w:val="13"/>
        </w:numPr>
        <w:tabs>
          <w:tab w:val="left" w:pos="1986"/>
        </w:tabs>
        <w:ind w:left="709" w:hanging="283"/>
        <w:jc w:val="both"/>
        <w:rPr>
          <w:rFonts w:cs="Arial"/>
          <w:color w:val="000000"/>
          <w:sz w:val="24"/>
          <w:szCs w:val="24"/>
        </w:rPr>
      </w:pPr>
      <w:r>
        <w:rPr>
          <w:rFonts w:cs="Arial"/>
          <w:color w:val="000000"/>
          <w:sz w:val="24"/>
          <w:szCs w:val="24"/>
        </w:rPr>
        <w:t>zostanie wydany nakaz zajęcia majątku Wykonawcy uniemożliwiający wykonanie umowy,</w:t>
      </w:r>
    </w:p>
    <w:p w14:paraId="5804708A" w14:textId="77777777" w:rsidR="000749F9" w:rsidRDefault="003B2733">
      <w:pPr>
        <w:pStyle w:val="Standard"/>
        <w:numPr>
          <w:ilvl w:val="0"/>
          <w:numId w:val="13"/>
        </w:numPr>
        <w:tabs>
          <w:tab w:val="left" w:pos="1986"/>
        </w:tabs>
        <w:ind w:left="709" w:hanging="283"/>
        <w:jc w:val="both"/>
        <w:rPr>
          <w:rFonts w:cs="Arial"/>
          <w:color w:val="000000"/>
          <w:sz w:val="24"/>
          <w:szCs w:val="24"/>
        </w:rPr>
      </w:pPr>
      <w:r>
        <w:rPr>
          <w:rFonts w:cs="Arial"/>
          <w:color w:val="000000"/>
          <w:sz w:val="24"/>
          <w:szCs w:val="24"/>
        </w:rPr>
        <w:t>Wykonawca nie rozpoczął robót bez uzasadnionych przyczyn lub nie kontynuuje ich pomimo wezwania Zamawiającego złożonego na piśmie,</w:t>
      </w:r>
    </w:p>
    <w:p w14:paraId="3D5E3B45" w14:textId="77777777" w:rsidR="000749F9" w:rsidRDefault="003B2733">
      <w:pPr>
        <w:pStyle w:val="Standard"/>
        <w:numPr>
          <w:ilvl w:val="0"/>
          <w:numId w:val="13"/>
        </w:numPr>
        <w:tabs>
          <w:tab w:val="left" w:pos="378"/>
        </w:tabs>
        <w:jc w:val="both"/>
        <w:rPr>
          <w:rFonts w:cs="Arial"/>
          <w:color w:val="000000"/>
          <w:sz w:val="24"/>
          <w:szCs w:val="24"/>
        </w:rPr>
      </w:pPr>
      <w:r>
        <w:rPr>
          <w:rFonts w:cs="Arial"/>
          <w:color w:val="000000"/>
          <w:sz w:val="24"/>
          <w:szCs w:val="24"/>
        </w:rPr>
        <w:t>Wykonawca przerwał, bez uzgodnienia z Zamawiającym, realizację robót i przerwa ta trwa dłużej niż 7 dni.</w:t>
      </w:r>
    </w:p>
    <w:p w14:paraId="63149770" w14:textId="77777777" w:rsidR="000749F9" w:rsidRDefault="003B2733">
      <w:pPr>
        <w:pStyle w:val="Standard"/>
        <w:numPr>
          <w:ilvl w:val="0"/>
          <w:numId w:val="58"/>
        </w:numPr>
        <w:ind w:hanging="436"/>
        <w:jc w:val="both"/>
        <w:rPr>
          <w:rFonts w:cs="Arial"/>
          <w:color w:val="000000"/>
          <w:sz w:val="24"/>
          <w:szCs w:val="24"/>
        </w:rPr>
      </w:pPr>
      <w:r>
        <w:rPr>
          <w:rFonts w:cs="Arial"/>
          <w:color w:val="000000"/>
          <w:sz w:val="24"/>
          <w:szCs w:val="24"/>
        </w:rPr>
        <w:t>Wykonawcy przysługuje prawo do odstąpienia od umowy w szczególności, jeżeli:</w:t>
      </w:r>
    </w:p>
    <w:p w14:paraId="28028792" w14:textId="77777777" w:rsidR="000749F9" w:rsidRDefault="003B2733">
      <w:pPr>
        <w:pStyle w:val="Standard"/>
        <w:numPr>
          <w:ilvl w:val="0"/>
          <w:numId w:val="60"/>
        </w:numPr>
        <w:ind w:left="709" w:hanging="283"/>
        <w:jc w:val="both"/>
        <w:rPr>
          <w:rFonts w:cs="Arial"/>
          <w:color w:val="000000"/>
          <w:sz w:val="24"/>
          <w:szCs w:val="24"/>
        </w:rPr>
      </w:pPr>
      <w:r>
        <w:rPr>
          <w:rFonts w:cs="Arial"/>
          <w:color w:val="000000"/>
          <w:sz w:val="24"/>
          <w:szCs w:val="24"/>
        </w:rPr>
        <w:t>Zamawiający odmawia bez uzasadnionej przyczyny odbioru robót lub odmawia bez uzasadnionej przyczyny podpisania protokołu odbioru,</w:t>
      </w:r>
    </w:p>
    <w:p w14:paraId="0417A464" w14:textId="77777777" w:rsidR="000749F9" w:rsidRDefault="003B2733">
      <w:pPr>
        <w:pStyle w:val="Standard"/>
        <w:numPr>
          <w:ilvl w:val="0"/>
          <w:numId w:val="60"/>
        </w:numPr>
        <w:ind w:left="709" w:hanging="283"/>
        <w:jc w:val="both"/>
        <w:rPr>
          <w:rFonts w:cs="Arial"/>
          <w:color w:val="000000"/>
          <w:sz w:val="24"/>
          <w:szCs w:val="24"/>
        </w:rPr>
      </w:pPr>
      <w:r>
        <w:rPr>
          <w:rFonts w:cs="Arial"/>
          <w:color w:val="000000"/>
          <w:sz w:val="24"/>
          <w:szCs w:val="24"/>
        </w:rPr>
        <w:t>Zamawiający powiadomi Wykonawcę, iż wobec zaistnienia uprzednio nieprzewidzianych okoliczności nie będzie mógł spełnić swych zobowiązań wobec Wykonawcy.</w:t>
      </w:r>
    </w:p>
    <w:p w14:paraId="1A0A3439" w14:textId="77777777" w:rsidR="000749F9" w:rsidRDefault="003B2733">
      <w:pPr>
        <w:pStyle w:val="Standard"/>
        <w:numPr>
          <w:ilvl w:val="0"/>
          <w:numId w:val="58"/>
        </w:numPr>
        <w:jc w:val="both"/>
        <w:rPr>
          <w:rFonts w:cs="Arial"/>
          <w:color w:val="000000"/>
          <w:sz w:val="24"/>
          <w:szCs w:val="24"/>
        </w:rPr>
      </w:pPr>
      <w:r>
        <w:rPr>
          <w:rFonts w:cs="Arial"/>
          <w:color w:val="000000"/>
          <w:sz w:val="24"/>
          <w:szCs w:val="24"/>
        </w:rPr>
        <w:t>Odstąpienie od umowy powinno nastąpić w formie pisemnej pod rygorem nieważności takiego oświadczenia i powinno zawierać uzasadnienie.</w:t>
      </w:r>
    </w:p>
    <w:p w14:paraId="14822269" w14:textId="77777777" w:rsidR="000749F9" w:rsidRDefault="003B2733">
      <w:pPr>
        <w:pStyle w:val="Standard"/>
        <w:numPr>
          <w:ilvl w:val="0"/>
          <w:numId w:val="58"/>
        </w:numPr>
        <w:jc w:val="both"/>
        <w:rPr>
          <w:rFonts w:cs="Arial"/>
          <w:color w:val="000000"/>
          <w:sz w:val="24"/>
          <w:szCs w:val="24"/>
        </w:rPr>
      </w:pPr>
      <w:r>
        <w:rPr>
          <w:rFonts w:cs="Arial"/>
          <w:color w:val="000000"/>
          <w:sz w:val="24"/>
          <w:szCs w:val="24"/>
        </w:rPr>
        <w:t>W przypadku odstąpienia od umowy Wykonawcę oraz Zamawiającego obciążają następujące obowiązki szczegółowe:</w:t>
      </w:r>
    </w:p>
    <w:p w14:paraId="5F6ED65B" w14:textId="77777777" w:rsidR="000749F9" w:rsidRDefault="003B2733">
      <w:pPr>
        <w:pStyle w:val="Standard"/>
        <w:numPr>
          <w:ilvl w:val="0"/>
          <w:numId w:val="61"/>
        </w:numPr>
        <w:ind w:left="851" w:hanging="425"/>
        <w:jc w:val="both"/>
        <w:rPr>
          <w:rFonts w:cs="Arial"/>
          <w:color w:val="000000"/>
          <w:sz w:val="24"/>
          <w:szCs w:val="24"/>
        </w:rPr>
      </w:pPr>
      <w:r>
        <w:rPr>
          <w:rFonts w:cs="Arial"/>
          <w:color w:val="000000"/>
          <w:sz w:val="24"/>
          <w:szCs w:val="24"/>
        </w:rPr>
        <w:t>w terminie siedmiu dni od daty odstąpienia od umowy Wykonawca przy udziale Zamawiającego sporządzi szczegółowy protokół inwentaryzacji robót w toku według stanu na dzień odstąpienia,</w:t>
      </w:r>
    </w:p>
    <w:p w14:paraId="3A225473" w14:textId="77777777" w:rsidR="000749F9" w:rsidRDefault="003B2733">
      <w:pPr>
        <w:pStyle w:val="Standard"/>
        <w:numPr>
          <w:ilvl w:val="0"/>
          <w:numId w:val="61"/>
        </w:numPr>
        <w:ind w:left="851" w:hanging="425"/>
        <w:jc w:val="both"/>
        <w:rPr>
          <w:rFonts w:cs="Arial"/>
          <w:color w:val="000000"/>
          <w:sz w:val="24"/>
          <w:szCs w:val="24"/>
        </w:rPr>
      </w:pPr>
      <w:r>
        <w:rPr>
          <w:rFonts w:cs="Arial"/>
          <w:color w:val="000000"/>
          <w:sz w:val="24"/>
          <w:szCs w:val="24"/>
        </w:rPr>
        <w:t>Wykonawca zabezpieczy przerwane roboty w zakresie obustronnie uzgodnionym na koszt tej strony, która spowodowała odstąpienie od umowy,</w:t>
      </w:r>
    </w:p>
    <w:p w14:paraId="520E8F20" w14:textId="77777777" w:rsidR="000749F9" w:rsidRDefault="003B2733">
      <w:pPr>
        <w:pStyle w:val="Standard"/>
        <w:numPr>
          <w:ilvl w:val="0"/>
          <w:numId w:val="61"/>
        </w:numPr>
        <w:ind w:left="851" w:hanging="425"/>
        <w:jc w:val="both"/>
        <w:rPr>
          <w:rFonts w:cs="Arial"/>
          <w:color w:val="000000"/>
          <w:sz w:val="24"/>
          <w:szCs w:val="24"/>
        </w:rPr>
      </w:pPr>
      <w:r>
        <w:rPr>
          <w:rFonts w:cs="Arial"/>
          <w:color w:val="000000"/>
          <w:sz w:val="24"/>
          <w:szCs w:val="24"/>
        </w:rPr>
        <w:t>Wykonawca zgłosi do dokonania przez Zamawiającego odbioru robót przerwanych oraz robót zabezpieczających, jeżeli odstąpienie od umowy nastąpiło z przyczyn, za które Wykonawca nie odpowiada,</w:t>
      </w:r>
    </w:p>
    <w:p w14:paraId="1395A62E" w14:textId="77777777" w:rsidR="000749F9" w:rsidRDefault="003B2733">
      <w:pPr>
        <w:pStyle w:val="Standard"/>
        <w:numPr>
          <w:ilvl w:val="0"/>
          <w:numId w:val="61"/>
        </w:numPr>
        <w:ind w:left="851" w:hanging="425"/>
        <w:jc w:val="both"/>
        <w:rPr>
          <w:rFonts w:cs="Arial"/>
          <w:color w:val="000000"/>
          <w:sz w:val="24"/>
          <w:szCs w:val="24"/>
        </w:rPr>
      </w:pPr>
      <w:r>
        <w:rPr>
          <w:rFonts w:cs="Arial"/>
          <w:color w:val="000000"/>
          <w:sz w:val="24"/>
          <w:szCs w:val="24"/>
        </w:rPr>
        <w:t>Wykonawca niezwłocznie, a najpóźniej w terminie 7 dni, usunie z terenu budowy urządzenia zaplecza przez niego dostarczone lub wzniesione,</w:t>
      </w:r>
    </w:p>
    <w:p w14:paraId="6F14E73C" w14:textId="77777777" w:rsidR="000749F9" w:rsidRDefault="003B2733">
      <w:pPr>
        <w:pStyle w:val="Standard"/>
        <w:numPr>
          <w:ilvl w:val="0"/>
          <w:numId w:val="61"/>
        </w:numPr>
        <w:ind w:left="851" w:hanging="425"/>
        <w:jc w:val="both"/>
        <w:rPr>
          <w:rFonts w:cs="Arial"/>
          <w:color w:val="000000"/>
          <w:sz w:val="24"/>
          <w:szCs w:val="24"/>
        </w:rPr>
      </w:pPr>
      <w:r>
        <w:rPr>
          <w:rFonts w:cs="Arial"/>
          <w:color w:val="000000"/>
          <w:sz w:val="24"/>
          <w:szCs w:val="24"/>
        </w:rPr>
        <w:t>Zamawiający w razie odstąpienia od umowy z przyczyn, nieleżących po stronie Wykonawcy zobowiązany jest do:</w:t>
      </w:r>
    </w:p>
    <w:p w14:paraId="0FF7CF4D" w14:textId="77777777" w:rsidR="000749F9" w:rsidRDefault="003B2733">
      <w:pPr>
        <w:pStyle w:val="Standard"/>
        <w:numPr>
          <w:ilvl w:val="0"/>
          <w:numId w:val="62"/>
        </w:numPr>
        <w:ind w:left="1134" w:hanging="283"/>
        <w:jc w:val="both"/>
        <w:rPr>
          <w:rFonts w:cs="Arial"/>
          <w:color w:val="000000"/>
          <w:sz w:val="24"/>
          <w:szCs w:val="24"/>
        </w:rPr>
      </w:pPr>
      <w:r>
        <w:rPr>
          <w:rFonts w:cs="Arial"/>
          <w:color w:val="000000"/>
          <w:sz w:val="24"/>
          <w:szCs w:val="24"/>
        </w:rPr>
        <w:t>dokonania odbioru robót przerwanych oraz do zapłaty wynagrodzenia za roboty, które zostały wykonane do dnia odstąpienia,</w:t>
      </w:r>
    </w:p>
    <w:p w14:paraId="30D88308" w14:textId="77777777" w:rsidR="000749F9" w:rsidRDefault="003B2733">
      <w:pPr>
        <w:pStyle w:val="Standard"/>
        <w:numPr>
          <w:ilvl w:val="0"/>
          <w:numId w:val="62"/>
        </w:numPr>
        <w:ind w:left="1134" w:hanging="283"/>
        <w:jc w:val="both"/>
        <w:rPr>
          <w:rFonts w:cs="Arial"/>
          <w:color w:val="000000"/>
          <w:sz w:val="24"/>
          <w:szCs w:val="24"/>
        </w:rPr>
      </w:pPr>
      <w:r>
        <w:rPr>
          <w:rFonts w:cs="Arial"/>
          <w:color w:val="000000"/>
          <w:sz w:val="24"/>
          <w:szCs w:val="24"/>
        </w:rPr>
        <w:t>przejęcia od Wykonawcy pod swój dozór terenu budowy.</w:t>
      </w:r>
    </w:p>
    <w:p w14:paraId="7D279D5F" w14:textId="77777777" w:rsidR="000749F9" w:rsidRDefault="000749F9">
      <w:pPr>
        <w:pStyle w:val="Standard"/>
        <w:jc w:val="center"/>
        <w:rPr>
          <w:rFonts w:cs="Arial"/>
          <w:color w:val="000000"/>
          <w:sz w:val="24"/>
          <w:szCs w:val="24"/>
        </w:rPr>
      </w:pPr>
    </w:p>
    <w:p w14:paraId="73CD530C" w14:textId="77777777" w:rsidR="000749F9" w:rsidRDefault="003B2733">
      <w:pPr>
        <w:pStyle w:val="Standard"/>
        <w:jc w:val="center"/>
      </w:pPr>
      <w:r>
        <w:rPr>
          <w:rFonts w:cs="Arial"/>
          <w:b/>
          <w:color w:val="000000"/>
          <w:sz w:val="24"/>
          <w:szCs w:val="24"/>
        </w:rPr>
        <w:t>§ 15</w:t>
      </w:r>
    </w:p>
    <w:p w14:paraId="26F7F836" w14:textId="77777777" w:rsidR="000749F9" w:rsidRPr="007617D6" w:rsidRDefault="003B2733">
      <w:pPr>
        <w:pStyle w:val="Standard"/>
        <w:numPr>
          <w:ilvl w:val="0"/>
          <w:numId w:val="17"/>
        </w:numPr>
        <w:ind w:left="426" w:hanging="426"/>
        <w:jc w:val="both"/>
        <w:rPr>
          <w:rFonts w:cs="Arial"/>
          <w:color w:val="000000"/>
          <w:sz w:val="24"/>
          <w:szCs w:val="24"/>
        </w:rPr>
      </w:pPr>
      <w:r w:rsidRPr="007617D6">
        <w:rPr>
          <w:rFonts w:cs="Arial"/>
          <w:color w:val="000000"/>
          <w:sz w:val="24"/>
          <w:szCs w:val="24"/>
        </w:rPr>
        <w:t>Zgodnie z deklaracją złożoną w ofercie Wykonawca oświadcza, że do realizacji przedmiotu niniejszej umowy nie będzie korzystał z usług podwykonawców</w:t>
      </w:r>
    </w:p>
    <w:p w14:paraId="11F9E50B" w14:textId="77777777" w:rsidR="000749F9" w:rsidRPr="007617D6" w:rsidRDefault="003B2733">
      <w:pPr>
        <w:pStyle w:val="Standard"/>
        <w:ind w:left="426"/>
        <w:jc w:val="both"/>
      </w:pPr>
      <w:r w:rsidRPr="007617D6">
        <w:rPr>
          <w:rFonts w:cs="Arial"/>
          <w:b/>
          <w:color w:val="000000"/>
          <w:sz w:val="24"/>
          <w:szCs w:val="24"/>
        </w:rPr>
        <w:t>lub</w:t>
      </w:r>
    </w:p>
    <w:p w14:paraId="3AD49E07" w14:textId="77777777" w:rsidR="000749F9" w:rsidRPr="007617D6" w:rsidRDefault="003B2733">
      <w:pPr>
        <w:pStyle w:val="Standard"/>
        <w:ind w:left="426"/>
        <w:jc w:val="both"/>
        <w:rPr>
          <w:rFonts w:cs="Arial"/>
          <w:color w:val="000000"/>
          <w:sz w:val="24"/>
          <w:szCs w:val="24"/>
        </w:rPr>
      </w:pPr>
      <w:r w:rsidRPr="007617D6">
        <w:rPr>
          <w:rFonts w:cs="Arial"/>
          <w:color w:val="000000"/>
          <w:sz w:val="24"/>
          <w:szCs w:val="24"/>
        </w:rPr>
        <w:t>Zgodnie z deklaracją złożoną w ofercie Wykonawca oświadcza, że do realizacji przedmiotu niniejszej umowy będzie korzystał z usług podwykonawców, na których zasoby nie powoływał się/powoływał się przy spełnieniu warunków udziału</w:t>
      </w:r>
      <w:r w:rsidRPr="007617D6">
        <w:rPr>
          <w:rFonts w:cs="Arial"/>
          <w:color w:val="000000"/>
          <w:sz w:val="24"/>
          <w:szCs w:val="24"/>
        </w:rPr>
        <w:br/>
        <w:t>w postępowaniu w następującym zakresie …………………… (zostanie wypełnione zgodnie z informacją Wykonawcy podaną w ofercie). Uznanie przez Zamawiającego podwykonawcy następuje po spełnieniu wszystkich przesłanek, o których mowa</w:t>
      </w:r>
      <w:r w:rsidRPr="007617D6">
        <w:rPr>
          <w:rFonts w:cs="Arial"/>
          <w:color w:val="000000"/>
          <w:sz w:val="24"/>
          <w:szCs w:val="24"/>
        </w:rPr>
        <w:br/>
        <w:t>w niniejszym paragrafie.</w:t>
      </w:r>
    </w:p>
    <w:p w14:paraId="09BF53E1" w14:textId="77777777" w:rsidR="000749F9" w:rsidRPr="007617D6" w:rsidRDefault="003B2733">
      <w:pPr>
        <w:pStyle w:val="Standard"/>
        <w:numPr>
          <w:ilvl w:val="0"/>
          <w:numId w:val="17"/>
        </w:numPr>
        <w:ind w:left="426" w:hanging="426"/>
        <w:jc w:val="both"/>
        <w:rPr>
          <w:rFonts w:cs="Arial"/>
          <w:bCs/>
          <w:color w:val="000000"/>
          <w:sz w:val="24"/>
          <w:szCs w:val="24"/>
        </w:rPr>
      </w:pPr>
      <w:r w:rsidRPr="007617D6">
        <w:rPr>
          <w:rFonts w:cs="Arial"/>
          <w:bCs/>
          <w:color w:val="000000"/>
          <w:sz w:val="24"/>
          <w:szCs w:val="24"/>
        </w:rPr>
        <w:t>Wykonawca może powierzyć wykonanie części zamówienia podwykonawcy.</w:t>
      </w:r>
    </w:p>
    <w:p w14:paraId="0C019058" w14:textId="77777777" w:rsidR="000749F9" w:rsidRPr="007617D6" w:rsidRDefault="003B2733">
      <w:pPr>
        <w:pStyle w:val="Standard"/>
        <w:numPr>
          <w:ilvl w:val="0"/>
          <w:numId w:val="17"/>
        </w:numPr>
        <w:ind w:left="426" w:hanging="426"/>
        <w:jc w:val="both"/>
        <w:rPr>
          <w:rFonts w:cs="Arial"/>
          <w:bCs/>
          <w:color w:val="000000"/>
          <w:sz w:val="24"/>
          <w:szCs w:val="24"/>
        </w:rPr>
      </w:pPr>
      <w:r w:rsidRPr="007617D6">
        <w:rPr>
          <w:rFonts w:cs="Arial"/>
          <w:bCs/>
          <w:color w:val="000000"/>
          <w:sz w:val="24"/>
          <w:szCs w:val="24"/>
        </w:rPr>
        <w:t xml:space="preserve">Wykonawca, podwykonawca lub dalszy podwykonawca zamówienia na roboty budowlane zamierzający zawrzeć umowę o podwykonawstwo, której przedmiotem są roboty </w:t>
      </w:r>
      <w:r w:rsidRPr="007617D6">
        <w:rPr>
          <w:rFonts w:cs="Arial"/>
          <w:bCs/>
          <w:color w:val="000000"/>
          <w:sz w:val="24"/>
          <w:szCs w:val="24"/>
        </w:rPr>
        <w:lastRenderedPageBreak/>
        <w:t>budowlane, jest zobowiązany,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330B3CE3" w14:textId="77777777" w:rsidR="000749F9" w:rsidRPr="007617D6" w:rsidRDefault="003B2733">
      <w:pPr>
        <w:pStyle w:val="Standard"/>
        <w:numPr>
          <w:ilvl w:val="0"/>
          <w:numId w:val="17"/>
        </w:numPr>
        <w:ind w:left="426" w:hanging="426"/>
        <w:jc w:val="both"/>
        <w:rPr>
          <w:rFonts w:cs="Arial"/>
          <w:bCs/>
          <w:color w:val="000000"/>
          <w:sz w:val="24"/>
          <w:szCs w:val="24"/>
        </w:rPr>
      </w:pPr>
      <w:r w:rsidRPr="007617D6">
        <w:rPr>
          <w:rFonts w:cs="Arial"/>
          <w:bCs/>
          <w:color w:val="000000"/>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512B9DCA" w14:textId="77777777" w:rsidR="000749F9" w:rsidRPr="007617D6" w:rsidRDefault="003B2733">
      <w:pPr>
        <w:pStyle w:val="Standard"/>
        <w:numPr>
          <w:ilvl w:val="0"/>
          <w:numId w:val="17"/>
        </w:numPr>
        <w:ind w:left="426" w:hanging="426"/>
        <w:jc w:val="both"/>
        <w:rPr>
          <w:rFonts w:cs="Arial"/>
          <w:bCs/>
          <w:color w:val="000000"/>
          <w:sz w:val="24"/>
          <w:szCs w:val="24"/>
        </w:rPr>
      </w:pPr>
      <w:r w:rsidRPr="007617D6">
        <w:rPr>
          <w:rFonts w:cs="Arial"/>
          <w:bCs/>
          <w:color w:val="000000"/>
          <w:sz w:val="24"/>
          <w:szCs w:val="24"/>
        </w:rPr>
        <w:t>Zamawiający w terminie 14 dni od przedłożenia projektu umowy, o której mowa w ust. 3 zgłasza pisemne zastrzeżenia do projektu umowy o podwykonawstwo, której przedmiotem są roboty budowlane:</w:t>
      </w:r>
    </w:p>
    <w:p w14:paraId="1151399C" w14:textId="77777777" w:rsidR="000749F9" w:rsidRPr="007617D6" w:rsidRDefault="003B2733">
      <w:pPr>
        <w:pStyle w:val="Standard"/>
        <w:widowControl w:val="0"/>
        <w:numPr>
          <w:ilvl w:val="0"/>
          <w:numId w:val="18"/>
        </w:numPr>
        <w:tabs>
          <w:tab w:val="left" w:pos="1986"/>
        </w:tabs>
        <w:autoSpaceDE w:val="0"/>
        <w:ind w:left="709" w:hanging="283"/>
        <w:jc w:val="both"/>
        <w:rPr>
          <w:rFonts w:cs="Arial"/>
          <w:bCs/>
          <w:color w:val="000000"/>
          <w:sz w:val="24"/>
          <w:szCs w:val="24"/>
        </w:rPr>
      </w:pPr>
      <w:r w:rsidRPr="007617D6">
        <w:rPr>
          <w:rFonts w:cs="Arial"/>
          <w:bCs/>
          <w:color w:val="000000"/>
          <w:sz w:val="24"/>
          <w:szCs w:val="24"/>
        </w:rPr>
        <w:t>niespełniającej wymagań określonych w Zaproszeniu,</w:t>
      </w:r>
    </w:p>
    <w:p w14:paraId="741BC65F" w14:textId="77777777" w:rsidR="000749F9" w:rsidRPr="007617D6" w:rsidRDefault="003B2733">
      <w:pPr>
        <w:pStyle w:val="Standard"/>
        <w:widowControl w:val="0"/>
        <w:numPr>
          <w:ilvl w:val="0"/>
          <w:numId w:val="18"/>
        </w:numPr>
        <w:tabs>
          <w:tab w:val="left" w:pos="1986"/>
        </w:tabs>
        <w:autoSpaceDE w:val="0"/>
        <w:ind w:left="709" w:hanging="283"/>
        <w:jc w:val="both"/>
        <w:rPr>
          <w:rFonts w:cs="Arial"/>
          <w:bCs/>
          <w:color w:val="000000"/>
          <w:sz w:val="24"/>
          <w:szCs w:val="24"/>
        </w:rPr>
      </w:pPr>
      <w:r w:rsidRPr="007617D6">
        <w:rPr>
          <w:rFonts w:cs="Arial"/>
          <w:bCs/>
          <w:color w:val="000000"/>
          <w:sz w:val="24"/>
          <w:szCs w:val="24"/>
        </w:rPr>
        <w:t>gdy przewiduje termin zapłaty wynagrodzenia dłuższy niż określony w ust. 4.</w:t>
      </w:r>
    </w:p>
    <w:p w14:paraId="68962D42" w14:textId="1BB469B4" w:rsidR="000749F9" w:rsidRPr="007617D6" w:rsidRDefault="003B2733">
      <w:pPr>
        <w:pStyle w:val="Standard"/>
        <w:widowControl w:val="0"/>
        <w:autoSpaceDE w:val="0"/>
        <w:ind w:left="360"/>
        <w:jc w:val="both"/>
        <w:rPr>
          <w:rFonts w:cs="Arial"/>
          <w:bCs/>
          <w:color w:val="000000"/>
          <w:sz w:val="24"/>
          <w:szCs w:val="24"/>
        </w:rPr>
      </w:pPr>
      <w:r w:rsidRPr="007617D6">
        <w:rPr>
          <w:rFonts w:cs="Arial"/>
          <w:bCs/>
          <w:color w:val="000000"/>
          <w:sz w:val="24"/>
          <w:szCs w:val="24"/>
        </w:rPr>
        <w:t>Wskazany termin 14 dni uważa się za zachowany także wtedy, gdy przed jego upływem pisemne zastrzeżenia do projektu umowy o podwykonawstwo wysłano przesyłką poleconą. Niezgłoszenie pisemnych zastrzeżeń do przedłożonego projektu umowy</w:t>
      </w:r>
      <w:r w:rsidR="007617D6">
        <w:rPr>
          <w:rFonts w:cs="Arial"/>
          <w:bCs/>
          <w:color w:val="000000"/>
          <w:sz w:val="24"/>
          <w:szCs w:val="24"/>
        </w:rPr>
        <w:t xml:space="preserve"> </w:t>
      </w:r>
      <w:r w:rsidR="007617D6">
        <w:rPr>
          <w:rFonts w:cs="Arial"/>
          <w:bCs/>
          <w:color w:val="000000"/>
          <w:sz w:val="24"/>
          <w:szCs w:val="24"/>
        </w:rPr>
        <w:br/>
      </w:r>
      <w:r w:rsidRPr="007617D6">
        <w:rPr>
          <w:rFonts w:cs="Arial"/>
          <w:bCs/>
          <w:color w:val="000000"/>
          <w:sz w:val="24"/>
          <w:szCs w:val="24"/>
        </w:rPr>
        <w:t>o podwykonawstwo, której przedmiotem są roboty budowlane we wskazanym terminie uważa się za akceptację projektu umowy przez Zamawiającego.</w:t>
      </w:r>
    </w:p>
    <w:p w14:paraId="64533BD4" w14:textId="77777777" w:rsidR="000749F9" w:rsidRPr="007617D6" w:rsidRDefault="003B2733">
      <w:pPr>
        <w:pStyle w:val="Standard"/>
        <w:widowControl w:val="0"/>
        <w:numPr>
          <w:ilvl w:val="0"/>
          <w:numId w:val="58"/>
        </w:numPr>
        <w:autoSpaceDE w:val="0"/>
        <w:jc w:val="both"/>
        <w:rPr>
          <w:rFonts w:cs="Arial"/>
          <w:bCs/>
          <w:color w:val="000000"/>
          <w:sz w:val="24"/>
          <w:szCs w:val="24"/>
        </w:rPr>
      </w:pPr>
      <w:r w:rsidRPr="007617D6">
        <w:rPr>
          <w:rFonts w:cs="Arial"/>
          <w:bCs/>
          <w:color w:val="000000"/>
          <w:sz w:val="24"/>
          <w:szCs w:val="24"/>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682B21B5" w14:textId="77777777" w:rsidR="000749F9" w:rsidRPr="007617D6" w:rsidRDefault="003B2733">
      <w:pPr>
        <w:pStyle w:val="Standard"/>
        <w:widowControl w:val="0"/>
        <w:numPr>
          <w:ilvl w:val="0"/>
          <w:numId w:val="58"/>
        </w:numPr>
        <w:autoSpaceDE w:val="0"/>
        <w:ind w:hanging="436"/>
        <w:jc w:val="both"/>
        <w:rPr>
          <w:rFonts w:cs="Arial"/>
          <w:bCs/>
          <w:color w:val="000000"/>
          <w:sz w:val="24"/>
          <w:szCs w:val="24"/>
        </w:rPr>
      </w:pPr>
      <w:r w:rsidRPr="007617D6">
        <w:rPr>
          <w:rFonts w:cs="Arial"/>
          <w:bCs/>
          <w:color w:val="000000"/>
          <w:sz w:val="24"/>
          <w:szCs w:val="24"/>
        </w:rPr>
        <w:t>Zamawiający w terminie 14 dni od przedłożenia umowy, o której mowa w ust. 6 zgłasza pisemny sprzeciw do umowy o podwykonawstwo, której przedmiotem są roboty budowlane:</w:t>
      </w:r>
    </w:p>
    <w:p w14:paraId="59B919F5" w14:textId="77777777" w:rsidR="000749F9" w:rsidRPr="007617D6" w:rsidRDefault="003B2733">
      <w:pPr>
        <w:pStyle w:val="Standard"/>
        <w:widowControl w:val="0"/>
        <w:numPr>
          <w:ilvl w:val="0"/>
          <w:numId w:val="10"/>
        </w:numPr>
        <w:tabs>
          <w:tab w:val="left" w:pos="1986"/>
        </w:tabs>
        <w:autoSpaceDE w:val="0"/>
        <w:ind w:left="709" w:hanging="283"/>
        <w:jc w:val="both"/>
        <w:rPr>
          <w:rFonts w:cs="Arial"/>
          <w:bCs/>
          <w:color w:val="000000"/>
          <w:sz w:val="24"/>
          <w:szCs w:val="24"/>
        </w:rPr>
      </w:pPr>
      <w:r w:rsidRPr="007617D6">
        <w:rPr>
          <w:rFonts w:cs="Arial"/>
          <w:bCs/>
          <w:color w:val="000000"/>
          <w:sz w:val="24"/>
          <w:szCs w:val="24"/>
        </w:rPr>
        <w:t>niespełniającej wymagań określonych w Zaproszeniu,</w:t>
      </w:r>
    </w:p>
    <w:p w14:paraId="2D25B9DA" w14:textId="77777777" w:rsidR="000749F9" w:rsidRPr="007617D6" w:rsidRDefault="003B2733">
      <w:pPr>
        <w:pStyle w:val="Standard"/>
        <w:widowControl w:val="0"/>
        <w:numPr>
          <w:ilvl w:val="0"/>
          <w:numId w:val="10"/>
        </w:numPr>
        <w:tabs>
          <w:tab w:val="left" w:pos="1986"/>
        </w:tabs>
        <w:autoSpaceDE w:val="0"/>
        <w:ind w:left="709" w:hanging="283"/>
        <w:jc w:val="both"/>
        <w:rPr>
          <w:rFonts w:cs="Arial"/>
          <w:bCs/>
          <w:color w:val="000000"/>
          <w:sz w:val="24"/>
          <w:szCs w:val="24"/>
        </w:rPr>
      </w:pPr>
      <w:r w:rsidRPr="007617D6">
        <w:rPr>
          <w:rFonts w:cs="Arial"/>
          <w:bCs/>
          <w:color w:val="000000"/>
          <w:sz w:val="24"/>
          <w:szCs w:val="24"/>
        </w:rPr>
        <w:t>gdy przewiduje termin zapłaty wynagrodzenia dłuższy niż określony w ust. 4.</w:t>
      </w:r>
    </w:p>
    <w:p w14:paraId="1B579E9D" w14:textId="77777777" w:rsidR="000749F9" w:rsidRPr="007617D6" w:rsidRDefault="003B2733">
      <w:pPr>
        <w:pStyle w:val="Standard"/>
        <w:widowControl w:val="0"/>
        <w:autoSpaceDE w:val="0"/>
        <w:ind w:left="426"/>
        <w:jc w:val="both"/>
        <w:rPr>
          <w:rFonts w:cs="Arial"/>
          <w:bCs/>
          <w:color w:val="000000"/>
          <w:sz w:val="24"/>
          <w:szCs w:val="24"/>
        </w:rPr>
      </w:pPr>
      <w:r w:rsidRPr="007617D6">
        <w:rPr>
          <w:rFonts w:cs="Arial"/>
          <w:bCs/>
          <w:color w:val="000000"/>
          <w:sz w:val="24"/>
          <w:szCs w:val="24"/>
        </w:rPr>
        <w:t>Wskazany termin 14 dni uważa się za zachowany także wtedy, gdy przed jego upływem pisemny sprzeciw do umowy o podwykonawstwo wysłano przesyłką poleconą. Niezgłoszenie pisemnego sprzeciwu do przedłożonej umowy o podwykonawstwo, której przedmiotem są roboty budowlane we wskazanym terminie uważa się za akceptację umowy przez Zamawiającego.</w:t>
      </w:r>
    </w:p>
    <w:p w14:paraId="0B6CAC47" w14:textId="3C5E9492" w:rsidR="000749F9" w:rsidRPr="007617D6" w:rsidRDefault="003B2733">
      <w:pPr>
        <w:pStyle w:val="Standard"/>
        <w:widowControl w:val="0"/>
        <w:numPr>
          <w:ilvl w:val="0"/>
          <w:numId w:val="63"/>
        </w:numPr>
        <w:autoSpaceDE w:val="0"/>
        <w:ind w:left="426" w:hanging="426"/>
        <w:jc w:val="both"/>
        <w:rPr>
          <w:rFonts w:cs="Arial"/>
          <w:bCs/>
          <w:color w:val="000000"/>
          <w:sz w:val="24"/>
          <w:szCs w:val="24"/>
        </w:rPr>
      </w:pPr>
      <w:r w:rsidRPr="007617D6">
        <w:rPr>
          <w:rFonts w:cs="Arial"/>
          <w:bCs/>
          <w:color w:val="000000"/>
          <w:sz w:val="24"/>
          <w:szCs w:val="24"/>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których przedmiotem są dostawy materiałów budowlanych. Wyłączenie, o którym mowa w zdaniu pierwszym, nie dotyczy umów o podwykonawstwo o wartości większej niż 50 000 zł.</w:t>
      </w:r>
    </w:p>
    <w:p w14:paraId="6319DEF5" w14:textId="77777777" w:rsidR="000749F9" w:rsidRPr="007617D6" w:rsidRDefault="003B2733">
      <w:pPr>
        <w:pStyle w:val="Standard"/>
        <w:widowControl w:val="0"/>
        <w:numPr>
          <w:ilvl w:val="0"/>
          <w:numId w:val="63"/>
        </w:numPr>
        <w:autoSpaceDE w:val="0"/>
        <w:ind w:left="426" w:hanging="426"/>
        <w:jc w:val="both"/>
        <w:rPr>
          <w:rFonts w:cs="Arial"/>
          <w:bCs/>
          <w:color w:val="000000"/>
          <w:sz w:val="24"/>
          <w:szCs w:val="24"/>
        </w:rPr>
      </w:pPr>
      <w:r w:rsidRPr="007617D6">
        <w:rPr>
          <w:rFonts w:cs="Arial"/>
          <w:bCs/>
          <w:color w:val="000000"/>
          <w:sz w:val="24"/>
          <w:szCs w:val="24"/>
        </w:rPr>
        <w:t>W przypadku, o którym mowa w ust. 8, jeżeli termin zapłaty wynagrodzenia jest dłuższy niż określony w ust. 4, Zamawiający informuje o tym Wykonawcę i wzywa go do doprowadzenia do zmiany tej umowy pod rygorem wystąpienia o zapłatę kary umownej.</w:t>
      </w:r>
    </w:p>
    <w:p w14:paraId="728B3B90" w14:textId="77777777" w:rsidR="000749F9" w:rsidRPr="007617D6" w:rsidRDefault="003B2733">
      <w:pPr>
        <w:pStyle w:val="Standard"/>
        <w:widowControl w:val="0"/>
        <w:numPr>
          <w:ilvl w:val="0"/>
          <w:numId w:val="63"/>
        </w:numPr>
        <w:autoSpaceDE w:val="0"/>
        <w:ind w:left="426" w:hanging="426"/>
        <w:jc w:val="both"/>
        <w:rPr>
          <w:rFonts w:cs="Arial"/>
          <w:bCs/>
          <w:color w:val="000000"/>
          <w:sz w:val="24"/>
          <w:szCs w:val="24"/>
        </w:rPr>
      </w:pPr>
      <w:r w:rsidRPr="007617D6">
        <w:rPr>
          <w:rFonts w:cs="Arial"/>
          <w:bCs/>
          <w:color w:val="000000"/>
          <w:sz w:val="24"/>
          <w:szCs w:val="24"/>
        </w:rPr>
        <w:t>Zapisy ust. 3 - 9 stosuje się odpowiednio do zmian projektu umowy o podwykonawstwo oraz do zmian umowy o podwykonawstwo.</w:t>
      </w:r>
    </w:p>
    <w:p w14:paraId="6278E5FE" w14:textId="77777777" w:rsidR="000749F9" w:rsidRPr="007617D6" w:rsidRDefault="003B2733">
      <w:pPr>
        <w:pStyle w:val="Standard"/>
        <w:widowControl w:val="0"/>
        <w:numPr>
          <w:ilvl w:val="0"/>
          <w:numId w:val="63"/>
        </w:numPr>
        <w:autoSpaceDE w:val="0"/>
        <w:ind w:left="426" w:hanging="426"/>
        <w:jc w:val="both"/>
        <w:rPr>
          <w:rFonts w:cs="Arial"/>
          <w:bCs/>
          <w:color w:val="000000"/>
          <w:sz w:val="24"/>
          <w:szCs w:val="24"/>
        </w:rPr>
      </w:pPr>
      <w:r w:rsidRPr="007617D6">
        <w:rPr>
          <w:rFonts w:cs="Arial"/>
          <w:bCs/>
          <w:color w:val="000000"/>
          <w:sz w:val="24"/>
          <w:szCs w:val="24"/>
        </w:rPr>
        <w:t>Wykonawca w pełni odpowiada za jakość i terminowość wykonywanych robót</w:t>
      </w:r>
      <w:r w:rsidRPr="007617D6">
        <w:rPr>
          <w:rFonts w:cs="Arial"/>
          <w:bCs/>
          <w:color w:val="000000"/>
          <w:sz w:val="24"/>
          <w:szCs w:val="24"/>
        </w:rPr>
        <w:br/>
        <w:t>i dostaw siłami własnymi i przez podwykonawców lub dalszych podwykonawców, w tym Wykonawca jest odpowiedzialny za działania, zaniechanie działań, uchybienia</w:t>
      </w:r>
      <w:r w:rsidRPr="007617D6">
        <w:rPr>
          <w:rFonts w:cs="Arial"/>
          <w:bCs/>
          <w:color w:val="000000"/>
          <w:sz w:val="24"/>
          <w:szCs w:val="24"/>
        </w:rPr>
        <w:br/>
        <w:t xml:space="preserve">i zaniedbania dostawców oraz podwykonawców lub dalszych podwykonawców i ich pracowników, w takim stopniu jakby to były działania względnie uchybienia jego własne. Na roboty i dostawy wykonywane przez podwykonawców lub dalszych podwykonawców gwarancji udziela Wykonawca. Wykonawca we własnym zakresie i na swój koszt pełni </w:t>
      </w:r>
      <w:r w:rsidRPr="007617D6">
        <w:rPr>
          <w:rFonts w:cs="Arial"/>
          <w:bCs/>
          <w:color w:val="000000"/>
          <w:sz w:val="24"/>
          <w:szCs w:val="24"/>
        </w:rPr>
        <w:lastRenderedPageBreak/>
        <w:t>funkcję koordynacyjną w stosunku do robót realizowanych przez podwykonawców lub dalszych podwykonawców.</w:t>
      </w:r>
    </w:p>
    <w:p w14:paraId="531C23A7" w14:textId="77777777" w:rsidR="000749F9" w:rsidRPr="007617D6" w:rsidRDefault="003B2733">
      <w:pPr>
        <w:pStyle w:val="Standard"/>
        <w:widowControl w:val="0"/>
        <w:numPr>
          <w:ilvl w:val="0"/>
          <w:numId w:val="63"/>
        </w:numPr>
        <w:autoSpaceDE w:val="0"/>
        <w:ind w:left="426" w:hanging="426"/>
        <w:jc w:val="both"/>
        <w:rPr>
          <w:rFonts w:cs="Arial"/>
          <w:bCs/>
          <w:color w:val="000000"/>
          <w:sz w:val="24"/>
          <w:szCs w:val="24"/>
        </w:rPr>
      </w:pPr>
      <w:r w:rsidRPr="007617D6">
        <w:rPr>
          <w:rFonts w:cs="Arial"/>
          <w:bCs/>
          <w:color w:val="000000"/>
          <w:sz w:val="24"/>
          <w:szCs w:val="24"/>
        </w:rPr>
        <w:t>Rozliczenia z podwykonawcami lub dalszymi podwykonawcami z tytułu wykonywanych robót prowadzi Wykonawca, jednakże:</w:t>
      </w:r>
    </w:p>
    <w:p w14:paraId="7990AA76" w14:textId="77777777" w:rsidR="000749F9" w:rsidRPr="007617D6" w:rsidRDefault="003B2733">
      <w:pPr>
        <w:pStyle w:val="Standard"/>
        <w:numPr>
          <w:ilvl w:val="0"/>
          <w:numId w:val="15"/>
        </w:numPr>
        <w:tabs>
          <w:tab w:val="left" w:pos="1986"/>
        </w:tabs>
        <w:ind w:left="709" w:hanging="283"/>
        <w:jc w:val="both"/>
        <w:rPr>
          <w:rFonts w:cs="Arial"/>
          <w:bCs/>
          <w:color w:val="000000"/>
          <w:sz w:val="24"/>
          <w:szCs w:val="24"/>
        </w:rPr>
      </w:pPr>
      <w:r w:rsidRPr="007617D6">
        <w:rPr>
          <w:rFonts w:cs="Arial"/>
          <w:bCs/>
          <w:color w:val="000000"/>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 o podwykonawstwo, której przedmiotem są dostawy lub usługi, w przypadku uchylenia się od obowiązku zapłaty odpowiednio przez Wykonawcę, podwykonawcę lub dalszego podwykonawcę zamówienia na roboty budowlane,</w:t>
      </w:r>
    </w:p>
    <w:p w14:paraId="3DE8672E" w14:textId="77777777" w:rsidR="000749F9" w:rsidRPr="007617D6" w:rsidRDefault="003B2733">
      <w:pPr>
        <w:pStyle w:val="Standard"/>
        <w:numPr>
          <w:ilvl w:val="0"/>
          <w:numId w:val="15"/>
        </w:numPr>
        <w:tabs>
          <w:tab w:val="left" w:pos="1986"/>
        </w:tabs>
        <w:ind w:left="709" w:hanging="283"/>
        <w:jc w:val="both"/>
        <w:rPr>
          <w:rFonts w:cs="Arial"/>
          <w:bCs/>
          <w:color w:val="000000"/>
          <w:sz w:val="24"/>
          <w:szCs w:val="24"/>
        </w:rPr>
      </w:pPr>
      <w:r w:rsidRPr="007617D6">
        <w:rPr>
          <w:rFonts w:cs="Arial"/>
          <w:bCs/>
          <w:color w:val="000000"/>
          <w:sz w:val="24"/>
          <w:szCs w:val="24"/>
        </w:rPr>
        <w:t>wynagrodzenie, o którym mowa w pkt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17CB225C" w14:textId="77777777" w:rsidR="000749F9" w:rsidRPr="007617D6" w:rsidRDefault="003B2733">
      <w:pPr>
        <w:pStyle w:val="Standard"/>
        <w:numPr>
          <w:ilvl w:val="0"/>
          <w:numId w:val="15"/>
        </w:numPr>
        <w:tabs>
          <w:tab w:val="left" w:pos="1986"/>
        </w:tabs>
        <w:ind w:left="709" w:hanging="283"/>
        <w:jc w:val="both"/>
        <w:rPr>
          <w:rFonts w:cs="Arial"/>
          <w:bCs/>
          <w:color w:val="000000"/>
          <w:sz w:val="24"/>
          <w:szCs w:val="24"/>
        </w:rPr>
      </w:pPr>
      <w:r w:rsidRPr="007617D6">
        <w:rPr>
          <w:rFonts w:cs="Arial"/>
          <w:bCs/>
          <w:color w:val="000000"/>
          <w:sz w:val="24"/>
          <w:szCs w:val="24"/>
        </w:rPr>
        <w:t>bezpośrednia zapłata, o której mowa w pkt 1 obejmuje wyłącznie należne wynagrodzenie, bez odsetek, należnych podwykonawcy lub dalszemu podwykonawcy,</w:t>
      </w:r>
    </w:p>
    <w:p w14:paraId="66F1E44F" w14:textId="77777777" w:rsidR="000749F9" w:rsidRPr="007617D6" w:rsidRDefault="003B2733">
      <w:pPr>
        <w:pStyle w:val="Standard"/>
        <w:numPr>
          <w:ilvl w:val="0"/>
          <w:numId w:val="15"/>
        </w:numPr>
        <w:tabs>
          <w:tab w:val="left" w:pos="1986"/>
        </w:tabs>
        <w:ind w:left="709" w:hanging="283"/>
        <w:jc w:val="both"/>
        <w:rPr>
          <w:rFonts w:cs="Arial"/>
          <w:bCs/>
          <w:color w:val="000000"/>
          <w:sz w:val="24"/>
          <w:szCs w:val="24"/>
        </w:rPr>
      </w:pPr>
      <w:r w:rsidRPr="007617D6">
        <w:rPr>
          <w:rFonts w:cs="Arial"/>
          <w:bCs/>
          <w:color w:val="000000"/>
          <w:sz w:val="24"/>
          <w:szCs w:val="24"/>
        </w:rPr>
        <w:t>przed dokonaniem bezpośredniej zapłaty zamawiający jest zobowiązany umożliwić Wykonawcy zgłoszenie pisemnych uwag dotyczących zasadności bezpośredniej zapłaty wynagrodzenia podwykonawcy lub dalszemu podwykonawcy, o których mowa w pkt 1. Zamawiający informuje o terminie zgłaszania uwag, nie krótszym niż 7 dni od dnia doręczenia tej informacji,</w:t>
      </w:r>
    </w:p>
    <w:p w14:paraId="68D09013" w14:textId="77777777" w:rsidR="000749F9" w:rsidRPr="007617D6" w:rsidRDefault="003B2733">
      <w:pPr>
        <w:pStyle w:val="Standard"/>
        <w:numPr>
          <w:ilvl w:val="0"/>
          <w:numId w:val="15"/>
        </w:numPr>
        <w:tabs>
          <w:tab w:val="left" w:pos="1986"/>
        </w:tabs>
        <w:ind w:left="709" w:hanging="283"/>
        <w:jc w:val="both"/>
        <w:rPr>
          <w:rFonts w:cs="Arial"/>
          <w:bCs/>
          <w:color w:val="000000"/>
          <w:sz w:val="24"/>
          <w:szCs w:val="24"/>
        </w:rPr>
      </w:pPr>
      <w:r w:rsidRPr="007617D6">
        <w:rPr>
          <w:rFonts w:cs="Arial"/>
          <w:bCs/>
          <w:color w:val="000000"/>
          <w:sz w:val="24"/>
          <w:szCs w:val="24"/>
        </w:rPr>
        <w:t>w przypadku zgłoszenia uwag, o których mowa w pkt 4, w terminie wskazanym przez Zamawiającego, Zamawiający może:</w:t>
      </w:r>
    </w:p>
    <w:p w14:paraId="24341FE4" w14:textId="77777777" w:rsidR="000749F9" w:rsidRPr="007617D6" w:rsidRDefault="003B2733">
      <w:pPr>
        <w:pStyle w:val="Standard"/>
        <w:numPr>
          <w:ilvl w:val="3"/>
          <w:numId w:val="2"/>
        </w:numPr>
        <w:ind w:left="993" w:hanging="284"/>
        <w:jc w:val="both"/>
        <w:rPr>
          <w:rFonts w:cs="Arial"/>
          <w:bCs/>
          <w:color w:val="000000"/>
          <w:sz w:val="24"/>
          <w:szCs w:val="24"/>
        </w:rPr>
      </w:pPr>
      <w:r w:rsidRPr="007617D6">
        <w:rPr>
          <w:rFonts w:cs="Arial"/>
          <w:bCs/>
          <w:color w:val="000000"/>
          <w:sz w:val="24"/>
          <w:szCs w:val="24"/>
        </w:rPr>
        <w:t>nie dokonać bezpośredniej zapłaty wynagrodzenia podwykonawcy lub dalszemu podwykonawcy, jeżeli wykonawca wykaże niezasadność takiej zapłaty albo</w:t>
      </w:r>
    </w:p>
    <w:p w14:paraId="7EB83262" w14:textId="77777777" w:rsidR="000749F9" w:rsidRPr="007617D6" w:rsidRDefault="003B2733">
      <w:pPr>
        <w:pStyle w:val="Standard"/>
        <w:numPr>
          <w:ilvl w:val="3"/>
          <w:numId w:val="2"/>
        </w:numPr>
        <w:ind w:left="993" w:hanging="284"/>
        <w:jc w:val="both"/>
        <w:rPr>
          <w:rFonts w:cs="Arial"/>
          <w:bCs/>
          <w:color w:val="000000"/>
          <w:sz w:val="24"/>
          <w:szCs w:val="24"/>
        </w:rPr>
      </w:pPr>
      <w:r w:rsidRPr="007617D6">
        <w:rPr>
          <w:rFonts w:cs="Arial"/>
          <w:bCs/>
          <w:color w:val="000000"/>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B71E185" w14:textId="77777777" w:rsidR="000749F9" w:rsidRPr="007617D6" w:rsidRDefault="003B2733">
      <w:pPr>
        <w:pStyle w:val="Standard"/>
        <w:numPr>
          <w:ilvl w:val="3"/>
          <w:numId w:val="2"/>
        </w:numPr>
        <w:ind w:left="993" w:hanging="284"/>
        <w:jc w:val="both"/>
        <w:rPr>
          <w:rFonts w:cs="Arial"/>
          <w:bCs/>
          <w:color w:val="000000"/>
          <w:sz w:val="24"/>
          <w:szCs w:val="24"/>
        </w:rPr>
      </w:pPr>
      <w:r w:rsidRPr="007617D6">
        <w:rPr>
          <w:rFonts w:cs="Arial"/>
          <w:bCs/>
          <w:color w:val="000000"/>
          <w:sz w:val="24"/>
          <w:szCs w:val="24"/>
        </w:rPr>
        <w:t>dokonać bezpośredniej zapłaty wynagrodzenia podwykonawcy lub dalszemu podwykonawcy, jeżeli podwykonawca lub dalszy podwykonawca wykaże zasadność takiej zapłaty,</w:t>
      </w:r>
    </w:p>
    <w:p w14:paraId="5AE59856" w14:textId="77777777" w:rsidR="000749F9" w:rsidRPr="007617D6" w:rsidRDefault="003B2733">
      <w:pPr>
        <w:pStyle w:val="Standard"/>
        <w:numPr>
          <w:ilvl w:val="0"/>
          <w:numId w:val="61"/>
        </w:numPr>
        <w:ind w:left="709" w:hanging="283"/>
        <w:jc w:val="both"/>
        <w:rPr>
          <w:rFonts w:cs="Arial"/>
          <w:bCs/>
          <w:color w:val="000000"/>
          <w:sz w:val="24"/>
          <w:szCs w:val="24"/>
        </w:rPr>
      </w:pPr>
      <w:r w:rsidRPr="007617D6">
        <w:rPr>
          <w:rFonts w:cs="Arial"/>
          <w:bCs/>
          <w:color w:val="000000"/>
          <w:sz w:val="24"/>
          <w:szCs w:val="24"/>
        </w:rPr>
        <w:t>w przypadku dokonania bezpośredniej zapłaty podwykonawcy lub dalszemu podwykonawcy, o których mowa w pkt 1, Zamawiający potrąca kwotę wypłaconego wynagrodzenia z wynagrodzenia należnego Wykonawcy.</w:t>
      </w:r>
    </w:p>
    <w:p w14:paraId="3512002C" w14:textId="77777777" w:rsidR="000749F9" w:rsidRPr="007617D6" w:rsidRDefault="003B2733">
      <w:pPr>
        <w:pStyle w:val="Standard"/>
        <w:numPr>
          <w:ilvl w:val="0"/>
          <w:numId w:val="64"/>
        </w:numPr>
        <w:ind w:left="426" w:hanging="426"/>
        <w:jc w:val="both"/>
        <w:rPr>
          <w:rFonts w:cs="Arial"/>
          <w:bCs/>
          <w:color w:val="000000"/>
          <w:sz w:val="24"/>
          <w:szCs w:val="24"/>
        </w:rPr>
      </w:pPr>
      <w:r w:rsidRPr="007617D6">
        <w:rPr>
          <w:rFonts w:cs="Arial"/>
          <w:bCs/>
          <w:color w:val="000000"/>
          <w:sz w:val="24"/>
          <w:szCs w:val="24"/>
        </w:rPr>
        <w:t>Konieczność wielokrotnego dokonywania bezpośredniej zapłaty podwykonawcy lub dalszemu podwykonawcy, o których mowa w ust. 12 pkt 1, lub konieczność dokonania bezpośrednich zapłat na sumę większą niż 5 % wartości umowy w sprawie zamówienia publicznego może stanowić podstawę do odstąpienia od umowy w sprawie zamówienia publicznego przez Zamawiającego.</w:t>
      </w:r>
    </w:p>
    <w:p w14:paraId="0E9D652A" w14:textId="77777777" w:rsidR="000749F9" w:rsidRPr="007617D6" w:rsidRDefault="003B2733">
      <w:pPr>
        <w:pStyle w:val="Standard"/>
        <w:numPr>
          <w:ilvl w:val="0"/>
          <w:numId w:val="64"/>
        </w:numPr>
        <w:ind w:left="426" w:hanging="426"/>
        <w:jc w:val="both"/>
      </w:pPr>
      <w:r w:rsidRPr="007617D6">
        <w:rPr>
          <w:rFonts w:cs="Arial"/>
          <w:bCs/>
          <w:color w:val="000000"/>
          <w:sz w:val="24"/>
          <w:szCs w:val="24"/>
        </w:rPr>
        <w:t>Niezależnie od powyższego i innych warunków opisanych w art. 647</w:t>
      </w:r>
      <w:r w:rsidRPr="007617D6">
        <w:rPr>
          <w:rFonts w:cs="Arial"/>
          <w:bCs/>
          <w:color w:val="000000"/>
          <w:sz w:val="24"/>
          <w:szCs w:val="24"/>
          <w:vertAlign w:val="superscript"/>
        </w:rPr>
        <w:t>1</w:t>
      </w:r>
      <w:r w:rsidRPr="007617D6">
        <w:rPr>
          <w:rFonts w:cs="Arial"/>
          <w:bCs/>
          <w:color w:val="000000"/>
          <w:sz w:val="24"/>
          <w:szCs w:val="24"/>
        </w:rPr>
        <w:t xml:space="preserve"> </w:t>
      </w:r>
      <w:proofErr w:type="spellStart"/>
      <w:r w:rsidRPr="007617D6">
        <w:rPr>
          <w:rFonts w:cs="Arial"/>
          <w:bCs/>
          <w:color w:val="000000"/>
          <w:sz w:val="24"/>
          <w:szCs w:val="24"/>
        </w:rPr>
        <w:t>kc</w:t>
      </w:r>
      <w:proofErr w:type="spellEnd"/>
      <w:r w:rsidRPr="007617D6">
        <w:rPr>
          <w:rFonts w:cs="Arial"/>
          <w:bCs/>
          <w:color w:val="000000"/>
          <w:sz w:val="24"/>
          <w:szCs w:val="24"/>
        </w:rPr>
        <w:t>,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 do wiadomości kopię faktury potwierdzoną za zgodność z oryginałem”.</w:t>
      </w:r>
    </w:p>
    <w:p w14:paraId="473EB32E" w14:textId="77777777" w:rsidR="000749F9" w:rsidRPr="007617D6" w:rsidRDefault="003B2733">
      <w:pPr>
        <w:pStyle w:val="Standard"/>
        <w:numPr>
          <w:ilvl w:val="0"/>
          <w:numId w:val="64"/>
        </w:numPr>
        <w:ind w:left="426" w:hanging="426"/>
        <w:jc w:val="both"/>
      </w:pPr>
      <w:r w:rsidRPr="007617D6">
        <w:rPr>
          <w:rStyle w:val="StrongEmphasis"/>
          <w:rFonts w:cs="Arial"/>
          <w:b w:val="0"/>
          <w:color w:val="000000"/>
          <w:sz w:val="24"/>
          <w:szCs w:val="24"/>
        </w:rPr>
        <w:t>W przypadku konieczności zapłaty przez Zamawiającego na rzecz podwykonawcy, bądź dalszego podwykonawcy z tytułu odpowiedzialności solidarnej uregulowanej w art</w:t>
      </w:r>
      <w:r w:rsidRPr="007617D6">
        <w:rPr>
          <w:rStyle w:val="StrongEmphasis"/>
          <w:rFonts w:cs="Arial"/>
          <w:color w:val="000000"/>
          <w:sz w:val="24"/>
          <w:szCs w:val="24"/>
        </w:rPr>
        <w:t xml:space="preserve">. </w:t>
      </w:r>
      <w:r w:rsidRPr="007617D6">
        <w:rPr>
          <w:rFonts w:cs="Arial"/>
          <w:bCs/>
          <w:color w:val="000000"/>
          <w:sz w:val="24"/>
          <w:szCs w:val="24"/>
        </w:rPr>
        <w:t>647</w:t>
      </w:r>
      <w:r w:rsidRPr="007617D6">
        <w:rPr>
          <w:rFonts w:cs="Arial"/>
          <w:bCs/>
          <w:color w:val="000000"/>
          <w:sz w:val="24"/>
          <w:szCs w:val="24"/>
          <w:vertAlign w:val="superscript"/>
        </w:rPr>
        <w:t xml:space="preserve">1 </w:t>
      </w:r>
      <w:r w:rsidRPr="007617D6">
        <w:rPr>
          <w:rStyle w:val="StrongEmphasis"/>
          <w:rFonts w:cs="Arial"/>
          <w:b w:val="0"/>
          <w:color w:val="000000"/>
          <w:sz w:val="24"/>
          <w:szCs w:val="24"/>
        </w:rPr>
        <w:t xml:space="preserve">§ 5 kodeksu cywilnego - Strony zgodnie postanawiają, że Zamawiającemu przysługuje od </w:t>
      </w:r>
      <w:r w:rsidRPr="007617D6">
        <w:rPr>
          <w:rStyle w:val="StrongEmphasis"/>
          <w:rFonts w:cs="Arial"/>
          <w:b w:val="0"/>
          <w:color w:val="000000"/>
          <w:sz w:val="24"/>
          <w:szCs w:val="24"/>
        </w:rPr>
        <w:lastRenderedPageBreak/>
        <w:t>Wykonawcy w drodze regresu prawo do 100% kwoty jaką uiścił na rzecz podwykonawcy, bądź dalszego podwykonawcy.</w:t>
      </w:r>
    </w:p>
    <w:p w14:paraId="4B6CCB05" w14:textId="77777777" w:rsidR="000749F9" w:rsidRPr="007617D6" w:rsidRDefault="003B2733">
      <w:pPr>
        <w:pStyle w:val="Standard"/>
        <w:numPr>
          <w:ilvl w:val="0"/>
          <w:numId w:val="64"/>
        </w:numPr>
        <w:ind w:left="426" w:hanging="426"/>
        <w:jc w:val="both"/>
        <w:rPr>
          <w:rFonts w:cs="Arial"/>
          <w:bCs/>
          <w:color w:val="000000"/>
          <w:sz w:val="24"/>
          <w:szCs w:val="24"/>
        </w:rPr>
      </w:pPr>
      <w:r w:rsidRPr="007617D6">
        <w:rPr>
          <w:rFonts w:cs="Arial"/>
          <w:bCs/>
          <w:color w:val="000000"/>
          <w:sz w:val="24"/>
          <w:szCs w:val="24"/>
        </w:rPr>
        <w:t>Przedkładane Zamawiającemu kopie umów o podwykonawstwo, o których mowa</w:t>
      </w:r>
      <w:r w:rsidRPr="007617D6">
        <w:rPr>
          <w:rFonts w:cs="Arial"/>
          <w:bCs/>
          <w:color w:val="000000"/>
          <w:sz w:val="24"/>
          <w:szCs w:val="24"/>
        </w:rPr>
        <w:br/>
        <w:t>w art. 143b ust. 5 i 8 oraz w art. 143d ust. 1 pkt 1 i 3 ustawy PZP mogą być poświadczone za zgodność z oryginałem przez przedkładającego.</w:t>
      </w:r>
    </w:p>
    <w:p w14:paraId="27B55A75" w14:textId="77777777" w:rsidR="000749F9" w:rsidRPr="007617D6" w:rsidRDefault="003B2733">
      <w:pPr>
        <w:pStyle w:val="Standard"/>
        <w:numPr>
          <w:ilvl w:val="0"/>
          <w:numId w:val="64"/>
        </w:numPr>
        <w:ind w:left="426" w:hanging="426"/>
        <w:jc w:val="both"/>
        <w:rPr>
          <w:rFonts w:cs="Arial"/>
          <w:bCs/>
          <w:color w:val="000000"/>
          <w:sz w:val="24"/>
          <w:szCs w:val="24"/>
        </w:rPr>
      </w:pPr>
      <w:r w:rsidRPr="007617D6">
        <w:rPr>
          <w:rFonts w:cs="Arial"/>
          <w:bCs/>
          <w:color w:val="000000"/>
          <w:sz w:val="24"/>
          <w:szCs w:val="24"/>
        </w:rPr>
        <w:t>W przypadku nieprzedstawienia przez Wykonawcę wszystkich dowodów zapłaty,</w:t>
      </w:r>
      <w:r w:rsidRPr="007617D6">
        <w:rPr>
          <w:rFonts w:cs="Arial"/>
          <w:bCs/>
          <w:color w:val="000000"/>
          <w:sz w:val="24"/>
          <w:szCs w:val="24"/>
        </w:rPr>
        <w:br/>
        <w:t>o których mowa w § 10 ust. 9 wstrzymuje się wypłatę należnego wynagrodzenia</w:t>
      </w:r>
      <w:r w:rsidRPr="007617D6">
        <w:rPr>
          <w:rFonts w:cs="Arial"/>
          <w:bCs/>
          <w:color w:val="000000"/>
          <w:sz w:val="24"/>
          <w:szCs w:val="24"/>
        </w:rPr>
        <w:br/>
        <w:t>za odebrane roboty budowlane w części równej sumie kwot wynikających</w:t>
      </w:r>
      <w:r w:rsidRPr="007617D6">
        <w:rPr>
          <w:rFonts w:cs="Arial"/>
          <w:bCs/>
          <w:color w:val="000000"/>
          <w:sz w:val="24"/>
          <w:szCs w:val="24"/>
        </w:rPr>
        <w:br/>
        <w:t>z nieprzedstawionych dowodów zapłaty.</w:t>
      </w:r>
    </w:p>
    <w:p w14:paraId="735BF399" w14:textId="77777777" w:rsidR="000749F9" w:rsidRPr="007617D6" w:rsidRDefault="000749F9">
      <w:pPr>
        <w:pStyle w:val="Standard"/>
        <w:jc w:val="center"/>
        <w:rPr>
          <w:rFonts w:cs="Arial"/>
          <w:b/>
          <w:bCs/>
          <w:color w:val="000000"/>
          <w:sz w:val="24"/>
          <w:szCs w:val="24"/>
        </w:rPr>
      </w:pPr>
    </w:p>
    <w:p w14:paraId="299D1E28" w14:textId="77777777" w:rsidR="000749F9" w:rsidRPr="007617D6" w:rsidRDefault="003B2733">
      <w:pPr>
        <w:pStyle w:val="Standard"/>
        <w:jc w:val="center"/>
        <w:rPr>
          <w:rFonts w:cs="Arial"/>
          <w:b/>
          <w:bCs/>
          <w:color w:val="000000"/>
          <w:sz w:val="24"/>
          <w:szCs w:val="24"/>
        </w:rPr>
      </w:pPr>
      <w:r w:rsidRPr="007617D6">
        <w:rPr>
          <w:rFonts w:cs="Arial"/>
          <w:b/>
          <w:bCs/>
          <w:color w:val="000000"/>
          <w:sz w:val="24"/>
          <w:szCs w:val="24"/>
        </w:rPr>
        <w:t>§ 16</w:t>
      </w:r>
    </w:p>
    <w:p w14:paraId="0B9ABBD4" w14:textId="77777777" w:rsidR="000749F9" w:rsidRPr="007617D6" w:rsidRDefault="003B2733">
      <w:pPr>
        <w:pStyle w:val="Standard"/>
        <w:jc w:val="both"/>
        <w:rPr>
          <w:rFonts w:cs="Arial"/>
          <w:color w:val="000000"/>
          <w:sz w:val="24"/>
          <w:szCs w:val="24"/>
        </w:rPr>
      </w:pPr>
      <w:r w:rsidRPr="007617D6">
        <w:rPr>
          <w:rFonts w:cs="Arial"/>
          <w:color w:val="000000"/>
          <w:sz w:val="24"/>
          <w:szCs w:val="24"/>
        </w:rPr>
        <w:t>Strony oświadczają, że osoby podpisujące niniejszą umowę posiadają uprawnienia do ich reprezentacji i podpisania niniejszej umowy.</w:t>
      </w:r>
    </w:p>
    <w:p w14:paraId="4A245895" w14:textId="77777777" w:rsidR="000749F9" w:rsidRPr="007617D6" w:rsidRDefault="000749F9">
      <w:pPr>
        <w:pStyle w:val="Standard"/>
        <w:jc w:val="both"/>
        <w:rPr>
          <w:rFonts w:cs="Arial"/>
          <w:color w:val="000000"/>
          <w:sz w:val="24"/>
          <w:szCs w:val="24"/>
        </w:rPr>
      </w:pPr>
    </w:p>
    <w:p w14:paraId="6F67182E" w14:textId="77777777" w:rsidR="000749F9" w:rsidRDefault="003B2733">
      <w:pPr>
        <w:pStyle w:val="Standard"/>
        <w:jc w:val="center"/>
        <w:rPr>
          <w:rFonts w:cs="Arial"/>
          <w:b/>
          <w:bCs/>
          <w:color w:val="000000"/>
          <w:sz w:val="24"/>
          <w:szCs w:val="24"/>
        </w:rPr>
      </w:pPr>
      <w:r>
        <w:rPr>
          <w:rFonts w:cs="Arial"/>
          <w:b/>
          <w:bCs/>
          <w:color w:val="000000"/>
          <w:sz w:val="24"/>
          <w:szCs w:val="24"/>
        </w:rPr>
        <w:t>§ 17</w:t>
      </w:r>
    </w:p>
    <w:p w14:paraId="6117848F" w14:textId="77777777" w:rsidR="000749F9" w:rsidRDefault="003B2733">
      <w:pPr>
        <w:pStyle w:val="Standard"/>
        <w:jc w:val="both"/>
        <w:rPr>
          <w:rFonts w:cs="Arial"/>
          <w:bCs/>
          <w:color w:val="000000"/>
          <w:sz w:val="24"/>
          <w:szCs w:val="24"/>
        </w:rPr>
      </w:pPr>
      <w:r>
        <w:rPr>
          <w:rFonts w:cs="Arial"/>
          <w:bCs/>
          <w:color w:val="000000"/>
          <w:sz w:val="24"/>
          <w:szCs w:val="24"/>
        </w:rPr>
        <w:t>Wszelkie zmiany niniejszej umowy wymagają formy pisemnej pod rygorem nieważności.</w:t>
      </w:r>
    </w:p>
    <w:p w14:paraId="5E4558DC" w14:textId="77777777" w:rsidR="000749F9" w:rsidRDefault="000749F9">
      <w:pPr>
        <w:pStyle w:val="Standard"/>
        <w:jc w:val="both"/>
        <w:rPr>
          <w:rFonts w:cs="Arial"/>
          <w:bCs/>
          <w:color w:val="000000"/>
          <w:sz w:val="24"/>
          <w:szCs w:val="24"/>
        </w:rPr>
      </w:pPr>
    </w:p>
    <w:p w14:paraId="256ED3E1" w14:textId="77777777" w:rsidR="000749F9" w:rsidRDefault="003B2733">
      <w:pPr>
        <w:pStyle w:val="Standard"/>
        <w:jc w:val="center"/>
        <w:rPr>
          <w:rFonts w:cs="Arial"/>
          <w:b/>
          <w:bCs/>
          <w:color w:val="000000"/>
          <w:sz w:val="24"/>
          <w:szCs w:val="24"/>
        </w:rPr>
      </w:pPr>
      <w:r>
        <w:rPr>
          <w:rFonts w:cs="Arial"/>
          <w:b/>
          <w:bCs/>
          <w:color w:val="000000"/>
          <w:sz w:val="24"/>
          <w:szCs w:val="24"/>
        </w:rPr>
        <w:t>§ 18</w:t>
      </w:r>
    </w:p>
    <w:p w14:paraId="27C31E0E" w14:textId="77777777" w:rsidR="000749F9" w:rsidRDefault="003B2733">
      <w:pPr>
        <w:pStyle w:val="Standard"/>
        <w:jc w:val="both"/>
        <w:rPr>
          <w:rFonts w:cs="Arial"/>
          <w:color w:val="000000"/>
          <w:sz w:val="24"/>
          <w:szCs w:val="24"/>
        </w:rPr>
      </w:pPr>
      <w:r>
        <w:rPr>
          <w:rFonts w:cs="Arial"/>
          <w:color w:val="000000"/>
          <w:sz w:val="24"/>
          <w:szCs w:val="24"/>
        </w:rPr>
        <w:t>Spory mogące wyniknąć na tle realizacji niniejszej umowy strony poddają rozstrzygnięciu sądowi właściwemu ze względu na siedzibę Zamawiającego (miejsce wykonania umowy).</w:t>
      </w:r>
    </w:p>
    <w:p w14:paraId="0364C539" w14:textId="77777777" w:rsidR="000749F9" w:rsidRDefault="000749F9">
      <w:pPr>
        <w:pStyle w:val="Standard"/>
        <w:jc w:val="both"/>
        <w:rPr>
          <w:rFonts w:cs="Arial"/>
          <w:color w:val="000000"/>
          <w:sz w:val="24"/>
          <w:szCs w:val="24"/>
        </w:rPr>
      </w:pPr>
    </w:p>
    <w:p w14:paraId="4BEECFC8" w14:textId="77777777" w:rsidR="000749F9" w:rsidRDefault="003B2733">
      <w:pPr>
        <w:pStyle w:val="Standard"/>
        <w:jc w:val="center"/>
        <w:rPr>
          <w:rFonts w:cs="Arial"/>
          <w:b/>
          <w:color w:val="000000"/>
          <w:sz w:val="24"/>
          <w:szCs w:val="24"/>
        </w:rPr>
      </w:pPr>
      <w:r>
        <w:rPr>
          <w:rFonts w:cs="Arial"/>
          <w:b/>
          <w:color w:val="000000"/>
          <w:sz w:val="24"/>
          <w:szCs w:val="24"/>
        </w:rPr>
        <w:t>§ 19</w:t>
      </w:r>
    </w:p>
    <w:p w14:paraId="23A60EB7" w14:textId="77777777" w:rsidR="000749F9" w:rsidRDefault="003B2733">
      <w:pPr>
        <w:pStyle w:val="Standard"/>
        <w:jc w:val="both"/>
        <w:rPr>
          <w:rFonts w:cs="Arial"/>
          <w:color w:val="000000"/>
          <w:sz w:val="24"/>
          <w:szCs w:val="24"/>
        </w:rPr>
      </w:pPr>
      <w:r>
        <w:rPr>
          <w:rFonts w:cs="Arial"/>
          <w:color w:val="000000"/>
          <w:sz w:val="24"/>
          <w:szCs w:val="24"/>
        </w:rPr>
        <w:t>W sprawach nieuregulowanych niniejszą umową stosuje się przepisy kodeksu cywilnego oraz                    w sprawach procesowych przepisy kodeksu postępowania cywilnego, jeżeli przepisy ustawy</w:t>
      </w:r>
      <w:r>
        <w:rPr>
          <w:rFonts w:cs="Arial"/>
          <w:color w:val="000000"/>
          <w:sz w:val="24"/>
          <w:szCs w:val="24"/>
        </w:rPr>
        <w:br/>
        <w:t>z dnia 29 stycznia 2004 roku Prawo zamówień publicznych nie stanowią inaczej.</w:t>
      </w:r>
    </w:p>
    <w:p w14:paraId="348F3AE7" w14:textId="77777777" w:rsidR="000749F9" w:rsidRDefault="000749F9">
      <w:pPr>
        <w:pStyle w:val="Standard"/>
        <w:jc w:val="right"/>
        <w:rPr>
          <w:rFonts w:cs="Arial"/>
          <w:color w:val="000000"/>
          <w:sz w:val="24"/>
          <w:szCs w:val="24"/>
        </w:rPr>
      </w:pPr>
    </w:p>
    <w:p w14:paraId="75D38123" w14:textId="77777777" w:rsidR="000749F9" w:rsidRDefault="003B2733">
      <w:pPr>
        <w:pStyle w:val="Standard"/>
        <w:jc w:val="center"/>
        <w:rPr>
          <w:rFonts w:cs="Arial"/>
          <w:b/>
          <w:color w:val="000000"/>
          <w:sz w:val="24"/>
          <w:szCs w:val="24"/>
        </w:rPr>
      </w:pPr>
      <w:r>
        <w:rPr>
          <w:rFonts w:cs="Arial"/>
          <w:b/>
          <w:color w:val="000000"/>
          <w:sz w:val="24"/>
          <w:szCs w:val="24"/>
        </w:rPr>
        <w:t>§ 20</w:t>
      </w:r>
    </w:p>
    <w:p w14:paraId="4E0E1805" w14:textId="77777777" w:rsidR="000749F9" w:rsidRDefault="003B2733">
      <w:pPr>
        <w:pStyle w:val="Standard"/>
        <w:jc w:val="both"/>
      </w:pPr>
      <w:r>
        <w:rPr>
          <w:rFonts w:cs="Arial"/>
          <w:color w:val="000000"/>
          <w:sz w:val="24"/>
          <w:szCs w:val="24"/>
        </w:rPr>
        <w:t>Umowę niniejszą sporządzono w 3 jednobrzmiących egzemplarzach, z czego jeden otrzymuje Wykonawca a dwa Zamawiający.</w:t>
      </w:r>
      <w:r>
        <w:rPr>
          <w:rFonts w:cs="Arial"/>
          <w:b/>
          <w:color w:val="000000"/>
          <w:sz w:val="24"/>
          <w:szCs w:val="24"/>
        </w:rPr>
        <w:tab/>
      </w:r>
    </w:p>
    <w:p w14:paraId="0DBC5ED9" w14:textId="77777777" w:rsidR="000749F9" w:rsidRDefault="000749F9">
      <w:pPr>
        <w:pStyle w:val="Standard"/>
        <w:jc w:val="both"/>
        <w:rPr>
          <w:rFonts w:cs="Arial"/>
          <w:b/>
          <w:color w:val="000000"/>
          <w:sz w:val="24"/>
          <w:szCs w:val="24"/>
        </w:rPr>
      </w:pPr>
    </w:p>
    <w:p w14:paraId="0E8F54F2" w14:textId="77777777" w:rsidR="000749F9" w:rsidRDefault="000749F9">
      <w:pPr>
        <w:pStyle w:val="Standard"/>
        <w:jc w:val="both"/>
        <w:rPr>
          <w:rFonts w:cs="Arial"/>
          <w:b/>
          <w:color w:val="000000"/>
          <w:sz w:val="24"/>
          <w:szCs w:val="24"/>
        </w:rPr>
      </w:pPr>
    </w:p>
    <w:p w14:paraId="2BBA7E8A" w14:textId="77777777" w:rsidR="000749F9" w:rsidRDefault="000749F9">
      <w:pPr>
        <w:pStyle w:val="Standard"/>
        <w:jc w:val="both"/>
        <w:rPr>
          <w:rFonts w:cs="Arial"/>
          <w:b/>
          <w:color w:val="000000"/>
          <w:sz w:val="24"/>
          <w:szCs w:val="24"/>
        </w:rPr>
      </w:pPr>
    </w:p>
    <w:p w14:paraId="2C953792" w14:textId="77777777" w:rsidR="000749F9" w:rsidRDefault="000749F9">
      <w:pPr>
        <w:pStyle w:val="Standard"/>
        <w:jc w:val="both"/>
        <w:rPr>
          <w:rFonts w:cs="Arial"/>
          <w:b/>
          <w:color w:val="000000"/>
          <w:sz w:val="24"/>
          <w:szCs w:val="24"/>
        </w:rPr>
      </w:pPr>
    </w:p>
    <w:p w14:paraId="7381A1CB" w14:textId="77777777" w:rsidR="000749F9" w:rsidRDefault="000749F9">
      <w:pPr>
        <w:pStyle w:val="Standard"/>
        <w:jc w:val="both"/>
        <w:rPr>
          <w:rFonts w:cs="Arial"/>
          <w:b/>
          <w:color w:val="000000"/>
          <w:sz w:val="24"/>
          <w:szCs w:val="24"/>
        </w:rPr>
      </w:pPr>
    </w:p>
    <w:p w14:paraId="4F28ED12" w14:textId="77777777" w:rsidR="000749F9" w:rsidRDefault="003B2733">
      <w:pPr>
        <w:pStyle w:val="Standard"/>
        <w:jc w:val="center"/>
      </w:pPr>
      <w:r>
        <w:rPr>
          <w:rFonts w:cs="Arial"/>
          <w:b/>
          <w:color w:val="000000"/>
          <w:sz w:val="24"/>
          <w:szCs w:val="24"/>
        </w:rPr>
        <w:t>Wykonawca:</w:t>
      </w:r>
      <w:r>
        <w:rPr>
          <w:rFonts w:cs="Arial"/>
          <w:b/>
          <w:color w:val="000000"/>
          <w:sz w:val="24"/>
          <w:szCs w:val="24"/>
        </w:rPr>
        <w:tab/>
      </w:r>
      <w:r>
        <w:rPr>
          <w:rFonts w:cs="Arial"/>
          <w:b/>
          <w:color w:val="000000"/>
          <w:sz w:val="24"/>
          <w:szCs w:val="24"/>
        </w:rPr>
        <w:tab/>
      </w:r>
      <w:r>
        <w:rPr>
          <w:rFonts w:cs="Arial"/>
          <w:b/>
          <w:color w:val="000000"/>
          <w:sz w:val="24"/>
          <w:szCs w:val="24"/>
        </w:rPr>
        <w:tab/>
      </w:r>
      <w:bookmarkStart w:id="1" w:name="_GoBack"/>
      <w:bookmarkEnd w:id="1"/>
      <w:r>
        <w:rPr>
          <w:rFonts w:cs="Arial"/>
          <w:b/>
          <w:color w:val="000000"/>
          <w:sz w:val="24"/>
          <w:szCs w:val="24"/>
        </w:rPr>
        <w:tab/>
      </w:r>
      <w:r>
        <w:rPr>
          <w:rFonts w:cs="Arial"/>
          <w:b/>
          <w:color w:val="000000"/>
          <w:sz w:val="24"/>
          <w:szCs w:val="24"/>
        </w:rPr>
        <w:tab/>
      </w:r>
      <w:r>
        <w:rPr>
          <w:rFonts w:cs="Arial"/>
          <w:b/>
          <w:color w:val="000000"/>
          <w:sz w:val="24"/>
          <w:szCs w:val="24"/>
        </w:rPr>
        <w:tab/>
        <w:t>Zamawiający:</w:t>
      </w:r>
    </w:p>
    <w:sectPr w:rsidR="000749F9">
      <w:headerReference w:type="default" r:id="rId7"/>
      <w:footerReference w:type="default" r:id="rId8"/>
      <w:pgSz w:w="11906" w:h="16838"/>
      <w:pgMar w:top="851" w:right="1418" w:bottom="130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1D437" w14:textId="77777777" w:rsidR="003B2733" w:rsidRDefault="003B2733">
      <w:pPr>
        <w:rPr>
          <w:rFonts w:hint="eastAsia"/>
        </w:rPr>
      </w:pPr>
      <w:r>
        <w:separator/>
      </w:r>
    </w:p>
  </w:endnote>
  <w:endnote w:type="continuationSeparator" w:id="0">
    <w:p w14:paraId="03C3EC5D" w14:textId="77777777" w:rsidR="003B2733" w:rsidRDefault="003B273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S PMincho">
    <w:panose1 w:val="02020600040205080304"/>
    <w:charset w:val="80"/>
    <w:family w:val="roman"/>
    <w:pitch w:val="variable"/>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swiss"/>
    <w:pitch w:val="variable"/>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TimesNewRoman, '''Arial Unicode">
    <w:charset w:val="00"/>
    <w:family w:val="auto"/>
    <w:pitch w:val="default"/>
  </w:font>
  <w:font w:name="Comic Sans MS">
    <w:panose1 w:val="030F0702030302020204"/>
    <w:charset w:val="EE"/>
    <w:family w:val="script"/>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FBA73" w14:textId="77777777" w:rsidR="009D2F8C" w:rsidRDefault="003B2733">
    <w:pPr>
      <w:pStyle w:val="Stopka"/>
      <w:ind w:right="360" w:firstLine="360"/>
    </w:pPr>
    <w:r>
      <w:rPr>
        <w:noProof/>
      </w:rPr>
      <mc:AlternateContent>
        <mc:Choice Requires="wps">
          <w:drawing>
            <wp:anchor distT="0" distB="0" distL="114300" distR="114300" simplePos="0" relativeHeight="251659264" behindDoc="0" locked="0" layoutInCell="1" allowOverlap="1" wp14:anchorId="7102ADB0" wp14:editId="0ECE34CC">
              <wp:simplePos x="0" y="0"/>
              <wp:positionH relativeFrom="page">
                <wp:posOffset>6416637</wp:posOffset>
              </wp:positionH>
              <wp:positionV relativeFrom="paragraph">
                <wp:posOffset>722</wp:posOffset>
              </wp:positionV>
              <wp:extent cx="218441" cy="391162"/>
              <wp:effectExtent l="0" t="0" r="10159" b="8888"/>
              <wp:wrapSquare wrapText="bothSides"/>
              <wp:docPr id="1" name="Ramka1"/>
              <wp:cNvGraphicFramePr/>
              <a:graphic xmlns:a="http://schemas.openxmlformats.org/drawingml/2006/main">
                <a:graphicData uri="http://schemas.microsoft.com/office/word/2010/wordprocessingShape">
                  <wps:wsp>
                    <wps:cNvSpPr txBox="1"/>
                    <wps:spPr>
                      <a:xfrm>
                        <a:off x="0" y="0"/>
                        <a:ext cx="218441" cy="391162"/>
                      </a:xfrm>
                      <a:prstGeom prst="rect">
                        <a:avLst/>
                      </a:prstGeom>
                      <a:noFill/>
                      <a:ln>
                        <a:noFill/>
                        <a:prstDash/>
                      </a:ln>
                    </wps:spPr>
                    <wps:txbx>
                      <w:txbxContent>
                        <w:p w14:paraId="17CC3354" w14:textId="77777777" w:rsidR="009D2F8C" w:rsidRDefault="003B2733">
                          <w:pPr>
                            <w:pStyle w:val="Stopka"/>
                            <w:jc w:val="right"/>
                          </w:pPr>
                          <w:r>
                            <w:rPr>
                              <w:rStyle w:val="Numerstrony"/>
                              <w:rFonts w:cs="Tahoma"/>
                              <w:sz w:val="16"/>
                              <w:szCs w:val="16"/>
                            </w:rPr>
                            <w:fldChar w:fldCharType="begin"/>
                          </w:r>
                          <w:r>
                            <w:rPr>
                              <w:rStyle w:val="Numerstrony"/>
                              <w:rFonts w:cs="Tahoma"/>
                              <w:sz w:val="16"/>
                              <w:szCs w:val="16"/>
                            </w:rPr>
                            <w:instrText xml:space="preserve"> PAGE </w:instrText>
                          </w:r>
                          <w:r>
                            <w:rPr>
                              <w:rStyle w:val="Numerstrony"/>
                              <w:rFonts w:cs="Tahoma"/>
                              <w:sz w:val="16"/>
                              <w:szCs w:val="16"/>
                            </w:rPr>
                            <w:fldChar w:fldCharType="separate"/>
                          </w:r>
                          <w:r>
                            <w:rPr>
                              <w:rStyle w:val="Numerstrony"/>
                              <w:rFonts w:cs="Tahoma"/>
                              <w:sz w:val="16"/>
                              <w:szCs w:val="16"/>
                            </w:rPr>
                            <w:t>7</w:t>
                          </w:r>
                          <w:r>
                            <w:rPr>
                              <w:rStyle w:val="Numerstrony"/>
                              <w:rFonts w:cs="Tahoma"/>
                              <w:sz w:val="16"/>
                              <w:szCs w:val="16"/>
                            </w:rPr>
                            <w:fldChar w:fldCharType="end"/>
                          </w:r>
                        </w:p>
                        <w:p w14:paraId="0FD9E05B" w14:textId="77777777" w:rsidR="009D2F8C" w:rsidRDefault="00775CF4">
                          <w:pPr>
                            <w:pStyle w:val="Stopka"/>
                            <w:ind w:right="360"/>
                          </w:pPr>
                        </w:p>
                        <w:p w14:paraId="3480B76F" w14:textId="77777777" w:rsidR="009D2F8C" w:rsidRDefault="00775CF4">
                          <w:pPr>
                            <w:pStyle w:val="Stopka"/>
                            <w:ind w:right="360"/>
                          </w:pPr>
                        </w:p>
                      </w:txbxContent>
                    </wps:txbx>
                    <wps:bodyPr vert="horz" wrap="none" lIns="0" tIns="0" rIns="0" bIns="0" anchor="t" anchorCtr="0" compatLnSpc="0">
                      <a:noAutofit/>
                    </wps:bodyPr>
                  </wps:wsp>
                </a:graphicData>
              </a:graphic>
            </wp:anchor>
          </w:drawing>
        </mc:Choice>
        <mc:Fallback>
          <w:pict>
            <v:shapetype w14:anchorId="7102ADB0" id="_x0000_t202" coordsize="21600,21600" o:spt="202" path="m,l,21600r21600,l21600,xe">
              <v:stroke joinstyle="miter"/>
              <v:path gradientshapeok="t" o:connecttype="rect"/>
            </v:shapetype>
            <v:shape id="Ramka1" o:spid="_x0000_s1026" type="#_x0000_t202" style="position:absolute;left:0;text-align:left;margin-left:505.25pt;margin-top:.05pt;width:17.2pt;height:30.8pt;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" filled="f" stroked="f">
              <v:textbox inset="0,0,0,0">
                <w:txbxContent>
                  <w:p w14:paraId="17CC3354" w14:textId="77777777" w:rsidR="009D2F8C" w:rsidRDefault="003B2733">
                    <w:pPr>
                      <w:pStyle w:val="Stopka"/>
                      <w:jc w:val="right"/>
                    </w:pPr>
                    <w:r>
                      <w:rPr>
                        <w:rStyle w:val="Numerstrony"/>
                        <w:rFonts w:cs="Tahoma"/>
                        <w:sz w:val="16"/>
                        <w:szCs w:val="16"/>
                      </w:rPr>
                      <w:fldChar w:fldCharType="begin"/>
                    </w:r>
                    <w:r>
                      <w:rPr>
                        <w:rStyle w:val="Numerstrony"/>
                        <w:rFonts w:cs="Tahoma"/>
                        <w:sz w:val="16"/>
                        <w:szCs w:val="16"/>
                      </w:rPr>
                      <w:instrText xml:space="preserve"> PAGE </w:instrText>
                    </w:r>
                    <w:r>
                      <w:rPr>
                        <w:rStyle w:val="Numerstrony"/>
                        <w:rFonts w:cs="Tahoma"/>
                        <w:sz w:val="16"/>
                        <w:szCs w:val="16"/>
                      </w:rPr>
                      <w:fldChar w:fldCharType="separate"/>
                    </w:r>
                    <w:r>
                      <w:rPr>
                        <w:rStyle w:val="Numerstrony"/>
                        <w:rFonts w:cs="Tahoma"/>
                        <w:sz w:val="16"/>
                        <w:szCs w:val="16"/>
                      </w:rPr>
                      <w:t>7</w:t>
                    </w:r>
                    <w:r>
                      <w:rPr>
                        <w:rStyle w:val="Numerstrony"/>
                        <w:rFonts w:cs="Tahoma"/>
                        <w:sz w:val="16"/>
                        <w:szCs w:val="16"/>
                      </w:rPr>
                      <w:fldChar w:fldCharType="end"/>
                    </w:r>
                  </w:p>
                  <w:p w14:paraId="0FD9E05B" w14:textId="77777777" w:rsidR="009D2F8C" w:rsidRDefault="00775CF4">
                    <w:pPr>
                      <w:pStyle w:val="Stopka"/>
                      <w:ind w:right="360"/>
                    </w:pPr>
                  </w:p>
                  <w:p w14:paraId="3480B76F" w14:textId="77777777" w:rsidR="009D2F8C" w:rsidRDefault="00775CF4">
                    <w:pPr>
                      <w:pStyle w:val="Stopka"/>
                      <w:ind w:right="360"/>
                    </w:pP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1B9CFC" w14:textId="77777777" w:rsidR="003B2733" w:rsidRDefault="003B2733">
      <w:pPr>
        <w:rPr>
          <w:rFonts w:hint="eastAsia"/>
        </w:rPr>
      </w:pPr>
      <w:r>
        <w:rPr>
          <w:color w:val="000000"/>
        </w:rPr>
        <w:separator/>
      </w:r>
    </w:p>
  </w:footnote>
  <w:footnote w:type="continuationSeparator" w:id="0">
    <w:p w14:paraId="4E32AF6E" w14:textId="77777777" w:rsidR="003B2733" w:rsidRDefault="003B273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BD84A" w14:textId="77777777" w:rsidR="009D2F8C" w:rsidRDefault="00775CF4">
    <w:pPr>
      <w:pStyle w:val="Heading"/>
      <w:jc w:val="center"/>
      <w:rPr>
        <w:rFonts w:ascii="Comic Sans MS" w:hAnsi="Comic Sans MS" w:cs="Comic Sans MS"/>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80609"/>
    <w:multiLevelType w:val="multilevel"/>
    <w:tmpl w:val="724ADD2C"/>
    <w:styleLink w:val="WW8Num15"/>
    <w:lvl w:ilvl="0">
      <w:start w:val="1"/>
      <w:numFmt w:val="decimal"/>
      <w:lvlText w:val="%1)"/>
      <w:lvlJc w:val="left"/>
      <w:pPr>
        <w:ind w:left="360" w:hanging="360"/>
      </w:pPr>
      <w:rPr>
        <w:rFonts w:ascii="Times New Roman" w:hAnsi="Times New Roman" w:cs="Arial"/>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1937CC"/>
    <w:multiLevelType w:val="multilevel"/>
    <w:tmpl w:val="722A4C58"/>
    <w:styleLink w:val="WW8Num21"/>
    <w:lvl w:ilvl="0">
      <w:start w:val="1"/>
      <w:numFmt w:val="decimal"/>
      <w:lvlText w:val="%1."/>
      <w:lvlJc w:val="left"/>
      <w:pPr>
        <w:ind w:left="284" w:hanging="360"/>
      </w:pPr>
    </w:lvl>
    <w:lvl w:ilvl="1">
      <w:start w:val="1"/>
      <w:numFmt w:val="decimal"/>
      <w:lvlText w:val="%2)"/>
      <w:lvlJc w:val="left"/>
      <w:pPr>
        <w:ind w:left="1440" w:hanging="360"/>
      </w:pPr>
      <w:rPr>
        <w:rFonts w:ascii="Arial" w:hAnsi="Arial" w:cs="Arial"/>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 w15:restartNumberingAfterBreak="0">
    <w:nsid w:val="06A0553B"/>
    <w:multiLevelType w:val="multilevel"/>
    <w:tmpl w:val="0A8E685A"/>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DE1CEC"/>
    <w:multiLevelType w:val="multilevel"/>
    <w:tmpl w:val="93ACB948"/>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F648F0"/>
    <w:multiLevelType w:val="multilevel"/>
    <w:tmpl w:val="D3922812"/>
    <w:styleLink w:val="WW8Num8"/>
    <w:lvl w:ilvl="0">
      <w:start w:val="1"/>
      <w:numFmt w:val="decimal"/>
      <w:lvlText w:val="%1)"/>
      <w:lvlJc w:val="left"/>
      <w:pPr>
        <w:ind w:left="283" w:hanging="360"/>
      </w:pPr>
      <w:rPr>
        <w:rFonts w:ascii="Arial Narrow" w:hAnsi="Arial Narrow" w:cs="Arial Narrow"/>
        <w:b w:val="0"/>
      </w:rPr>
    </w:lvl>
    <w:lvl w:ilvl="1">
      <w:start w:val="1"/>
      <w:numFmt w:val="decimal"/>
      <w:lvlText w:val="%2."/>
      <w:lvlJc w:val="left"/>
      <w:pPr>
        <w:ind w:left="360" w:hanging="360"/>
      </w:pPr>
    </w:lvl>
    <w:lvl w:ilvl="2">
      <w:start w:val="1"/>
      <w:numFmt w:val="decimal"/>
      <w:lvlText w:val="%3."/>
      <w:lvlJc w:val="left"/>
      <w:pPr>
        <w:ind w:left="720" w:hanging="360"/>
      </w:pPr>
    </w:lvl>
    <w:lvl w:ilvl="3">
      <w:start w:val="1"/>
      <w:numFmt w:val="decimal"/>
      <w:lvlText w:val="%4."/>
      <w:lvlJc w:val="left"/>
      <w:pPr>
        <w:ind w:left="1080" w:hanging="360"/>
      </w:pPr>
    </w:lvl>
    <w:lvl w:ilvl="4">
      <w:start w:val="1"/>
      <w:numFmt w:val="decimal"/>
      <w:lvlText w:val="%5."/>
      <w:lvlJc w:val="left"/>
      <w:pPr>
        <w:ind w:left="1440" w:hanging="360"/>
      </w:pPr>
    </w:lvl>
    <w:lvl w:ilvl="5">
      <w:start w:val="1"/>
      <w:numFmt w:val="decimal"/>
      <w:lvlText w:val="%6."/>
      <w:lvlJc w:val="left"/>
      <w:pPr>
        <w:ind w:left="1800" w:hanging="360"/>
      </w:pPr>
    </w:lvl>
    <w:lvl w:ilvl="6">
      <w:start w:val="1"/>
      <w:numFmt w:val="decimal"/>
      <w:lvlText w:val="%7."/>
      <w:lvlJc w:val="left"/>
      <w:pPr>
        <w:ind w:left="2160" w:hanging="360"/>
      </w:pPr>
    </w:lvl>
    <w:lvl w:ilvl="7">
      <w:start w:val="1"/>
      <w:numFmt w:val="decimal"/>
      <w:lvlText w:val="%8."/>
      <w:lvlJc w:val="left"/>
      <w:pPr>
        <w:ind w:left="2520" w:hanging="360"/>
      </w:pPr>
    </w:lvl>
    <w:lvl w:ilvl="8">
      <w:start w:val="1"/>
      <w:numFmt w:val="decimal"/>
      <w:lvlText w:val="%9."/>
      <w:lvlJc w:val="left"/>
      <w:pPr>
        <w:ind w:left="2880" w:hanging="360"/>
      </w:pPr>
    </w:lvl>
  </w:abstractNum>
  <w:abstractNum w:abstractNumId="5" w15:restartNumberingAfterBreak="0">
    <w:nsid w:val="0E004CE7"/>
    <w:multiLevelType w:val="multilevel"/>
    <w:tmpl w:val="18CE11C4"/>
    <w:styleLink w:val="WW8Num3"/>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149B381A"/>
    <w:multiLevelType w:val="multilevel"/>
    <w:tmpl w:val="EB0252F2"/>
    <w:styleLink w:val="WW8Num32"/>
    <w:lvl w:ilvl="0">
      <w:start w:val="1"/>
      <w:numFmt w:val="decimal"/>
      <w:lvlText w:val="%1."/>
      <w:lvlJc w:val="left"/>
      <w:pPr>
        <w:ind w:left="360" w:hanging="360"/>
      </w:pPr>
      <w:rPr>
        <w:rFonts w:ascii="Times New Roman" w:eastAsia="MS PMincho" w:hAnsi="Times New Roman" w:cs="Arial"/>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4BD5423"/>
    <w:multiLevelType w:val="multilevel"/>
    <w:tmpl w:val="1B865D6C"/>
    <w:styleLink w:val="WW8Num18"/>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194B0D64"/>
    <w:multiLevelType w:val="multilevel"/>
    <w:tmpl w:val="F0DAA3B4"/>
    <w:styleLink w:val="WW8Num27"/>
    <w:lvl w:ilvl="0">
      <w:start w:val="11"/>
      <w:numFmt w:val="decimal"/>
      <w:lvlText w:val="%1."/>
      <w:lvlJc w:val="left"/>
      <w:pPr>
        <w:ind w:left="354" w:hanging="360"/>
      </w:pPr>
    </w:lvl>
    <w:lvl w:ilvl="1">
      <w:start w:val="1"/>
      <w:numFmt w:val="decimal"/>
      <w:lvlText w:val="%2."/>
      <w:lvlJc w:val="left"/>
      <w:pPr>
        <w:ind w:left="928" w:hanging="360"/>
      </w:p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AD10905"/>
    <w:multiLevelType w:val="multilevel"/>
    <w:tmpl w:val="702CB24A"/>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AD17D50"/>
    <w:multiLevelType w:val="multilevel"/>
    <w:tmpl w:val="54CEC32C"/>
    <w:styleLink w:val="WW8Num5"/>
    <w:lvl w:ilvl="0">
      <w:numFmt w:val="bullet"/>
      <w:lvlText w:val=""/>
      <w:lvlJc w:val="left"/>
      <w:pPr>
        <w:ind w:left="1003" w:hanging="360"/>
      </w:pPr>
      <w:rPr>
        <w:rFonts w:ascii="Symbol" w:hAnsi="Symbol" w:cs="Arial Narrow"/>
        <w:i/>
        <w:color w:val="0000FF"/>
      </w:rPr>
    </w:lvl>
    <w:lvl w:ilvl="1">
      <w:start w:val="1"/>
      <w:numFmt w:val="decimal"/>
      <w:lvlText w:val="%2."/>
      <w:lvlJc w:val="left"/>
      <w:pPr>
        <w:ind w:left="1723" w:hanging="360"/>
      </w:pPr>
    </w:lvl>
    <w:lvl w:ilvl="2">
      <w:start w:val="1"/>
      <w:numFmt w:val="decimal"/>
      <w:lvlText w:val="%3)"/>
      <w:lvlJc w:val="left"/>
      <w:pPr>
        <w:ind w:left="2443" w:hanging="360"/>
      </w:pPr>
      <w:rPr>
        <w:rFonts w:ascii="Times New Roman" w:hAnsi="Times New Roman" w:cs="Arial"/>
      </w:rPr>
    </w:lvl>
    <w:lvl w:ilvl="3">
      <w:start w:val="1"/>
      <w:numFmt w:val="decimal"/>
      <w:lvlText w:val="%4."/>
      <w:lvlJc w:val="left"/>
      <w:pPr>
        <w:ind w:left="3163" w:hanging="360"/>
      </w:pPr>
    </w:lvl>
    <w:lvl w:ilvl="4">
      <w:start w:val="1"/>
      <w:numFmt w:val="decimal"/>
      <w:lvlText w:val="%5."/>
      <w:lvlJc w:val="left"/>
      <w:pPr>
        <w:ind w:left="3806" w:hanging="283"/>
      </w:pPr>
    </w:lvl>
    <w:lvl w:ilvl="5">
      <w:numFmt w:val="bullet"/>
      <w:lvlText w:val=""/>
      <w:lvlJc w:val="left"/>
      <w:pPr>
        <w:ind w:left="4603" w:hanging="360"/>
      </w:pPr>
      <w:rPr>
        <w:rFonts w:ascii="Wingdings" w:hAnsi="Wingdings" w:cs="Wingdings"/>
      </w:rPr>
    </w:lvl>
    <w:lvl w:ilvl="6">
      <w:numFmt w:val="bullet"/>
      <w:lvlText w:val=""/>
      <w:lvlJc w:val="left"/>
      <w:pPr>
        <w:ind w:left="5323" w:hanging="360"/>
      </w:pPr>
      <w:rPr>
        <w:rFonts w:ascii="Symbol" w:hAnsi="Symbol" w:cs="Arial Narrow"/>
        <w:i/>
        <w:color w:val="0000FF"/>
      </w:rPr>
    </w:lvl>
    <w:lvl w:ilvl="7">
      <w:numFmt w:val="bullet"/>
      <w:lvlText w:val="o"/>
      <w:lvlJc w:val="left"/>
      <w:pPr>
        <w:ind w:left="6043" w:hanging="360"/>
      </w:pPr>
      <w:rPr>
        <w:rFonts w:ascii="Courier New" w:hAnsi="Courier New" w:cs="Courier New"/>
      </w:rPr>
    </w:lvl>
    <w:lvl w:ilvl="8">
      <w:numFmt w:val="bullet"/>
      <w:lvlText w:val=""/>
      <w:lvlJc w:val="left"/>
      <w:pPr>
        <w:ind w:left="6763" w:hanging="360"/>
      </w:pPr>
      <w:rPr>
        <w:rFonts w:ascii="Wingdings" w:hAnsi="Wingdings" w:cs="Wingdings"/>
      </w:rPr>
    </w:lvl>
  </w:abstractNum>
  <w:abstractNum w:abstractNumId="11" w15:restartNumberingAfterBreak="0">
    <w:nsid w:val="21C54666"/>
    <w:multiLevelType w:val="multilevel"/>
    <w:tmpl w:val="DB2232B4"/>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2" w15:restartNumberingAfterBreak="0">
    <w:nsid w:val="22F420C5"/>
    <w:multiLevelType w:val="multilevel"/>
    <w:tmpl w:val="C0B0C61A"/>
    <w:styleLink w:val="WW8Num22"/>
    <w:lvl w:ilvl="0">
      <w:start w:val="4"/>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30411B3"/>
    <w:multiLevelType w:val="multilevel"/>
    <w:tmpl w:val="7D92DE0A"/>
    <w:styleLink w:val="WW8Num10"/>
    <w:lvl w:ilvl="0">
      <w:start w:val="1"/>
      <w:numFmt w:val="decimal"/>
      <w:lvlText w:val="%1)"/>
      <w:lvlJc w:val="left"/>
      <w:pPr>
        <w:ind w:left="360" w:hanging="360"/>
      </w:pPr>
      <w:rPr>
        <w:rFonts w:cs="Ari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24FF752D"/>
    <w:multiLevelType w:val="multilevel"/>
    <w:tmpl w:val="0B8C79FC"/>
    <w:lvl w:ilvl="0">
      <w:start w:val="1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6344B5A"/>
    <w:multiLevelType w:val="multilevel"/>
    <w:tmpl w:val="095A3D56"/>
    <w:styleLink w:val="WW8Num12"/>
    <w:lvl w:ilvl="0">
      <w:start w:val="1"/>
      <w:numFmt w:val="decimal"/>
      <w:lvlText w:val="%1)"/>
      <w:lvlJc w:val="left"/>
      <w:pPr>
        <w:ind w:left="1003" w:hanging="360"/>
      </w:pPr>
    </w:lvl>
    <w:lvl w:ilvl="1">
      <w:start w:val="1"/>
      <w:numFmt w:val="decimal"/>
      <w:lvlText w:val="%2."/>
      <w:lvlJc w:val="left"/>
      <w:pPr>
        <w:ind w:left="360" w:hanging="360"/>
      </w:pPr>
      <w:rPr>
        <w:rFonts w:ascii="Times New Roman" w:hAnsi="Times New Roman" w:cs="Arial"/>
        <w:sz w:val="24"/>
        <w:szCs w:val="24"/>
      </w:rPr>
    </w:lvl>
    <w:lvl w:ilvl="2">
      <w:start w:val="1"/>
      <w:numFmt w:val="lowerLetter"/>
      <w:lvlText w:val="%3)"/>
      <w:lvlJc w:val="left"/>
      <w:pPr>
        <w:ind w:left="2443" w:hanging="360"/>
      </w:pPr>
    </w:lvl>
    <w:lvl w:ilvl="3">
      <w:start w:val="1"/>
      <w:numFmt w:val="decimal"/>
      <w:lvlText w:val="%4."/>
      <w:lvlJc w:val="left"/>
      <w:pPr>
        <w:ind w:left="3163" w:hanging="360"/>
      </w:pPr>
    </w:lvl>
    <w:lvl w:ilvl="4">
      <w:start w:val="1"/>
      <w:numFmt w:val="decimal"/>
      <w:lvlText w:val="%5."/>
      <w:lvlJc w:val="left"/>
      <w:pPr>
        <w:ind w:left="3806" w:hanging="283"/>
      </w:pPr>
    </w:lvl>
    <w:lvl w:ilvl="5">
      <w:numFmt w:val="bullet"/>
      <w:lvlText w:val=""/>
      <w:lvlJc w:val="left"/>
      <w:pPr>
        <w:ind w:left="4603" w:hanging="360"/>
      </w:pPr>
      <w:rPr>
        <w:rFonts w:ascii="Wingdings" w:hAnsi="Wingdings" w:cs="Wingdings"/>
      </w:rPr>
    </w:lvl>
    <w:lvl w:ilvl="6">
      <w:numFmt w:val="bullet"/>
      <w:lvlText w:val=""/>
      <w:lvlJc w:val="left"/>
      <w:pPr>
        <w:ind w:left="5323" w:hanging="360"/>
      </w:pPr>
      <w:rPr>
        <w:rFonts w:ascii="Symbol" w:hAnsi="Symbol" w:cs="Symbol"/>
      </w:rPr>
    </w:lvl>
    <w:lvl w:ilvl="7">
      <w:numFmt w:val="bullet"/>
      <w:lvlText w:val="o"/>
      <w:lvlJc w:val="left"/>
      <w:pPr>
        <w:ind w:left="6043" w:hanging="360"/>
      </w:pPr>
      <w:rPr>
        <w:rFonts w:ascii="Courier New" w:hAnsi="Courier New" w:cs="Courier New"/>
      </w:rPr>
    </w:lvl>
    <w:lvl w:ilvl="8">
      <w:numFmt w:val="bullet"/>
      <w:lvlText w:val=""/>
      <w:lvlJc w:val="left"/>
      <w:pPr>
        <w:ind w:left="6763" w:hanging="360"/>
      </w:pPr>
      <w:rPr>
        <w:rFonts w:ascii="Wingdings" w:hAnsi="Wingdings" w:cs="Wingdings"/>
      </w:rPr>
    </w:lvl>
  </w:abstractNum>
  <w:abstractNum w:abstractNumId="16" w15:restartNumberingAfterBreak="0">
    <w:nsid w:val="278975B1"/>
    <w:multiLevelType w:val="multilevel"/>
    <w:tmpl w:val="9FF02FAC"/>
    <w:lvl w:ilvl="0">
      <w:start w:val="1"/>
      <w:numFmt w:val="decimal"/>
      <w:lvlText w:val="%1."/>
      <w:lvlJc w:val="left"/>
      <w:pPr>
        <w:ind w:left="436"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17" w15:restartNumberingAfterBreak="0">
    <w:nsid w:val="2BC25BA3"/>
    <w:multiLevelType w:val="multilevel"/>
    <w:tmpl w:val="B1D61236"/>
    <w:styleLink w:val="WW8Num19"/>
    <w:lvl w:ilvl="0">
      <w:start w:val="2"/>
      <w:numFmt w:val="decimal"/>
      <w:lvlText w:val="%1)"/>
      <w:lvlJc w:val="left"/>
      <w:pPr>
        <w:ind w:left="415" w:hanging="360"/>
      </w:pPr>
      <w:rPr>
        <w:rFonts w:ascii="Arial Narrow" w:hAnsi="Arial Narrow" w:cs="Arial Narrow"/>
      </w:rPr>
    </w:lvl>
    <w:lvl w:ilvl="1">
      <w:start w:val="1"/>
      <w:numFmt w:val="decimal"/>
      <w:lvlText w:val="%2)"/>
      <w:lvlJc w:val="left"/>
      <w:pPr>
        <w:ind w:left="360" w:hanging="360"/>
      </w:pPr>
    </w:lvl>
    <w:lvl w:ilvl="2">
      <w:start w:val="1"/>
      <w:numFmt w:val="lowerRoman"/>
      <w:lvlText w:val="%3."/>
      <w:lvlJc w:val="left"/>
      <w:pPr>
        <w:ind w:left="1080" w:hanging="180"/>
      </w:pPr>
    </w:lvl>
    <w:lvl w:ilvl="3">
      <w:start w:val="1"/>
      <w:numFmt w:val="decimal"/>
      <w:lvlText w:val="%4."/>
      <w:lvlJc w:val="left"/>
      <w:pPr>
        <w:ind w:left="1800" w:hanging="360"/>
      </w:pPr>
    </w:lvl>
    <w:lvl w:ilvl="4">
      <w:start w:val="1"/>
      <w:numFmt w:val="lowerLetter"/>
      <w:lvlText w:val="%5."/>
      <w:lvlJc w:val="left"/>
      <w:pPr>
        <w:ind w:left="2520" w:hanging="360"/>
      </w:pPr>
    </w:lvl>
    <w:lvl w:ilvl="5">
      <w:start w:val="1"/>
      <w:numFmt w:val="lowerRoman"/>
      <w:lvlText w:val="%6."/>
      <w:lvlJc w:val="lef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left"/>
      <w:pPr>
        <w:ind w:left="5400" w:hanging="180"/>
      </w:pPr>
    </w:lvl>
  </w:abstractNum>
  <w:abstractNum w:abstractNumId="18" w15:restartNumberingAfterBreak="0">
    <w:nsid w:val="2E327925"/>
    <w:multiLevelType w:val="multilevel"/>
    <w:tmpl w:val="84B0EC5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9" w15:restartNumberingAfterBreak="0">
    <w:nsid w:val="321F1E06"/>
    <w:multiLevelType w:val="multilevel"/>
    <w:tmpl w:val="0FFEE29E"/>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0" w15:restartNumberingAfterBreak="0">
    <w:nsid w:val="34207602"/>
    <w:multiLevelType w:val="multilevel"/>
    <w:tmpl w:val="025497DE"/>
    <w:styleLink w:val="WW8Num16"/>
    <w:lvl w:ilvl="0">
      <w:start w:val="1"/>
      <w:numFmt w:val="decimal"/>
      <w:lvlText w:val="%1."/>
      <w:lvlJc w:val="left"/>
      <w:pPr>
        <w:ind w:left="2880" w:hanging="360"/>
      </w:pPr>
    </w:lvl>
    <w:lvl w:ilvl="1">
      <w:start w:val="1"/>
      <w:numFmt w:val="decimal"/>
      <w:lvlText w:val="%2)"/>
      <w:lvlJc w:val="left"/>
      <w:pPr>
        <w:ind w:left="1440" w:hanging="360"/>
      </w:pPr>
      <w:rPr>
        <w:rFonts w:ascii="Times New Roman" w:hAnsi="Times New Roman" w:cs="Arial"/>
      </w:r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1" w15:restartNumberingAfterBreak="0">
    <w:nsid w:val="344045DC"/>
    <w:multiLevelType w:val="multilevel"/>
    <w:tmpl w:val="BCF80B1E"/>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4573249"/>
    <w:multiLevelType w:val="multilevel"/>
    <w:tmpl w:val="8A369E44"/>
    <w:styleLink w:val="WW8Num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rPr>
        <w:rFonts w:ascii="Times New Roman" w:hAnsi="Times New Roman" w:cs="Arial"/>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4EA33F8"/>
    <w:multiLevelType w:val="multilevel"/>
    <w:tmpl w:val="C79C52CE"/>
    <w:lvl w:ilvl="0">
      <w:start w:val="1"/>
      <w:numFmt w:val="decimal"/>
      <w:lvlText w:val="%1)"/>
      <w:lvlJc w:val="left"/>
      <w:pPr>
        <w:ind w:left="1146" w:hanging="360"/>
      </w:pPr>
      <w:rPr>
        <w:sz w:val="24"/>
        <w:szCs w:val="24"/>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4" w15:restartNumberingAfterBreak="0">
    <w:nsid w:val="35640367"/>
    <w:multiLevelType w:val="multilevel"/>
    <w:tmpl w:val="7A58E852"/>
    <w:styleLink w:val="WW8Num31"/>
    <w:lvl w:ilvl="0">
      <w:start w:val="1"/>
      <w:numFmt w:val="decimal"/>
      <w:lvlText w:val="%1."/>
      <w:lvlJc w:val="left"/>
      <w:pPr>
        <w:ind w:left="360" w:hanging="360"/>
      </w:pPr>
      <w:rPr>
        <w:rFonts w:ascii="Times New Roman" w:hAnsi="Times New Roman" w:cs="Arial"/>
        <w:sz w:val="24"/>
        <w:szCs w:val="24"/>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25" w15:restartNumberingAfterBreak="0">
    <w:nsid w:val="38776F01"/>
    <w:multiLevelType w:val="multilevel"/>
    <w:tmpl w:val="AF0E32E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6" w15:restartNumberingAfterBreak="0">
    <w:nsid w:val="3A0F0E45"/>
    <w:multiLevelType w:val="multilevel"/>
    <w:tmpl w:val="5FB88332"/>
    <w:styleLink w:val="WW8Num34"/>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27" w15:restartNumberingAfterBreak="0">
    <w:nsid w:val="3AE40C7B"/>
    <w:multiLevelType w:val="multilevel"/>
    <w:tmpl w:val="11E602FA"/>
    <w:styleLink w:val="WW8Num13"/>
    <w:lvl w:ilvl="0">
      <w:start w:val="1"/>
      <w:numFmt w:val="decimal"/>
      <w:lvlText w:val="%1)"/>
      <w:lvlJc w:val="left"/>
      <w:pPr>
        <w:ind w:left="402" w:hanging="360"/>
      </w:pPr>
      <w:rPr>
        <w:rFonts w:ascii="Times New Roman" w:hAnsi="Times New Roman" w:cs="Ari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3C6650AA"/>
    <w:multiLevelType w:val="multilevel"/>
    <w:tmpl w:val="A5588AB6"/>
    <w:styleLink w:val="WW8Num14"/>
    <w:lvl w:ilvl="0">
      <w:start w:val="1"/>
      <w:numFmt w:val="decimal"/>
      <w:lvlText w:val="%1."/>
      <w:lvlJc w:val="left"/>
      <w:pPr>
        <w:ind w:left="720" w:hanging="360"/>
      </w:pPr>
      <w:rPr>
        <w:rFonts w:ascii="Times New Roman" w:hAnsi="Times New Roman" w:cs="Arial Narrow"/>
        <w:color w:val="000000"/>
      </w:rPr>
    </w:lvl>
    <w:lvl w:ilvl="1">
      <w:start w:val="1"/>
      <w:numFmt w:val="decimal"/>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9" w15:restartNumberingAfterBreak="0">
    <w:nsid w:val="3C6F3151"/>
    <w:multiLevelType w:val="multilevel"/>
    <w:tmpl w:val="5FEEA714"/>
    <w:styleLink w:val="WW8Num26"/>
    <w:lvl w:ilvl="0">
      <w:start w:val="1"/>
      <w:numFmt w:val="lowerLetter"/>
      <w:lvlText w:val="%1)"/>
      <w:lvlJc w:val="left"/>
      <w:pPr>
        <w:ind w:left="1495" w:hanging="360"/>
      </w:pPr>
      <w:rPr>
        <w:rFonts w:ascii="Times New Roman" w:hAnsi="Times New Roman" w:cs="Arial Narrow"/>
      </w:rPr>
    </w:lvl>
    <w:lvl w:ilvl="1">
      <w:start w:val="1"/>
      <w:numFmt w:val="decimal"/>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30" w15:restartNumberingAfterBreak="0">
    <w:nsid w:val="40885DEB"/>
    <w:multiLevelType w:val="multilevel"/>
    <w:tmpl w:val="B0205BE0"/>
    <w:styleLink w:val="WW8Num23"/>
    <w:lvl w:ilvl="0">
      <w:start w:val="1"/>
      <w:numFmt w:val="decimal"/>
      <w:lvlText w:val="%1)"/>
      <w:lvlJc w:val="left"/>
      <w:pPr>
        <w:ind w:left="234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40AD7A31"/>
    <w:multiLevelType w:val="multilevel"/>
    <w:tmpl w:val="009806CE"/>
    <w:styleLink w:val="WW8Num25"/>
    <w:lvl w:ilvl="0">
      <w:start w:val="1"/>
      <w:numFmt w:val="decimal"/>
      <w:lvlText w:val="%1)"/>
      <w:lvlJc w:val="left"/>
      <w:pPr>
        <w:ind w:left="1428" w:hanging="360"/>
      </w:pPr>
      <w:rPr>
        <w:rFonts w:ascii="Times New Roman" w:hAnsi="Times New Roman" w:cs="Arial"/>
      </w:rPr>
    </w:lvl>
    <w:lvl w:ilvl="1">
      <w:start w:val="1"/>
      <w:numFmt w:val="decimal"/>
      <w:lvlText w:val="%2."/>
      <w:lvlJc w:val="left"/>
      <w:pPr>
        <w:ind w:left="2148" w:hanging="360"/>
      </w:pPr>
    </w:lvl>
    <w:lvl w:ilvl="2">
      <w:start w:val="1"/>
      <w:numFmt w:val="decimal"/>
      <w:lvlText w:val="%3."/>
      <w:lvlJc w:val="left"/>
      <w:pPr>
        <w:ind w:left="2868" w:hanging="360"/>
      </w:pPr>
    </w:lvl>
    <w:lvl w:ilvl="3">
      <w:start w:val="1"/>
      <w:numFmt w:val="decimal"/>
      <w:lvlText w:val="%4."/>
      <w:lvlJc w:val="left"/>
      <w:pPr>
        <w:ind w:left="3588" w:hanging="360"/>
      </w:pPr>
    </w:lvl>
    <w:lvl w:ilvl="4">
      <w:start w:val="1"/>
      <w:numFmt w:val="decimal"/>
      <w:lvlText w:val="%5."/>
      <w:lvlJc w:val="left"/>
      <w:pPr>
        <w:ind w:left="4308" w:hanging="360"/>
      </w:pPr>
    </w:lvl>
    <w:lvl w:ilvl="5">
      <w:start w:val="1"/>
      <w:numFmt w:val="decimal"/>
      <w:lvlText w:val="%6."/>
      <w:lvlJc w:val="left"/>
      <w:pPr>
        <w:ind w:left="5028" w:hanging="360"/>
      </w:pPr>
    </w:lvl>
    <w:lvl w:ilvl="6">
      <w:start w:val="1"/>
      <w:numFmt w:val="decimal"/>
      <w:lvlText w:val="%7."/>
      <w:lvlJc w:val="left"/>
      <w:pPr>
        <w:ind w:left="5748" w:hanging="360"/>
      </w:pPr>
    </w:lvl>
    <w:lvl w:ilvl="7">
      <w:start w:val="1"/>
      <w:numFmt w:val="decimal"/>
      <w:lvlText w:val="%8."/>
      <w:lvlJc w:val="left"/>
      <w:pPr>
        <w:ind w:left="6468" w:hanging="360"/>
      </w:pPr>
    </w:lvl>
    <w:lvl w:ilvl="8">
      <w:start w:val="1"/>
      <w:numFmt w:val="decimal"/>
      <w:lvlText w:val="%9."/>
      <w:lvlJc w:val="left"/>
      <w:pPr>
        <w:ind w:left="7188" w:hanging="360"/>
      </w:pPr>
    </w:lvl>
  </w:abstractNum>
  <w:abstractNum w:abstractNumId="32" w15:restartNumberingAfterBreak="0">
    <w:nsid w:val="42F500C3"/>
    <w:multiLevelType w:val="multilevel"/>
    <w:tmpl w:val="F42CE830"/>
    <w:lvl w:ilvl="0">
      <w:start w:val="4"/>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3E57934"/>
    <w:multiLevelType w:val="multilevel"/>
    <w:tmpl w:val="3E28F5EE"/>
    <w:lvl w:ilvl="0">
      <w:start w:val="1"/>
      <w:numFmt w:val="lowerLetter"/>
      <w:lvlText w:val="%1)"/>
      <w:lvlJc w:val="left"/>
      <w:pPr>
        <w:ind w:left="1785" w:hanging="360"/>
      </w:pPr>
    </w:lvl>
    <w:lvl w:ilvl="1">
      <w:start w:val="1"/>
      <w:numFmt w:val="lowerLetter"/>
      <w:lvlText w:val="%2."/>
      <w:lvlJc w:val="left"/>
      <w:pPr>
        <w:ind w:left="2505" w:hanging="360"/>
      </w:pPr>
    </w:lvl>
    <w:lvl w:ilvl="2">
      <w:start w:val="1"/>
      <w:numFmt w:val="lowerRoman"/>
      <w:lvlText w:val="%3."/>
      <w:lvlJc w:val="right"/>
      <w:pPr>
        <w:ind w:left="3225" w:hanging="180"/>
      </w:pPr>
    </w:lvl>
    <w:lvl w:ilvl="3">
      <w:start w:val="1"/>
      <w:numFmt w:val="decimal"/>
      <w:lvlText w:val="%4."/>
      <w:lvlJc w:val="left"/>
      <w:pPr>
        <w:ind w:left="3945" w:hanging="360"/>
      </w:pPr>
    </w:lvl>
    <w:lvl w:ilvl="4">
      <w:start w:val="1"/>
      <w:numFmt w:val="lowerLetter"/>
      <w:lvlText w:val="%5."/>
      <w:lvlJc w:val="left"/>
      <w:pPr>
        <w:ind w:left="4665" w:hanging="360"/>
      </w:pPr>
    </w:lvl>
    <w:lvl w:ilvl="5">
      <w:start w:val="1"/>
      <w:numFmt w:val="lowerRoman"/>
      <w:lvlText w:val="%6."/>
      <w:lvlJc w:val="right"/>
      <w:pPr>
        <w:ind w:left="5385" w:hanging="180"/>
      </w:pPr>
    </w:lvl>
    <w:lvl w:ilvl="6">
      <w:start w:val="1"/>
      <w:numFmt w:val="decimal"/>
      <w:lvlText w:val="%7."/>
      <w:lvlJc w:val="left"/>
      <w:pPr>
        <w:ind w:left="6105" w:hanging="360"/>
      </w:pPr>
    </w:lvl>
    <w:lvl w:ilvl="7">
      <w:start w:val="1"/>
      <w:numFmt w:val="lowerLetter"/>
      <w:lvlText w:val="%8."/>
      <w:lvlJc w:val="left"/>
      <w:pPr>
        <w:ind w:left="6825" w:hanging="360"/>
      </w:pPr>
    </w:lvl>
    <w:lvl w:ilvl="8">
      <w:start w:val="1"/>
      <w:numFmt w:val="lowerRoman"/>
      <w:lvlText w:val="%9."/>
      <w:lvlJc w:val="right"/>
      <w:pPr>
        <w:ind w:left="7545" w:hanging="180"/>
      </w:pPr>
    </w:lvl>
  </w:abstractNum>
  <w:abstractNum w:abstractNumId="34" w15:restartNumberingAfterBreak="0">
    <w:nsid w:val="44535D9A"/>
    <w:multiLevelType w:val="multilevel"/>
    <w:tmpl w:val="49500768"/>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4687B7D"/>
    <w:multiLevelType w:val="multilevel"/>
    <w:tmpl w:val="9B3030E0"/>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6" w15:restartNumberingAfterBreak="0">
    <w:nsid w:val="47F70840"/>
    <w:multiLevelType w:val="multilevel"/>
    <w:tmpl w:val="706082E0"/>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01C111C"/>
    <w:multiLevelType w:val="multilevel"/>
    <w:tmpl w:val="476C7B2A"/>
    <w:styleLink w:val="WW8Num33"/>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51D23C90"/>
    <w:multiLevelType w:val="multilevel"/>
    <w:tmpl w:val="2536E6C8"/>
    <w:styleLink w:val="WW8Num9"/>
    <w:lvl w:ilvl="0">
      <w:start w:val="1"/>
      <w:numFmt w:val="decimal"/>
      <w:lvlText w:val="%1)"/>
      <w:lvlJc w:val="left"/>
      <w:pPr>
        <w:ind w:left="1211"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58D51CFE"/>
    <w:multiLevelType w:val="multilevel"/>
    <w:tmpl w:val="CD70E98A"/>
    <w:lvl w:ilvl="0">
      <w:start w:val="1"/>
      <w:numFmt w:val="lowerLetter"/>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40" w15:restartNumberingAfterBreak="0">
    <w:nsid w:val="5C78248C"/>
    <w:multiLevelType w:val="multilevel"/>
    <w:tmpl w:val="A2202D46"/>
    <w:styleLink w:val="WW8Num17"/>
    <w:lvl w:ilvl="0">
      <w:start w:val="1"/>
      <w:numFmt w:val="decimal"/>
      <w:lvlText w:val="%1."/>
      <w:lvlJc w:val="left"/>
      <w:pPr>
        <w:ind w:left="360" w:hanging="360"/>
      </w:pPr>
      <w:rPr>
        <w:rFonts w:ascii="Times New Roman" w:hAnsi="Times New Roman" w:cs="Arial Narrow"/>
        <w:b w:val="0"/>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5D6071B5"/>
    <w:multiLevelType w:val="multilevel"/>
    <w:tmpl w:val="E77C3F1C"/>
    <w:lvl w:ilvl="0">
      <w:start w:val="1"/>
      <w:numFmt w:val="decimal"/>
      <w:lvlText w:val="%1)"/>
      <w:lvlJc w:val="left"/>
      <w:pPr>
        <w:ind w:left="1156" w:hanging="360"/>
      </w:pPr>
    </w:lvl>
    <w:lvl w:ilvl="1">
      <w:start w:val="1"/>
      <w:numFmt w:val="lowerLetter"/>
      <w:lvlText w:val="%2."/>
      <w:lvlJc w:val="left"/>
      <w:pPr>
        <w:ind w:left="1876" w:hanging="360"/>
      </w:pPr>
    </w:lvl>
    <w:lvl w:ilvl="2">
      <w:start w:val="1"/>
      <w:numFmt w:val="lowerRoman"/>
      <w:lvlText w:val="%3."/>
      <w:lvlJc w:val="right"/>
      <w:pPr>
        <w:ind w:left="2596" w:hanging="180"/>
      </w:pPr>
    </w:lvl>
    <w:lvl w:ilvl="3">
      <w:start w:val="1"/>
      <w:numFmt w:val="decimal"/>
      <w:lvlText w:val="%4."/>
      <w:lvlJc w:val="left"/>
      <w:pPr>
        <w:ind w:left="3316" w:hanging="360"/>
      </w:pPr>
    </w:lvl>
    <w:lvl w:ilvl="4">
      <w:start w:val="1"/>
      <w:numFmt w:val="lowerLetter"/>
      <w:lvlText w:val="%5."/>
      <w:lvlJc w:val="left"/>
      <w:pPr>
        <w:ind w:left="4036" w:hanging="360"/>
      </w:pPr>
    </w:lvl>
    <w:lvl w:ilvl="5">
      <w:start w:val="1"/>
      <w:numFmt w:val="lowerRoman"/>
      <w:lvlText w:val="%6."/>
      <w:lvlJc w:val="right"/>
      <w:pPr>
        <w:ind w:left="4756" w:hanging="180"/>
      </w:pPr>
    </w:lvl>
    <w:lvl w:ilvl="6">
      <w:start w:val="1"/>
      <w:numFmt w:val="decimal"/>
      <w:lvlText w:val="%7."/>
      <w:lvlJc w:val="left"/>
      <w:pPr>
        <w:ind w:left="5476" w:hanging="360"/>
      </w:pPr>
    </w:lvl>
    <w:lvl w:ilvl="7">
      <w:start w:val="1"/>
      <w:numFmt w:val="lowerLetter"/>
      <w:lvlText w:val="%8."/>
      <w:lvlJc w:val="left"/>
      <w:pPr>
        <w:ind w:left="6196" w:hanging="360"/>
      </w:pPr>
    </w:lvl>
    <w:lvl w:ilvl="8">
      <w:start w:val="1"/>
      <w:numFmt w:val="lowerRoman"/>
      <w:lvlText w:val="%9."/>
      <w:lvlJc w:val="right"/>
      <w:pPr>
        <w:ind w:left="6916" w:hanging="180"/>
      </w:pPr>
    </w:lvl>
  </w:abstractNum>
  <w:abstractNum w:abstractNumId="42" w15:restartNumberingAfterBreak="0">
    <w:nsid w:val="635E6A6F"/>
    <w:multiLevelType w:val="multilevel"/>
    <w:tmpl w:val="EC949F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9886082"/>
    <w:multiLevelType w:val="multilevel"/>
    <w:tmpl w:val="426A3A32"/>
    <w:styleLink w:val="WW8Num28"/>
    <w:lvl w:ilvl="0">
      <w:start w:val="1"/>
      <w:numFmt w:val="decimal"/>
      <w:lvlText w:val="%1)"/>
      <w:lvlJc w:val="left"/>
      <w:pPr>
        <w:ind w:left="1134"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6A49401C"/>
    <w:multiLevelType w:val="multilevel"/>
    <w:tmpl w:val="52641D2E"/>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5" w15:restartNumberingAfterBreak="0">
    <w:nsid w:val="6C5F35E4"/>
    <w:multiLevelType w:val="multilevel"/>
    <w:tmpl w:val="6526E3B4"/>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E045F6E"/>
    <w:multiLevelType w:val="multilevel"/>
    <w:tmpl w:val="AF6E8E14"/>
    <w:styleLink w:val="WW8Num29"/>
    <w:lvl w:ilvl="0">
      <w:start w:val="1"/>
      <w:numFmt w:val="lowerLetter"/>
      <w:lvlText w:val="%1)"/>
      <w:lvlJc w:val="left"/>
      <w:pPr>
        <w:ind w:left="9015" w:hanging="360"/>
      </w:pPr>
      <w:rPr>
        <w:rFonts w:ascii="Times New Roman" w:hAnsi="Times New Roman" w:cs="Ari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71FC2F77"/>
    <w:multiLevelType w:val="multilevel"/>
    <w:tmpl w:val="6E564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2FF75CB"/>
    <w:multiLevelType w:val="multilevel"/>
    <w:tmpl w:val="7DA255C2"/>
    <w:styleLink w:val="WW8Num11"/>
    <w:lvl w:ilvl="0">
      <w:start w:val="1"/>
      <w:numFmt w:val="decimal"/>
      <w:lvlText w:val="%1."/>
      <w:lvlJc w:val="left"/>
      <w:pPr>
        <w:ind w:left="1440" w:hanging="360"/>
      </w:pPr>
      <w:rPr>
        <w:rFonts w:ascii="Times New Roman" w:hAnsi="Times New Roman" w:cs="Arial"/>
      </w:rPr>
    </w:lvl>
    <w:lvl w:ilvl="1">
      <w:start w:val="1"/>
      <w:numFmt w:val="decimal"/>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49" w15:restartNumberingAfterBreak="0">
    <w:nsid w:val="748C6409"/>
    <w:multiLevelType w:val="multilevel"/>
    <w:tmpl w:val="FA424A5C"/>
    <w:styleLink w:val="WW8Num7"/>
    <w:lvl w:ilvl="0">
      <w:start w:val="1"/>
      <w:numFmt w:val="decimal"/>
      <w:lvlText w:val="%1)"/>
      <w:lvlJc w:val="left"/>
      <w:pPr>
        <w:ind w:left="402" w:hanging="360"/>
      </w:pPr>
      <w:rPr>
        <w:rFonts w:ascii="Times New Roman" w:hAnsi="Times New Roman" w:cs="Arial"/>
      </w:rPr>
    </w:lvl>
    <w:lvl w:ilvl="1">
      <w:start w:val="1"/>
      <w:numFmt w:val="lowerLetter"/>
      <w:lvlText w:val="%2)"/>
      <w:lvlJc w:val="left"/>
      <w:pPr>
        <w:ind w:left="1363" w:hanging="283"/>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0" w15:restartNumberingAfterBreak="0">
    <w:nsid w:val="74C631A3"/>
    <w:multiLevelType w:val="multilevel"/>
    <w:tmpl w:val="DD50C28C"/>
    <w:styleLink w:val="WW8Num6"/>
    <w:lvl w:ilvl="0">
      <w:start w:val="1"/>
      <w:numFmt w:val="decimal"/>
      <w:lvlText w:val="%1."/>
      <w:lvlJc w:val="left"/>
      <w:pPr>
        <w:ind w:left="720" w:hanging="360"/>
      </w:pPr>
      <w:rPr>
        <w:rFonts w:ascii="Times New Roman" w:hAnsi="Times New Roman" w:cs="Arial"/>
        <w:b w:val="0"/>
        <w:color w:val="000000"/>
        <w:sz w:val="24"/>
        <w:szCs w:val="24"/>
      </w:rPr>
    </w:lvl>
    <w:lvl w:ilvl="1">
      <w:start w:val="1"/>
      <w:numFmt w:val="decimal"/>
      <w:lvlText w:val="%2)"/>
      <w:lvlJc w:val="left"/>
      <w:pPr>
        <w:ind w:left="1440" w:hanging="360"/>
      </w:pPr>
      <w:rPr>
        <w:rFonts w:ascii="Times New Roman" w:hAnsi="Times New Roman" w:cs="Arial"/>
        <w:b w:val="0"/>
        <w:color w:val="000000"/>
      </w:r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1" w15:restartNumberingAfterBreak="0">
    <w:nsid w:val="750A431D"/>
    <w:multiLevelType w:val="multilevel"/>
    <w:tmpl w:val="CEB0F21E"/>
    <w:styleLink w:val="WW8Num20"/>
    <w:lvl w:ilvl="0">
      <w:start w:val="1"/>
      <w:numFmt w:val="decimal"/>
      <w:lvlText w:val="%1)"/>
      <w:lvlJc w:val="left"/>
      <w:pPr>
        <w:ind w:left="1495" w:hanging="360"/>
      </w:pPr>
      <w:rPr>
        <w:rFonts w:ascii="Arial" w:hAnsi="Arial" w:cs="Arial Narrow"/>
        <w:b w:val="0"/>
        <w:bCs w:val="0"/>
        <w:sz w:val="20"/>
        <w:szCs w:val="20"/>
      </w:rPr>
    </w:lvl>
    <w:lvl w:ilvl="1">
      <w:start w:val="1"/>
      <w:numFmt w:val="decimal"/>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2" w15:restartNumberingAfterBreak="0">
    <w:nsid w:val="7992173E"/>
    <w:multiLevelType w:val="multilevel"/>
    <w:tmpl w:val="A52AB5F8"/>
    <w:styleLink w:val="WW8Num24"/>
    <w:lvl w:ilvl="0">
      <w:start w:val="3"/>
      <w:numFmt w:val="decimal"/>
      <w:lvlText w:val="%1."/>
      <w:lvlJc w:val="left"/>
      <w:pPr>
        <w:ind w:left="927"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7A2479BE"/>
    <w:multiLevelType w:val="multilevel"/>
    <w:tmpl w:val="A4FA8CFE"/>
    <w:lvl w:ilvl="0">
      <w:start w:val="1"/>
      <w:numFmt w:val="lowerLetter"/>
      <w:lvlText w:val="%1)"/>
      <w:lvlJc w:val="left"/>
      <w:pPr>
        <w:ind w:left="1440" w:hanging="360"/>
      </w:pPr>
      <w:rPr>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15:restartNumberingAfterBreak="0">
    <w:nsid w:val="7C935DD6"/>
    <w:multiLevelType w:val="multilevel"/>
    <w:tmpl w:val="37D4522E"/>
    <w:styleLink w:val="WW8Num4"/>
    <w:lvl w:ilvl="0">
      <w:start w:val="2"/>
      <w:numFmt w:val="decimal"/>
      <w:lvlText w:val="%1."/>
      <w:lvlJc w:val="left"/>
      <w:pPr>
        <w:ind w:left="1440" w:hanging="360"/>
      </w:pPr>
      <w:rPr>
        <w:rFonts w:ascii="Times New Roman" w:hAnsi="Times New Roman" w:cs="Arial Narrow"/>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 w15:restartNumberingAfterBreak="0">
    <w:nsid w:val="7E8C142E"/>
    <w:multiLevelType w:val="multilevel"/>
    <w:tmpl w:val="A3FC748A"/>
    <w:styleLink w:val="WW8Num30"/>
    <w:lvl w:ilvl="0">
      <w:start w:val="1"/>
      <w:numFmt w:val="decimal"/>
      <w:lvlText w:val="%1."/>
      <w:lvlJc w:val="left"/>
      <w:pPr>
        <w:ind w:left="354"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1"/>
  </w:num>
  <w:num w:numId="2">
    <w:abstractNumId w:val="22"/>
  </w:num>
  <w:num w:numId="3">
    <w:abstractNumId w:val="5"/>
  </w:num>
  <w:num w:numId="4">
    <w:abstractNumId w:val="54"/>
  </w:num>
  <w:num w:numId="5">
    <w:abstractNumId w:val="10"/>
  </w:num>
  <w:num w:numId="6">
    <w:abstractNumId w:val="50"/>
  </w:num>
  <w:num w:numId="7">
    <w:abstractNumId w:val="49"/>
  </w:num>
  <w:num w:numId="8">
    <w:abstractNumId w:val="4"/>
  </w:num>
  <w:num w:numId="9">
    <w:abstractNumId w:val="38"/>
  </w:num>
  <w:num w:numId="10">
    <w:abstractNumId w:val="13"/>
  </w:num>
  <w:num w:numId="11">
    <w:abstractNumId w:val="48"/>
  </w:num>
  <w:num w:numId="12">
    <w:abstractNumId w:val="15"/>
  </w:num>
  <w:num w:numId="13">
    <w:abstractNumId w:val="27"/>
  </w:num>
  <w:num w:numId="14">
    <w:abstractNumId w:val="28"/>
  </w:num>
  <w:num w:numId="15">
    <w:abstractNumId w:val="0"/>
  </w:num>
  <w:num w:numId="16">
    <w:abstractNumId w:val="20"/>
  </w:num>
  <w:num w:numId="17">
    <w:abstractNumId w:val="40"/>
  </w:num>
  <w:num w:numId="18">
    <w:abstractNumId w:val="7"/>
  </w:num>
  <w:num w:numId="19">
    <w:abstractNumId w:val="17"/>
  </w:num>
  <w:num w:numId="20">
    <w:abstractNumId w:val="51"/>
  </w:num>
  <w:num w:numId="21">
    <w:abstractNumId w:val="1"/>
  </w:num>
  <w:num w:numId="22">
    <w:abstractNumId w:val="12"/>
  </w:num>
  <w:num w:numId="23">
    <w:abstractNumId w:val="30"/>
  </w:num>
  <w:num w:numId="24">
    <w:abstractNumId w:val="52"/>
  </w:num>
  <w:num w:numId="25">
    <w:abstractNumId w:val="31"/>
  </w:num>
  <w:num w:numId="26">
    <w:abstractNumId w:val="29"/>
  </w:num>
  <w:num w:numId="27">
    <w:abstractNumId w:val="8"/>
  </w:num>
  <w:num w:numId="28">
    <w:abstractNumId w:val="43"/>
  </w:num>
  <w:num w:numId="29">
    <w:abstractNumId w:val="46"/>
  </w:num>
  <w:num w:numId="30">
    <w:abstractNumId w:val="55"/>
  </w:num>
  <w:num w:numId="31">
    <w:abstractNumId w:val="24"/>
  </w:num>
  <w:num w:numId="32">
    <w:abstractNumId w:val="6"/>
  </w:num>
  <w:num w:numId="33">
    <w:abstractNumId w:val="37"/>
  </w:num>
  <w:num w:numId="34">
    <w:abstractNumId w:val="26"/>
  </w:num>
  <w:num w:numId="35">
    <w:abstractNumId w:val="6"/>
    <w:lvlOverride w:ilvl="0">
      <w:startOverride w:val="1"/>
    </w:lvlOverride>
  </w:num>
  <w:num w:numId="36">
    <w:abstractNumId w:val="44"/>
  </w:num>
  <w:num w:numId="37">
    <w:abstractNumId w:val="37"/>
    <w:lvlOverride w:ilvl="0">
      <w:startOverride w:val="1"/>
    </w:lvlOverride>
  </w:num>
  <w:num w:numId="38">
    <w:abstractNumId w:val="24"/>
    <w:lvlOverride w:ilvl="0">
      <w:startOverride w:val="1"/>
    </w:lvlOverride>
  </w:num>
  <w:num w:numId="39">
    <w:abstractNumId w:val="50"/>
    <w:lvlOverride w:ilvl="0">
      <w:startOverride w:val="1"/>
    </w:lvlOverride>
  </w:num>
  <w:num w:numId="40">
    <w:abstractNumId w:val="42"/>
  </w:num>
  <w:num w:numId="41">
    <w:abstractNumId w:val="23"/>
  </w:num>
  <w:num w:numId="42">
    <w:abstractNumId w:val="45"/>
  </w:num>
  <w:num w:numId="43">
    <w:abstractNumId w:val="55"/>
    <w:lvlOverride w:ilvl="0">
      <w:startOverride w:val="1"/>
    </w:lvlOverride>
  </w:num>
  <w:num w:numId="44">
    <w:abstractNumId w:val="12"/>
    <w:lvlOverride w:ilvl="0">
      <w:startOverride w:val="4"/>
    </w:lvlOverride>
  </w:num>
  <w:num w:numId="45">
    <w:abstractNumId w:val="19"/>
  </w:num>
  <w:num w:numId="46">
    <w:abstractNumId w:val="21"/>
  </w:num>
  <w:num w:numId="47">
    <w:abstractNumId w:val="47"/>
  </w:num>
  <w:num w:numId="48">
    <w:abstractNumId w:val="9"/>
  </w:num>
  <w:num w:numId="49">
    <w:abstractNumId w:val="48"/>
    <w:lvlOverride w:ilvl="0">
      <w:startOverride w:val="1"/>
    </w:lvlOverride>
  </w:num>
  <w:num w:numId="50">
    <w:abstractNumId w:val="35"/>
  </w:num>
  <w:num w:numId="51">
    <w:abstractNumId w:val="26"/>
    <w:lvlOverride w:ilvl="0">
      <w:startOverride w:val="1"/>
    </w:lvlOverride>
  </w:num>
  <w:num w:numId="52">
    <w:abstractNumId w:val="2"/>
  </w:num>
  <w:num w:numId="53">
    <w:abstractNumId w:val="18"/>
  </w:num>
  <w:num w:numId="54">
    <w:abstractNumId w:val="33"/>
  </w:num>
  <w:num w:numId="55">
    <w:abstractNumId w:val="53"/>
  </w:num>
  <w:num w:numId="56">
    <w:abstractNumId w:val="32"/>
  </w:num>
  <w:num w:numId="57">
    <w:abstractNumId w:val="3"/>
  </w:num>
  <w:num w:numId="58">
    <w:abstractNumId w:val="16"/>
  </w:num>
  <w:num w:numId="59">
    <w:abstractNumId w:val="36"/>
  </w:num>
  <w:num w:numId="60">
    <w:abstractNumId w:val="25"/>
  </w:num>
  <w:num w:numId="61">
    <w:abstractNumId w:val="41"/>
  </w:num>
  <w:num w:numId="62">
    <w:abstractNumId w:val="39"/>
  </w:num>
  <w:num w:numId="63">
    <w:abstractNumId w:val="34"/>
  </w:num>
  <w:num w:numId="64">
    <w:abstractNumId w:val="1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9F9"/>
    <w:rsid w:val="00060423"/>
    <w:rsid w:val="000749F9"/>
    <w:rsid w:val="0032412E"/>
    <w:rsid w:val="003B2733"/>
    <w:rsid w:val="004A0499"/>
    <w:rsid w:val="006C3C8D"/>
    <w:rsid w:val="007617D6"/>
    <w:rsid w:val="00775CF4"/>
    <w:rsid w:val="007A7BF0"/>
    <w:rsid w:val="009171E1"/>
    <w:rsid w:val="009F72A4"/>
    <w:rsid w:val="00F575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48BFA"/>
  <w15:docId w15:val="{979BE769-743B-4618-BF1B-81BF5EBBD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Mangal"/>
        <w:kern w:val="3"/>
        <w:sz w:val="24"/>
        <w:szCs w:val="24"/>
        <w:lang w:val="pl-PL"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basedOn w:val="Standard"/>
    <w:next w:val="Standard"/>
    <w:uiPriority w:val="9"/>
    <w:qFormat/>
    <w:pPr>
      <w:keepNext/>
      <w:ind w:left="283" w:hanging="283"/>
      <w:outlineLvl w:val="0"/>
    </w:pPr>
    <w:rPr>
      <w:b/>
      <w:sz w:val="24"/>
    </w:rPr>
  </w:style>
  <w:style w:type="paragraph" w:styleId="Nagwek4">
    <w:name w:val="heading 4"/>
    <w:basedOn w:val="Standard"/>
    <w:next w:val="Textbody"/>
    <w:uiPriority w:val="9"/>
    <w:semiHidden/>
    <w:unhideWhenUsed/>
    <w:qFormat/>
    <w:pPr>
      <w:keepNext/>
      <w:spacing w:before="240" w:after="60"/>
      <w:outlineLvl w:val="3"/>
    </w:pPr>
    <w:rPr>
      <w:b/>
      <w:bCs/>
      <w:sz w:val="28"/>
      <w:szCs w:val="28"/>
    </w:rPr>
  </w:style>
  <w:style w:type="paragraph" w:styleId="Nagwek5">
    <w:name w:val="heading 5"/>
    <w:basedOn w:val="Standard"/>
    <w:next w:val="Textbody"/>
    <w:uiPriority w:val="9"/>
    <w:semiHidden/>
    <w:unhideWhenUsed/>
    <w:qFormat/>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rPr>
      <w:rFonts w:ascii="Times New Roman" w:eastAsia="Times New Roman" w:hAnsi="Times New Roman" w:cs="Times New Roman"/>
      <w:sz w:val="20"/>
      <w:szCs w:val="20"/>
      <w:lang w:bidi="ar-SA"/>
    </w:rPr>
  </w:style>
  <w:style w:type="paragraph" w:customStyle="1" w:styleId="Heading">
    <w:name w:val="Heading"/>
    <w:basedOn w:val="Standard"/>
    <w:pPr>
      <w:suppressLineNumbers/>
      <w:tabs>
        <w:tab w:val="center" w:pos="4819"/>
        <w:tab w:val="right" w:pos="9638"/>
      </w:tabs>
    </w:pPr>
  </w:style>
  <w:style w:type="paragraph" w:customStyle="1" w:styleId="Textbody">
    <w:name w:val="Text body"/>
    <w:basedOn w:val="Standard"/>
    <w:pPr>
      <w:spacing w:after="120"/>
    </w:p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customStyle="1" w:styleId="Nagwek50">
    <w:name w:val="Nagłówek5"/>
    <w:basedOn w:val="Standard"/>
    <w:next w:val="Textbody"/>
    <w:pPr>
      <w:keepNext/>
      <w:spacing w:before="240" w:after="120"/>
    </w:pPr>
    <w:rPr>
      <w:rFonts w:ascii="Arial" w:eastAsia="Lucida Sans Unicode" w:hAnsi="Arial" w:cs="Mangal"/>
      <w:sz w:val="28"/>
      <w:szCs w:val="28"/>
    </w:rPr>
  </w:style>
  <w:style w:type="paragraph" w:customStyle="1" w:styleId="Podpis4">
    <w:name w:val="Podpis4"/>
    <w:basedOn w:val="Standard"/>
    <w:pPr>
      <w:suppressLineNumbers/>
      <w:spacing w:before="120" w:after="120"/>
    </w:pPr>
    <w:rPr>
      <w:rFonts w:cs="Mangal"/>
      <w:i/>
      <w:iCs/>
      <w:sz w:val="24"/>
      <w:szCs w:val="24"/>
    </w:rPr>
  </w:style>
  <w:style w:type="paragraph" w:customStyle="1" w:styleId="Nagwek40">
    <w:name w:val="Nagłówek4"/>
    <w:basedOn w:val="Standard"/>
    <w:next w:val="Textbody"/>
    <w:pPr>
      <w:keepNext/>
      <w:spacing w:before="240" w:after="120"/>
    </w:pPr>
    <w:rPr>
      <w:rFonts w:ascii="Arial" w:eastAsia="Lucida Sans Unicode" w:hAnsi="Arial" w:cs="Mangal"/>
      <w:sz w:val="28"/>
      <w:szCs w:val="28"/>
    </w:rPr>
  </w:style>
  <w:style w:type="paragraph" w:customStyle="1" w:styleId="Podpis3">
    <w:name w:val="Podpis3"/>
    <w:basedOn w:val="Standard"/>
    <w:pPr>
      <w:suppressLineNumbers/>
      <w:spacing w:before="120" w:after="120"/>
    </w:pPr>
    <w:rPr>
      <w:rFonts w:cs="Mangal"/>
      <w:i/>
      <w:iCs/>
      <w:sz w:val="24"/>
      <w:szCs w:val="24"/>
    </w:rPr>
  </w:style>
  <w:style w:type="paragraph" w:customStyle="1" w:styleId="Nagwek3">
    <w:name w:val="Nagłówek3"/>
    <w:basedOn w:val="Standard"/>
    <w:next w:val="Podtytu"/>
    <w:pPr>
      <w:autoSpaceDE w:val="0"/>
      <w:jc w:val="center"/>
    </w:pPr>
    <w:rPr>
      <w:rFonts w:ascii="Arial" w:eastAsia="Arial" w:hAnsi="Arial" w:cs="Arial"/>
      <w:sz w:val="24"/>
    </w:rPr>
  </w:style>
  <w:style w:type="paragraph" w:customStyle="1" w:styleId="Podpis2">
    <w:name w:val="Podpis2"/>
    <w:basedOn w:val="Standard"/>
    <w:pPr>
      <w:suppressLineNumbers/>
      <w:spacing w:before="120" w:after="120"/>
    </w:pPr>
    <w:rPr>
      <w:rFonts w:cs="Mangal"/>
      <w:i/>
      <w:iCs/>
      <w:sz w:val="24"/>
      <w:szCs w:val="24"/>
    </w:rPr>
  </w:style>
  <w:style w:type="paragraph" w:customStyle="1" w:styleId="Nagwek2">
    <w:name w:val="Nagłówek2"/>
    <w:basedOn w:val="Standard"/>
    <w:next w:val="Textbody"/>
    <w:pPr>
      <w:keepNext/>
      <w:spacing w:before="240" w:after="120"/>
    </w:pPr>
    <w:rPr>
      <w:rFonts w:ascii="Arial" w:eastAsia="Lucida Sans Unicode" w:hAnsi="Arial" w:cs="Mangal"/>
      <w:sz w:val="28"/>
      <w:szCs w:val="28"/>
    </w:rPr>
  </w:style>
  <w:style w:type="paragraph" w:customStyle="1" w:styleId="Legenda1">
    <w:name w:val="Legenda1"/>
    <w:basedOn w:val="Standard"/>
    <w:pPr>
      <w:suppressLineNumbers/>
      <w:spacing w:before="120" w:after="120"/>
    </w:pPr>
    <w:rPr>
      <w:rFonts w:cs="Mangal"/>
      <w:i/>
      <w:iCs/>
      <w:sz w:val="24"/>
      <w:szCs w:val="24"/>
    </w:rPr>
  </w:style>
  <w:style w:type="paragraph" w:customStyle="1" w:styleId="Nagwek10">
    <w:name w:val="Nagłówek1"/>
    <w:basedOn w:val="Standard"/>
    <w:next w:val="Textbody"/>
    <w:pPr>
      <w:keepNext/>
      <w:spacing w:before="240" w:after="120"/>
    </w:pPr>
    <w:rPr>
      <w:rFonts w:ascii="Arial" w:eastAsia="Arial Unicode MS" w:hAnsi="Arial" w:cs="Mangal"/>
      <w:sz w:val="28"/>
      <w:szCs w:val="28"/>
    </w:rPr>
  </w:style>
  <w:style w:type="paragraph" w:customStyle="1" w:styleId="Podpis1">
    <w:name w:val="Podpis1"/>
    <w:basedOn w:val="Standard"/>
    <w:pPr>
      <w:suppressLineNumbers/>
      <w:spacing w:before="120" w:after="120"/>
    </w:pPr>
    <w:rPr>
      <w:rFonts w:cs="Mangal"/>
      <w:i/>
      <w:iCs/>
      <w:sz w:val="24"/>
      <w:szCs w:val="24"/>
    </w:rPr>
  </w:style>
  <w:style w:type="paragraph" w:customStyle="1" w:styleId="Tekstpodstawowywcity31">
    <w:name w:val="Tekst podstawowy wcięty 31"/>
    <w:basedOn w:val="Standard"/>
    <w:pPr>
      <w:ind w:left="426" w:hanging="426"/>
    </w:pPr>
    <w:rPr>
      <w:sz w:val="24"/>
    </w:rPr>
  </w:style>
  <w:style w:type="paragraph" w:styleId="Stopka">
    <w:name w:val="footer"/>
    <w:basedOn w:val="Standard"/>
    <w:pPr>
      <w:tabs>
        <w:tab w:val="center" w:pos="4536"/>
        <w:tab w:val="right" w:pos="9072"/>
      </w:tabs>
    </w:pPr>
  </w:style>
  <w:style w:type="paragraph" w:styleId="Tekstdymka">
    <w:name w:val="Balloon Text"/>
    <w:basedOn w:val="Standard"/>
    <w:rPr>
      <w:rFonts w:ascii="Tahoma" w:eastAsia="Tahoma" w:hAnsi="Tahoma" w:cs="Tahoma"/>
      <w:sz w:val="16"/>
      <w:szCs w:val="16"/>
    </w:rPr>
  </w:style>
  <w:style w:type="paragraph" w:styleId="Bezodstpw">
    <w:name w:val="No Spacing"/>
    <w:pPr>
      <w:suppressAutoHyphens/>
    </w:pPr>
    <w:rPr>
      <w:rFonts w:ascii="Calibri" w:eastAsia="Calibri" w:hAnsi="Calibri" w:cs="Calibri"/>
      <w:sz w:val="22"/>
      <w:szCs w:val="22"/>
      <w:lang w:bidi="ar-SA"/>
    </w:rPr>
  </w:style>
  <w:style w:type="paragraph" w:styleId="Akapitzlist">
    <w:name w:val="List Paragraph"/>
    <w:basedOn w:val="Standard"/>
    <w:pPr>
      <w:ind w:left="708"/>
    </w:pPr>
  </w:style>
  <w:style w:type="paragraph" w:customStyle="1" w:styleId="Zwykytekst1">
    <w:name w:val="Zwykły tekst1"/>
    <w:basedOn w:val="Standard"/>
    <w:rPr>
      <w:rFonts w:ascii="Courier New" w:eastAsia="Courier New" w:hAnsi="Courier New" w:cs="Courier New"/>
    </w:rPr>
  </w:style>
  <w:style w:type="paragraph" w:customStyle="1" w:styleId="CharChar1">
    <w:name w:val="Char Char1"/>
    <w:basedOn w:val="Standard"/>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paragraph" w:styleId="Podtytu">
    <w:name w:val="Subtitle"/>
    <w:basedOn w:val="Nagwek2"/>
    <w:next w:val="Textbody"/>
    <w:uiPriority w:val="11"/>
    <w:qFormat/>
    <w:pPr>
      <w:jc w:val="center"/>
    </w:pPr>
    <w:rPr>
      <w:i/>
      <w:iCs/>
    </w:rPr>
  </w:style>
  <w:style w:type="paragraph" w:customStyle="1" w:styleId="ListContents">
    <w:name w:val="List Contents"/>
    <w:basedOn w:val="Standard"/>
    <w:pPr>
      <w:ind w:left="567"/>
    </w:pPr>
  </w:style>
  <w:style w:type="paragraph" w:customStyle="1" w:styleId="ListHeading">
    <w:name w:val="List Heading"/>
    <w:basedOn w:val="Standard"/>
    <w:next w:val="ListContents"/>
  </w:style>
  <w:style w:type="paragraph" w:styleId="Nagwek">
    <w:name w:val="header"/>
    <w:basedOn w:val="Standard"/>
    <w:pPr>
      <w:suppressLineNumbers/>
      <w:tabs>
        <w:tab w:val="center" w:pos="4819"/>
        <w:tab w:val="right" w:pos="9638"/>
      </w:tabs>
    </w:pPr>
  </w:style>
  <w:style w:type="paragraph" w:customStyle="1" w:styleId="Tekstpodstawowy21">
    <w:name w:val="Tekst podstawowy 21"/>
    <w:basedOn w:val="Standard"/>
    <w:pPr>
      <w:jc w:val="both"/>
    </w:pPr>
    <w:rPr>
      <w:rFonts w:ascii="Courier New" w:eastAsia="Courier New" w:hAnsi="Courier New" w:cs="Courier New"/>
    </w:rPr>
  </w:style>
  <w:style w:type="paragraph" w:customStyle="1" w:styleId="Footnote">
    <w:name w:val="Footnote"/>
    <w:basedOn w:val="Standard"/>
    <w:pPr>
      <w:suppressLineNumbers/>
      <w:ind w:left="283" w:hanging="283"/>
    </w:pPr>
  </w:style>
  <w:style w:type="paragraph" w:styleId="Tekstprzypisudolnego">
    <w:name w:val="footnote text"/>
    <w:basedOn w:val="Standard"/>
  </w:style>
  <w:style w:type="paragraph" w:styleId="Tematkomentarza">
    <w:name w:val="annotation subject"/>
    <w:basedOn w:val="Tekstkomentarza"/>
    <w:rPr>
      <w:b/>
      <w:bCs/>
    </w:rPr>
  </w:style>
  <w:style w:type="paragraph" w:styleId="Mapadokumentu">
    <w:name w:val="Document Map"/>
    <w:basedOn w:val="Standard"/>
    <w:rPr>
      <w:rFonts w:ascii="Tahoma" w:eastAsia="Tahoma" w:hAnsi="Tahoma" w:cs="Tahoma"/>
    </w:rPr>
  </w:style>
  <w:style w:type="paragraph" w:styleId="Tekstkomentarza">
    <w:name w:val="annotation text"/>
    <w:basedOn w:val="Standard"/>
  </w:style>
  <w:style w:type="paragraph" w:customStyle="1" w:styleId="Textbodyindent">
    <w:name w:val="Text body indent"/>
    <w:basedOn w:val="Standard"/>
    <w:pPr>
      <w:spacing w:after="120"/>
      <w:ind w:left="283"/>
    </w:pPr>
  </w:style>
  <w:style w:type="paragraph" w:styleId="Tekstpodstawowywcity3">
    <w:name w:val="Body Text Indent 3"/>
    <w:basedOn w:val="Standard"/>
    <w:pPr>
      <w:ind w:left="5040" w:hanging="3612"/>
    </w:pPr>
  </w:style>
  <w:style w:type="paragraph" w:styleId="Tekstpodstawowy2">
    <w:name w:val="Body Text 2"/>
    <w:basedOn w:val="Standard"/>
    <w:pPr>
      <w:jc w:val="both"/>
    </w:pPr>
    <w:rPr>
      <w:rFonts w:ascii="Courier New" w:eastAsia="Courier New" w:hAnsi="Courier New" w:cs="Courier New"/>
    </w:rPr>
  </w:style>
  <w:style w:type="paragraph" w:styleId="NormalnyWeb">
    <w:name w:val="Normal (Web)"/>
    <w:basedOn w:val="Standard"/>
    <w:pPr>
      <w:spacing w:before="100" w:after="100"/>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rPr>
      <w:rFonts w:ascii="Arial" w:eastAsia="Arial" w:hAnsi="Arial" w:cs="Arial"/>
      <w:bCs/>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rPr>
      <w:rFonts w:ascii="Arial Narrow" w:eastAsia="Arial Narrow" w:hAnsi="Arial Narrow" w:cs="Arial Narrow"/>
    </w:rPr>
  </w:style>
  <w:style w:type="character" w:customStyle="1" w:styleId="WW8Num5z0">
    <w:name w:val="WW8Num5z0"/>
    <w:rPr>
      <w:rFonts w:ascii="Symbol" w:eastAsia="Symbol" w:hAnsi="Symbol" w:cs="Arial Narrow"/>
      <w:i/>
      <w:color w:val="0000FF"/>
    </w:rPr>
  </w:style>
  <w:style w:type="character" w:customStyle="1" w:styleId="WW8Num5z1">
    <w:name w:val="WW8Num5z1"/>
  </w:style>
  <w:style w:type="character" w:customStyle="1" w:styleId="WW8Num5z2">
    <w:name w:val="WW8Num5z2"/>
    <w:rPr>
      <w:rFonts w:ascii="Arial" w:eastAsia="Arial" w:hAnsi="Arial" w:cs="Arial"/>
    </w:rPr>
  </w:style>
  <w:style w:type="character" w:customStyle="1" w:styleId="WW8Num5z3">
    <w:name w:val="WW8Num5z3"/>
  </w:style>
  <w:style w:type="character" w:customStyle="1" w:styleId="WW8Num5z4">
    <w:name w:val="WW8Num5z4"/>
  </w:style>
  <w:style w:type="character" w:customStyle="1" w:styleId="WW8Num5z5">
    <w:name w:val="WW8Num5z5"/>
    <w:rPr>
      <w:rFonts w:ascii="Wingdings" w:eastAsia="Wingdings" w:hAnsi="Wingdings" w:cs="Wingdings"/>
    </w:rPr>
  </w:style>
  <w:style w:type="character" w:customStyle="1" w:styleId="WW8Num5z7">
    <w:name w:val="WW8Num5z7"/>
    <w:rPr>
      <w:rFonts w:ascii="Courier New" w:eastAsia="Courier New" w:hAnsi="Courier New" w:cs="Courier New"/>
    </w:rPr>
  </w:style>
  <w:style w:type="character" w:customStyle="1" w:styleId="WW8Num6z0">
    <w:name w:val="WW8Num6z0"/>
    <w:rPr>
      <w:rFonts w:ascii="Arial" w:eastAsia="Arial" w:hAnsi="Arial" w:cs="Arial"/>
      <w:b w:val="0"/>
      <w:color w:val="00000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eastAsia="Arial" w:hAnsi="Arial" w:cs="Arial"/>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Narrow" w:eastAsia="Arial Narrow" w:hAnsi="Arial Narrow" w:cs="Arial Narrow"/>
      <w:b w:val="0"/>
    </w:rPr>
  </w:style>
  <w:style w:type="character" w:customStyle="1" w:styleId="WW8Num9z0">
    <w:name w:val="WW8Num9z0"/>
    <w:rPr>
      <w:rFonts w:ascii="Arial Narrow" w:eastAsia="Times New Roman" w:hAnsi="Arial Narrow" w:cs="Times New Roman"/>
    </w:rPr>
  </w:style>
  <w:style w:type="character" w:customStyle="1" w:styleId="WW8Num10z0">
    <w:name w:val="WW8Num10z0"/>
    <w:rPr>
      <w:rFonts w:cs="Arial"/>
    </w:rPr>
  </w:style>
  <w:style w:type="character" w:customStyle="1" w:styleId="WW8Num11z0">
    <w:name w:val="WW8Num11z0"/>
    <w:rPr>
      <w:rFonts w:ascii="Arial" w:eastAsia="Arial" w:hAnsi="Arial" w:cs="Aria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rPr>
      <w:rFonts w:ascii="Arial" w:eastAsia="Arial" w:hAnsi="Arial" w:cs="Aria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rPr>
      <w:rFonts w:ascii="Wingdings" w:eastAsia="Wingdings" w:hAnsi="Wingdings" w:cs="Wingdings"/>
    </w:rPr>
  </w:style>
  <w:style w:type="character" w:customStyle="1" w:styleId="WW8Num12z6">
    <w:name w:val="WW8Num12z6"/>
    <w:rPr>
      <w:rFonts w:ascii="Symbol" w:eastAsia="Symbol" w:hAnsi="Symbol" w:cs="Symbol"/>
    </w:rPr>
  </w:style>
  <w:style w:type="character" w:customStyle="1" w:styleId="WW8Num12z7">
    <w:name w:val="WW8Num12z7"/>
    <w:rPr>
      <w:rFonts w:ascii="Courier New" w:eastAsia="Courier New" w:hAnsi="Courier New" w:cs="Courier New"/>
    </w:rPr>
  </w:style>
  <w:style w:type="character" w:customStyle="1" w:styleId="WW8Num13z0">
    <w:name w:val="WW8Num13z0"/>
    <w:rPr>
      <w:rFonts w:ascii="Arial" w:eastAsia="Arial" w:hAnsi="Arial" w:cs="Arial"/>
    </w:rPr>
  </w:style>
  <w:style w:type="character" w:customStyle="1" w:styleId="WW8Num14z0">
    <w:name w:val="WW8Num14z0"/>
    <w:rPr>
      <w:rFonts w:ascii="Arial Narrow" w:eastAsia="Arial Narrow" w:hAnsi="Arial Narrow" w:cs="Arial Narrow"/>
      <w:color w:val="00000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eastAsia="Arial" w:hAnsi="Arial" w:cs="Arial"/>
      <w:bCs/>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rPr>
      <w:rFonts w:ascii="Arial" w:eastAsia="Arial" w:hAnsi="Arial" w:cs="Arial"/>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Arial Narrow" w:eastAsia="Arial Narrow" w:hAnsi="Arial Narrow" w:cs="Arial Narrow"/>
      <w:b w:val="0"/>
      <w:bCs/>
    </w:rPr>
  </w:style>
  <w:style w:type="character" w:customStyle="1" w:styleId="WW8Num18z0">
    <w:name w:val="WW8Num18z0"/>
  </w:style>
  <w:style w:type="character" w:customStyle="1" w:styleId="WW8Num19z0">
    <w:name w:val="WW8Num19z0"/>
    <w:rPr>
      <w:rFonts w:ascii="Arial Narrow" w:eastAsia="Arial Narrow" w:hAnsi="Arial Narrow" w:cs="Arial Narrow"/>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Arial" w:eastAsia="Arial" w:hAnsi="Arial" w:cs="Arial Narrow"/>
      <w:b w:val="0"/>
      <w:bCs w:val="0"/>
      <w:sz w:val="20"/>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rPr>
      <w:rFonts w:ascii="Arial" w:eastAsia="Arial" w:hAnsi="Arial" w:cs="Arial"/>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3z0">
    <w:name w:val="WW8Num23z0"/>
    <w:rPr>
      <w:rFonts w:ascii="Arial" w:eastAsia="Arial" w:hAnsi="Arial" w:cs="Arial"/>
    </w:rPr>
  </w:style>
  <w:style w:type="character" w:customStyle="1" w:styleId="WW8Num24z0">
    <w:name w:val="WW8Num24z0"/>
  </w:style>
  <w:style w:type="character" w:customStyle="1" w:styleId="WW8Num25z0">
    <w:name w:val="WW8Num25z0"/>
    <w:rPr>
      <w:rFonts w:ascii="Arial" w:eastAsia="Arial" w:hAnsi="Arial" w:cs="Arial"/>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Narrow" w:eastAsia="Arial Narrow" w:hAnsi="Arial Narrow" w:cs="Arial Narrow"/>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eastAsia="Arial" w:hAnsi="Arial" w:cs="Arial"/>
    </w:rPr>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eastAsia="Arial" w:hAnsi="Arial" w:cs="Arial"/>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eastAsia="MS PMincho" w:hAnsi="Arial" w:cs="Arial"/>
    </w:rPr>
  </w:style>
  <w:style w:type="character" w:customStyle="1" w:styleId="WW8Num33z0">
    <w:name w:val="WW8Num33z0"/>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3z1">
    <w:name w:val="WW8Num23z1"/>
    <w:rPr>
      <w:rFonts w:cs="Arial"/>
    </w:rPr>
  </w:style>
  <w:style w:type="character" w:customStyle="1" w:styleId="WW8Num29z1">
    <w:name w:val="WW8Num29z1"/>
    <w:rPr>
      <w:rFonts w:ascii="Arial" w:eastAsia="Arial" w:hAnsi="Arial" w:cs="Arial"/>
    </w:rPr>
  </w:style>
  <w:style w:type="character" w:customStyle="1" w:styleId="WW8Num38z0">
    <w:name w:val="WW8Num38z0"/>
  </w:style>
  <w:style w:type="character" w:customStyle="1" w:styleId="Domylnaczcionkaakapitu5">
    <w:name w:val="Domyślna czcionka akapitu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Domylnaczcionkaakapitu4">
    <w:name w:val="Domyślna czcionka akapitu4"/>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Domylnaczcionkaakapitu3">
    <w:name w:val="Domyślna czcionka akapitu3"/>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rPr>
      <w:rFonts w:ascii="Wingdings" w:eastAsia="Wingdings" w:hAnsi="Wingdings" w:cs="Wingdings"/>
    </w:rPr>
  </w:style>
  <w:style w:type="character" w:customStyle="1" w:styleId="WW8Num13z6">
    <w:name w:val="WW8Num13z6"/>
    <w:rPr>
      <w:rFonts w:ascii="Symbol" w:eastAsia="Symbol" w:hAnsi="Symbol" w:cs="Symbol"/>
    </w:rPr>
  </w:style>
  <w:style w:type="character" w:customStyle="1" w:styleId="WW8Num13z7">
    <w:name w:val="WW8Num13z7"/>
    <w:rPr>
      <w:rFonts w:ascii="Courier New" w:eastAsia="Courier New" w:hAnsi="Courier New" w:cs="Courier New"/>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8Num6z1">
    <w:name w:val="WW8Num6z1"/>
  </w:style>
  <w:style w:type="character" w:customStyle="1" w:styleId="WW8Num8z1">
    <w:name w:val="WW8Num8z1"/>
  </w:style>
  <w:style w:type="character" w:customStyle="1" w:styleId="WW-Absatz-Standardschriftart111111111111">
    <w:name w:val="WW-Absatz-Standardschriftart111111111111"/>
  </w:style>
  <w:style w:type="character" w:customStyle="1" w:styleId="WW8Num3z1">
    <w:name w:val="WW8Num3z1"/>
  </w:style>
  <w:style w:type="character" w:customStyle="1" w:styleId="WW8Num10z1">
    <w:name w:val="WW8Num10z1"/>
    <w:rPr>
      <w:rFonts w:ascii="Arial Narrow" w:eastAsia="Arial Narrow" w:hAnsi="Arial Narrow" w:cs="Arial Narrow"/>
      <w:color w:val="0000FF"/>
    </w:rPr>
  </w:style>
  <w:style w:type="character" w:customStyle="1" w:styleId="WW8Num10z2">
    <w:name w:val="WW8Num10z2"/>
  </w:style>
  <w:style w:type="character" w:customStyle="1" w:styleId="WW8Num10z3">
    <w:name w:val="WW8Num10z3"/>
  </w:style>
  <w:style w:type="character" w:customStyle="1" w:styleId="WW8Num10z5">
    <w:name w:val="WW8Num10z5"/>
  </w:style>
  <w:style w:type="character" w:customStyle="1" w:styleId="WW8Num10z7">
    <w:name w:val="WW8Num10z7"/>
  </w:style>
  <w:style w:type="character" w:customStyle="1" w:styleId="WW8Num18z1">
    <w:name w:val="WW8Num18z1"/>
    <w:rPr>
      <w:rFonts w:ascii="Arial Narrow" w:eastAsia="Arial Narrow" w:hAnsi="Arial Narrow" w:cs="Arial Narrow"/>
    </w:rPr>
  </w:style>
  <w:style w:type="character" w:customStyle="1" w:styleId="WW8Num41z0">
    <w:name w:val="WW8Num41z0"/>
    <w:rPr>
      <w:rFonts w:ascii="Arial Narrow" w:eastAsia="Arial Narrow" w:hAnsi="Arial Narrow" w:cs="Tahoma"/>
      <w:bCs/>
      <w:color w:val="000000"/>
    </w:rPr>
  </w:style>
  <w:style w:type="character" w:customStyle="1" w:styleId="WW8Num41z1">
    <w:name w:val="WW8Num41z1"/>
  </w:style>
  <w:style w:type="character" w:customStyle="1" w:styleId="WW8Num45z0">
    <w:name w:val="WW8Num45z0"/>
    <w:rPr>
      <w:rFonts w:ascii="Arial Narrow" w:eastAsia="Arial Narrow" w:hAnsi="Arial Narrow" w:cs="Arial Narrow"/>
      <w:bCs/>
      <w:i w:val="0"/>
      <w:sz w:val="20"/>
      <w:szCs w:val="20"/>
    </w:rPr>
  </w:style>
  <w:style w:type="character" w:customStyle="1" w:styleId="WW8Num45z1">
    <w:name w:val="WW8Num45z1"/>
    <w:rPr>
      <w:rFonts w:ascii="Times New Roman" w:eastAsia="Times New Roman" w:hAnsi="Times New Roman" w:cs="Times New Roman"/>
      <w:sz w:val="20"/>
      <w:szCs w:val="20"/>
    </w:rPr>
  </w:style>
  <w:style w:type="character" w:customStyle="1" w:styleId="WW8Num46z0">
    <w:name w:val="WW8Num46z0"/>
  </w:style>
  <w:style w:type="character" w:customStyle="1" w:styleId="WW8Num48z0">
    <w:name w:val="WW8Num48z0"/>
    <w:rPr>
      <w:b w:val="0"/>
    </w:rPr>
  </w:style>
  <w:style w:type="character" w:customStyle="1" w:styleId="WW8Num49z0">
    <w:name w:val="WW8Num49z0"/>
    <w:rPr>
      <w:b w:val="0"/>
    </w:rPr>
  </w:style>
  <w:style w:type="character" w:customStyle="1" w:styleId="WW8Num49z1">
    <w:name w:val="WW8Num49z1"/>
    <w:rPr>
      <w:rFonts w:ascii="Arial Narrow" w:eastAsia="Arial Narrow" w:hAnsi="Arial Narrow" w:cs="Arial Narrow"/>
      <w:b w:val="0"/>
      <w:i/>
      <w:color w:val="000000"/>
    </w:rPr>
  </w:style>
  <w:style w:type="character" w:customStyle="1" w:styleId="WW8Num51z0">
    <w:name w:val="WW8Num51z0"/>
    <w:rPr>
      <w:b w:val="0"/>
    </w:rPr>
  </w:style>
  <w:style w:type="character" w:customStyle="1" w:styleId="WW8Num51z1">
    <w:name w:val="WW8Num51z1"/>
    <w:rPr>
      <w:rFonts w:ascii="Arial Narrow" w:eastAsia="Arial Narrow" w:hAnsi="Arial Narrow" w:cs="Arial Narrow"/>
      <w:b w:val="0"/>
      <w:i/>
      <w:color w:val="000000"/>
    </w:rPr>
  </w:style>
  <w:style w:type="character" w:customStyle="1" w:styleId="WW8Num54z0">
    <w:name w:val="WW8Num54z0"/>
    <w:rPr>
      <w:b w:val="0"/>
    </w:rPr>
  </w:style>
  <w:style w:type="character" w:customStyle="1" w:styleId="WW8Num57z0">
    <w:name w:val="WW8Num57z0"/>
    <w:rPr>
      <w:rFonts w:ascii="Arial Narrow" w:eastAsia="Arial Narrow" w:hAnsi="Arial Narrow" w:cs="Arial Narrow"/>
      <w:b w:val="0"/>
    </w:rPr>
  </w:style>
  <w:style w:type="character" w:customStyle="1" w:styleId="WW8Num57z1">
    <w:name w:val="WW8Num57z1"/>
    <w:rPr>
      <w:rFonts w:ascii="Arial Narrow" w:eastAsia="Arial Narrow" w:hAnsi="Arial Narrow" w:cs="Arial Narrow"/>
      <w:b w:val="0"/>
      <w:i/>
      <w:color w:val="000000"/>
    </w:rPr>
  </w:style>
  <w:style w:type="character" w:customStyle="1" w:styleId="WW8Num62z0">
    <w:name w:val="WW8Num62z0"/>
    <w:rPr>
      <w:b w:val="0"/>
      <w:i w:val="0"/>
      <w:sz w:val="24"/>
    </w:rPr>
  </w:style>
  <w:style w:type="character" w:customStyle="1" w:styleId="WW8Num68z0">
    <w:name w:val="WW8Num68z0"/>
    <w:rPr>
      <w:strike w:val="0"/>
      <w:dstrike w:val="0"/>
      <w:u w:val="none"/>
    </w:rPr>
  </w:style>
  <w:style w:type="character" w:customStyle="1" w:styleId="Domylnaczcionkaakapitu2">
    <w:name w:val="Domyślna czcionka akapitu2"/>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6">
    <w:name w:val="WW8Num5z6"/>
  </w:style>
  <w:style w:type="character" w:customStyle="1" w:styleId="WW8Num5z8">
    <w:name w:val="WW8Num5z8"/>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b w:val="0"/>
      <w:color w:val="000000"/>
    </w:rPr>
  </w:style>
  <w:style w:type="character" w:customStyle="1" w:styleId="WW8Num9z2">
    <w:name w:val="WW8Num9z2"/>
    <w:rPr>
      <w:rFonts w:ascii="Arial Narrow" w:eastAsia="Arial Narrow" w:hAnsi="Arial Narrow" w:cs="Arial Narrow"/>
      <w:b w:val="0"/>
      <w:i w:val="0"/>
      <w:sz w:val="20"/>
      <w:u w:val="none"/>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4">
    <w:name w:val="WW8Num10z4"/>
  </w:style>
  <w:style w:type="character" w:customStyle="1" w:styleId="WW8Num10z6">
    <w:name w:val="WW8Num10z6"/>
  </w:style>
  <w:style w:type="character" w:customStyle="1" w:styleId="WW8Num10z8">
    <w:name w:val="WW8Num10z8"/>
  </w:style>
  <w:style w:type="character" w:customStyle="1" w:styleId="WW8Num13z8">
    <w:name w:val="WW8Num13z8"/>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37z0">
    <w:name w:val="WW8Num37z0"/>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Narrow" w:eastAsia="Arial Narrow" w:hAnsi="Arial Narrow" w:cs="Arial Narrow"/>
      <w:color w:val="0000FF"/>
    </w:rPr>
  </w:style>
  <w:style w:type="character" w:customStyle="1" w:styleId="WW8Num40z1">
    <w:name w:val="WW8Num40z1"/>
    <w:rPr>
      <w:rFonts w:ascii="Arial Narrow" w:eastAsia="Arial Narrow" w:hAnsi="Arial Narrow" w:cs="Arial Narrow"/>
      <w:b w:val="0"/>
      <w:color w:val="00000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Narrow" w:eastAsia="Times New Roman" w:hAnsi="Arial Narrow" w:cs="Times New Roman"/>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b w:val="0"/>
    </w:rPr>
  </w:style>
  <w:style w:type="character" w:customStyle="1" w:styleId="WW8Num43z1">
    <w:name w:val="WW8Num43z1"/>
    <w:rPr>
      <w:rFonts w:ascii="Arial Narrow" w:eastAsia="Arial Narrow" w:hAnsi="Arial Narrow" w:cs="Arial Narrow"/>
      <w:b w:val="0"/>
      <w:color w:val="00000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Arial Narrow" w:eastAsia="Arial Narrow" w:hAnsi="Arial Narrow" w:cs="Arial Narrow"/>
      <w:color w:val="0000FF"/>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St4z0">
    <w:name w:val="WW8NumSt4z0"/>
    <w:rPr>
      <w:b w:val="0"/>
      <w:color w:val="000000"/>
    </w:rPr>
  </w:style>
  <w:style w:type="character" w:customStyle="1" w:styleId="Domylnaczcionkaakapitu1">
    <w:name w:val="Domyślna czcionka akapitu1"/>
  </w:style>
  <w:style w:type="character" w:styleId="Numerstrony">
    <w:name w:val="page number"/>
    <w:basedOn w:val="Domylnaczcionkaakapitu1"/>
  </w:style>
  <w:style w:type="character" w:customStyle="1" w:styleId="ZnakZnak">
    <w:name w:val="Znak Znak"/>
    <w:rPr>
      <w:rFonts w:ascii="Courier New" w:eastAsia="Courier New" w:hAnsi="Courier New" w:cs="Courier New"/>
      <w:lang w:val="pl-PL" w:bidi="ar-SA"/>
    </w:rPr>
  </w:style>
  <w:style w:type="character" w:customStyle="1" w:styleId="ZnakZnak2">
    <w:name w:val="Znak Znak2"/>
    <w:rPr>
      <w:lang w:val="pl-PL" w:bidi="ar-SA"/>
    </w:rPr>
  </w:style>
  <w:style w:type="character" w:customStyle="1" w:styleId="NumberingSymbols">
    <w:name w:val="Numbering Symbols"/>
  </w:style>
  <w:style w:type="character" w:customStyle="1" w:styleId="StrongEmphasis">
    <w:name w:val="Strong Emphasis"/>
    <w:rPr>
      <w:b/>
      <w:bCs/>
    </w:rPr>
  </w:style>
  <w:style w:type="character" w:customStyle="1" w:styleId="Internetlink">
    <w:name w:val="Internet link"/>
    <w:rPr>
      <w:color w:val="000080"/>
      <w:u w:val="single"/>
    </w:rPr>
  </w:style>
  <w:style w:type="character" w:customStyle="1" w:styleId="TekstdymkaZnak">
    <w:name w:val="Tekst dymka Znak"/>
    <w:rPr>
      <w:rFonts w:ascii="Segoe UI" w:eastAsia="Lucida Sans Unicode" w:hAnsi="Segoe UI" w:cs="Segoe UI"/>
      <w:color w:val="000000"/>
      <w:sz w:val="18"/>
      <w:szCs w:val="18"/>
      <w:lang w:val="en-US" w:bidi="en-US"/>
    </w:rPr>
  </w:style>
  <w:style w:type="character" w:styleId="Odwoanieprzypisukocowego">
    <w:name w:val="endnote reference"/>
    <w:rPr>
      <w:position w:val="0"/>
      <w:vertAlign w:val="superscript"/>
    </w:rPr>
  </w:style>
  <w:style w:type="character" w:customStyle="1" w:styleId="WW-Znakiprzypiswkocowych">
    <w:name w:val="WW-Znaki przypisów końcowych"/>
  </w:style>
  <w:style w:type="character" w:customStyle="1" w:styleId="EndnoteSymbol">
    <w:name w:val="Endnote Symbol"/>
    <w:rPr>
      <w:position w:val="0"/>
      <w:vertAlign w:val="superscript"/>
    </w:rPr>
  </w:style>
  <w:style w:type="character" w:styleId="Odwoanieprzypisudolnego">
    <w:name w:val="footnote reference"/>
    <w:rPr>
      <w:position w:val="0"/>
      <w:vertAlign w:val="superscript"/>
    </w:rPr>
  </w:style>
  <w:style w:type="character" w:customStyle="1" w:styleId="FootnoteSymbol">
    <w:name w:val="Footnote Symbol"/>
  </w:style>
  <w:style w:type="character" w:customStyle="1" w:styleId="ListLabel9">
    <w:name w:val="ListLabel 9"/>
    <w:rPr>
      <w:b w:val="0"/>
    </w:rPr>
  </w:style>
  <w:style w:type="character" w:customStyle="1" w:styleId="ListLabel8">
    <w:name w:val="ListLabel 8"/>
    <w:rPr>
      <w:rFonts w:cs="Arial"/>
      <w:color w:val="000000"/>
    </w:rPr>
  </w:style>
  <w:style w:type="character" w:customStyle="1" w:styleId="ListLabel7">
    <w:name w:val="ListLabel 7"/>
    <w:rPr>
      <w:b/>
    </w:rPr>
  </w:style>
  <w:style w:type="character" w:customStyle="1" w:styleId="ListLabel6">
    <w:name w:val="ListLabel 6"/>
    <w:rPr>
      <w:rFonts w:cs="Courier New"/>
    </w:rPr>
  </w:style>
  <w:style w:type="character" w:customStyle="1" w:styleId="ListLabel5">
    <w:name w:val="ListLabel 5"/>
    <w:rPr>
      <w:b w:val="0"/>
      <w:i w:val="0"/>
      <w:sz w:val="24"/>
    </w:rPr>
  </w:style>
  <w:style w:type="character" w:customStyle="1" w:styleId="ListLabel4">
    <w:name w:val="ListLabel 4"/>
    <w:rPr>
      <w:rFonts w:eastAsia="Times New Roman" w:cs="Times New Roman"/>
    </w:rPr>
  </w:style>
  <w:style w:type="character" w:customStyle="1" w:styleId="ListLabel3">
    <w:name w:val="ListLabel 3"/>
    <w:rPr>
      <w:caps w:val="0"/>
      <w:smallCaps w:val="0"/>
      <w:dstrike/>
      <w:vanish w:val="0"/>
      <w:color w:val="000000"/>
      <w:position w:val="0"/>
      <w:sz w:val="24"/>
      <w:vertAlign w:val="baseline"/>
    </w:rPr>
  </w:style>
  <w:style w:type="character" w:customStyle="1" w:styleId="ListLabel2">
    <w:name w:val="ListLabel 2"/>
    <w:rPr>
      <w:sz w:val="16"/>
    </w:rPr>
  </w:style>
  <w:style w:type="character" w:customStyle="1" w:styleId="ListLabel1">
    <w:name w:val="ListLabel 1"/>
    <w:rPr>
      <w:rFonts w:cs="Times New Roman"/>
    </w:rPr>
  </w:style>
  <w:style w:type="character" w:customStyle="1" w:styleId="StopkaZnak">
    <w:name w:val="Stopka Znak"/>
    <w:basedOn w:val="Domylnaczcionkaakapitu"/>
    <w:rPr>
      <w:sz w:val="24"/>
      <w:szCs w:val="24"/>
    </w:rPr>
  </w:style>
  <w:style w:type="character" w:customStyle="1" w:styleId="NagwekZnak">
    <w:name w:val="Nagłówek Znak"/>
    <w:basedOn w:val="Domylnaczcionkaakapitu"/>
    <w:rPr>
      <w:sz w:val="24"/>
      <w:szCs w:val="24"/>
    </w:rPr>
  </w:style>
  <w:style w:type="character" w:customStyle="1" w:styleId="TekstprzypisudolnegoZnak">
    <w:name w:val="Tekst przypisu dolnego Znak"/>
    <w:basedOn w:val="Domylnaczcionkaakapitu"/>
  </w:style>
  <w:style w:type="character" w:customStyle="1" w:styleId="Tekstpodstawowy2Znak">
    <w:name w:val="Tekst podstawowy 2 Znak"/>
    <w:rPr>
      <w:rFonts w:ascii="Courier New" w:eastAsia="Courier New" w:hAnsi="Courier New" w:cs="Courier New"/>
      <w:sz w:val="24"/>
      <w:szCs w:val="24"/>
    </w:rPr>
  </w:style>
  <w:style w:type="character" w:customStyle="1" w:styleId="TematkomentarzaZnak">
    <w:name w:val="Temat komentarza Znak"/>
    <w:basedOn w:val="TekstkomentarzaZnak"/>
  </w:style>
  <w:style w:type="character" w:customStyle="1" w:styleId="TekstkomentarzaZnak">
    <w:name w:val="Tekst komentarza Znak"/>
    <w:basedOn w:val="Domylnaczcionkaakapitu"/>
  </w:style>
  <w:style w:type="character" w:styleId="Odwoaniedokomentarza">
    <w:name w:val="annotation reference"/>
    <w:rPr>
      <w:sz w:val="16"/>
      <w:szCs w:val="16"/>
    </w:rPr>
  </w:style>
  <w:style w:type="character" w:styleId="Uwydatnienie">
    <w:name w:val="Emphasis"/>
    <w:rPr>
      <w:i/>
      <w:iCs/>
    </w:rPr>
  </w:style>
  <w:style w:type="character" w:customStyle="1" w:styleId="WW-Absatz-Standardschriftart1111111111111111111111">
    <w:name w:val="WW-Absatz-Standardschriftart1111111111111111111111"/>
  </w:style>
  <w:style w:type="character" w:customStyle="1" w:styleId="WW-Absatz-Standardschriftart111111111111111111111">
    <w:name w:val="WW-Absatz-Standardschriftart111111111111111111111"/>
  </w:style>
  <w:style w:type="character" w:customStyle="1" w:styleId="WW-Absatz-Standardschriftart11111111111111111111">
    <w:name w:val="WW-Absatz-Standardschriftart11111111111111111111"/>
  </w:style>
  <w:style w:type="character" w:customStyle="1" w:styleId="WW-Absatz-Standardschriftart1111111111111111111">
    <w:name w:val="WW-Absatz-Standardschriftart1111111111111111111"/>
  </w:style>
  <w:style w:type="character" w:customStyle="1" w:styleId="WW-Absatz-Standardschriftart111111111111111111">
    <w:name w:val="WW-Absatz-Standardschriftart111111111111111111"/>
  </w:style>
  <w:style w:type="character" w:customStyle="1" w:styleId="WW-Absatz-Standardschriftart11111111111111111">
    <w:name w:val="WW-Absatz-Standardschriftart11111111111111111"/>
  </w:style>
  <w:style w:type="character" w:customStyle="1" w:styleId="WW-Absatz-Standardschriftart1111111111111111">
    <w:name w:val="WW-Absatz-Standardschriftart1111111111111111"/>
  </w:style>
  <w:style w:type="character" w:customStyle="1" w:styleId="WW-Absatz-Standardschriftart111111111111111">
    <w:name w:val="WW-Absatz-Standardschriftart111111111111111"/>
  </w:style>
  <w:style w:type="character" w:customStyle="1" w:styleId="WW-Absatz-Standardschriftart11111111111111">
    <w:name w:val="WW-Absatz-Standardschriftart11111111111111"/>
  </w:style>
  <w:style w:type="character" w:customStyle="1" w:styleId="WW-Absatz-Standardschriftart1111111111111">
    <w:name w:val="WW-Absatz-Standardschriftart1111111111111"/>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5"/>
      </w:numPr>
    </w:pPr>
  </w:style>
  <w:style w:type="numbering" w:customStyle="1" w:styleId="WW8Num6">
    <w:name w:val="WW8Num6"/>
    <w:basedOn w:val="Bezlisty"/>
    <w:pPr>
      <w:numPr>
        <w:numId w:val="6"/>
      </w:numPr>
    </w:pPr>
  </w:style>
  <w:style w:type="numbering" w:customStyle="1" w:styleId="WW8Num7">
    <w:name w:val="WW8Num7"/>
    <w:basedOn w:val="Bezlisty"/>
    <w:pPr>
      <w:numPr>
        <w:numId w:val="7"/>
      </w:numPr>
    </w:pPr>
  </w:style>
  <w:style w:type="numbering" w:customStyle="1" w:styleId="WW8Num8">
    <w:name w:val="WW8Num8"/>
    <w:basedOn w:val="Bezlisty"/>
    <w:pPr>
      <w:numPr>
        <w:numId w:val="8"/>
      </w:numPr>
    </w:pPr>
  </w:style>
  <w:style w:type="numbering" w:customStyle="1" w:styleId="WW8Num9">
    <w:name w:val="WW8Num9"/>
    <w:basedOn w:val="Bezlisty"/>
    <w:pPr>
      <w:numPr>
        <w:numId w:val="9"/>
      </w:numPr>
    </w:pPr>
  </w:style>
  <w:style w:type="numbering" w:customStyle="1" w:styleId="WW8Num10">
    <w:name w:val="WW8Num10"/>
    <w:basedOn w:val="Bezlisty"/>
    <w:pPr>
      <w:numPr>
        <w:numId w:val="10"/>
      </w:numPr>
    </w:pPr>
  </w:style>
  <w:style w:type="numbering" w:customStyle="1" w:styleId="WW8Num11">
    <w:name w:val="WW8Num11"/>
    <w:basedOn w:val="Bezlisty"/>
    <w:pPr>
      <w:numPr>
        <w:numId w:val="11"/>
      </w:numPr>
    </w:pPr>
  </w:style>
  <w:style w:type="numbering" w:customStyle="1" w:styleId="WW8Num12">
    <w:name w:val="WW8Num12"/>
    <w:basedOn w:val="Bezlisty"/>
    <w:pPr>
      <w:numPr>
        <w:numId w:val="12"/>
      </w:numPr>
    </w:pPr>
  </w:style>
  <w:style w:type="numbering" w:customStyle="1" w:styleId="WW8Num13">
    <w:name w:val="WW8Num13"/>
    <w:basedOn w:val="Bezlisty"/>
    <w:pPr>
      <w:numPr>
        <w:numId w:val="13"/>
      </w:numPr>
    </w:pPr>
  </w:style>
  <w:style w:type="numbering" w:customStyle="1" w:styleId="WW8Num14">
    <w:name w:val="WW8Num14"/>
    <w:basedOn w:val="Bezlisty"/>
    <w:pPr>
      <w:numPr>
        <w:numId w:val="14"/>
      </w:numPr>
    </w:pPr>
  </w:style>
  <w:style w:type="numbering" w:customStyle="1" w:styleId="WW8Num15">
    <w:name w:val="WW8Num15"/>
    <w:basedOn w:val="Bezlisty"/>
    <w:pPr>
      <w:numPr>
        <w:numId w:val="15"/>
      </w:numPr>
    </w:pPr>
  </w:style>
  <w:style w:type="numbering" w:customStyle="1" w:styleId="WW8Num16">
    <w:name w:val="WW8Num16"/>
    <w:basedOn w:val="Bezlisty"/>
    <w:pPr>
      <w:numPr>
        <w:numId w:val="16"/>
      </w:numPr>
    </w:pPr>
  </w:style>
  <w:style w:type="numbering" w:customStyle="1" w:styleId="WW8Num17">
    <w:name w:val="WW8Num17"/>
    <w:basedOn w:val="Bezlisty"/>
    <w:pPr>
      <w:numPr>
        <w:numId w:val="17"/>
      </w:numPr>
    </w:pPr>
  </w:style>
  <w:style w:type="numbering" w:customStyle="1" w:styleId="WW8Num18">
    <w:name w:val="WW8Num18"/>
    <w:basedOn w:val="Bezlisty"/>
    <w:pPr>
      <w:numPr>
        <w:numId w:val="18"/>
      </w:numPr>
    </w:pPr>
  </w:style>
  <w:style w:type="numbering" w:customStyle="1" w:styleId="WW8Num19">
    <w:name w:val="WW8Num19"/>
    <w:basedOn w:val="Bezlisty"/>
    <w:pPr>
      <w:numPr>
        <w:numId w:val="19"/>
      </w:numPr>
    </w:pPr>
  </w:style>
  <w:style w:type="numbering" w:customStyle="1" w:styleId="WW8Num20">
    <w:name w:val="WW8Num20"/>
    <w:basedOn w:val="Bezlisty"/>
    <w:pPr>
      <w:numPr>
        <w:numId w:val="20"/>
      </w:numPr>
    </w:pPr>
  </w:style>
  <w:style w:type="numbering" w:customStyle="1" w:styleId="WW8Num21">
    <w:name w:val="WW8Num21"/>
    <w:basedOn w:val="Bezlisty"/>
    <w:pPr>
      <w:numPr>
        <w:numId w:val="21"/>
      </w:numPr>
    </w:pPr>
  </w:style>
  <w:style w:type="numbering" w:customStyle="1" w:styleId="WW8Num22">
    <w:name w:val="WW8Num22"/>
    <w:basedOn w:val="Bezlisty"/>
    <w:pPr>
      <w:numPr>
        <w:numId w:val="22"/>
      </w:numPr>
    </w:pPr>
  </w:style>
  <w:style w:type="numbering" w:customStyle="1" w:styleId="WW8Num23">
    <w:name w:val="WW8Num23"/>
    <w:basedOn w:val="Bezlisty"/>
    <w:pPr>
      <w:numPr>
        <w:numId w:val="23"/>
      </w:numPr>
    </w:pPr>
  </w:style>
  <w:style w:type="numbering" w:customStyle="1" w:styleId="WW8Num24">
    <w:name w:val="WW8Num24"/>
    <w:basedOn w:val="Bezlisty"/>
    <w:pPr>
      <w:numPr>
        <w:numId w:val="24"/>
      </w:numPr>
    </w:pPr>
  </w:style>
  <w:style w:type="numbering" w:customStyle="1" w:styleId="WW8Num25">
    <w:name w:val="WW8Num25"/>
    <w:basedOn w:val="Bezlisty"/>
    <w:pPr>
      <w:numPr>
        <w:numId w:val="25"/>
      </w:numPr>
    </w:pPr>
  </w:style>
  <w:style w:type="numbering" w:customStyle="1" w:styleId="WW8Num26">
    <w:name w:val="WW8Num26"/>
    <w:basedOn w:val="Bezlisty"/>
    <w:pPr>
      <w:numPr>
        <w:numId w:val="26"/>
      </w:numPr>
    </w:pPr>
  </w:style>
  <w:style w:type="numbering" w:customStyle="1" w:styleId="WW8Num27">
    <w:name w:val="WW8Num27"/>
    <w:basedOn w:val="Bezlisty"/>
    <w:pPr>
      <w:numPr>
        <w:numId w:val="27"/>
      </w:numPr>
    </w:pPr>
  </w:style>
  <w:style w:type="numbering" w:customStyle="1" w:styleId="WW8Num28">
    <w:name w:val="WW8Num28"/>
    <w:basedOn w:val="Bezlisty"/>
    <w:pPr>
      <w:numPr>
        <w:numId w:val="28"/>
      </w:numPr>
    </w:pPr>
  </w:style>
  <w:style w:type="numbering" w:customStyle="1" w:styleId="WW8Num29">
    <w:name w:val="WW8Num29"/>
    <w:basedOn w:val="Bezlisty"/>
    <w:pPr>
      <w:numPr>
        <w:numId w:val="29"/>
      </w:numPr>
    </w:pPr>
  </w:style>
  <w:style w:type="numbering" w:customStyle="1" w:styleId="WW8Num30">
    <w:name w:val="WW8Num30"/>
    <w:basedOn w:val="Bezlisty"/>
    <w:pPr>
      <w:numPr>
        <w:numId w:val="30"/>
      </w:numPr>
    </w:pPr>
  </w:style>
  <w:style w:type="numbering" w:customStyle="1" w:styleId="WW8Num31">
    <w:name w:val="WW8Num31"/>
    <w:basedOn w:val="Bezlisty"/>
    <w:pPr>
      <w:numPr>
        <w:numId w:val="31"/>
      </w:numPr>
    </w:pPr>
  </w:style>
  <w:style w:type="numbering" w:customStyle="1" w:styleId="WW8Num32">
    <w:name w:val="WW8Num32"/>
    <w:basedOn w:val="Bezlisty"/>
    <w:pPr>
      <w:numPr>
        <w:numId w:val="32"/>
      </w:numPr>
    </w:pPr>
  </w:style>
  <w:style w:type="numbering" w:customStyle="1" w:styleId="WW8Num33">
    <w:name w:val="WW8Num33"/>
    <w:basedOn w:val="Bezlisty"/>
    <w:pPr>
      <w:numPr>
        <w:numId w:val="33"/>
      </w:numPr>
    </w:pPr>
  </w:style>
  <w:style w:type="numbering" w:customStyle="1" w:styleId="WW8Num34">
    <w:name w:val="WW8Num34"/>
    <w:basedOn w:val="Bezlisty"/>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11</Pages>
  <Words>4675</Words>
  <Characters>28051</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projekt</vt:lpstr>
    </vt:vector>
  </TitlesOfParts>
  <Company/>
  <LinksUpToDate>false</LinksUpToDate>
  <CharactersWithSpaces>32661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dc:title>
  <dc:creator>kmaciuk</dc:creator>
  <cp:lastModifiedBy>Anna Kępa</cp:lastModifiedBy>
  <cp:revision>8</cp:revision>
  <cp:lastPrinted>2020-01-29T10:19:00Z</cp:lastPrinted>
  <dcterms:created xsi:type="dcterms:W3CDTF">2019-04-30T09:31:00Z</dcterms:created>
  <dcterms:modified xsi:type="dcterms:W3CDTF">2020-01-29T10:20:00Z</dcterms:modified>
</cp:coreProperties>
</file>