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Pr="00CE7B93" w:rsidRDefault="00832820" w:rsidP="00095B30">
      <w:pPr>
        <w:rPr>
          <w:b/>
          <w:bCs/>
          <w:sz w:val="22"/>
          <w:szCs w:val="22"/>
        </w:rPr>
      </w:pPr>
      <w:r w:rsidRPr="00CE7B93">
        <w:rPr>
          <w:b/>
          <w:bCs/>
          <w:sz w:val="22"/>
          <w:szCs w:val="22"/>
        </w:rPr>
        <w:t>Szpital Miejski Specjalistyczny</w:t>
      </w:r>
    </w:p>
    <w:p w:rsidR="00832820" w:rsidRPr="00CE7B93" w:rsidRDefault="00832820" w:rsidP="00095B30">
      <w:pPr>
        <w:rPr>
          <w:b/>
          <w:bCs/>
          <w:sz w:val="22"/>
          <w:szCs w:val="22"/>
        </w:rPr>
      </w:pPr>
      <w:r w:rsidRPr="00CE7B93">
        <w:rPr>
          <w:b/>
          <w:bCs/>
          <w:sz w:val="22"/>
          <w:szCs w:val="22"/>
        </w:rPr>
        <w:t>im. Gabriela Narutowicza w Krakowie</w:t>
      </w:r>
    </w:p>
    <w:p w:rsidR="00832820" w:rsidRPr="00CE7B93" w:rsidRDefault="00832820" w:rsidP="00095B30">
      <w:pPr>
        <w:rPr>
          <w:b/>
          <w:bCs/>
          <w:sz w:val="22"/>
          <w:szCs w:val="22"/>
        </w:rPr>
      </w:pPr>
      <w:r w:rsidRPr="00CE7B93">
        <w:rPr>
          <w:b/>
          <w:bCs/>
          <w:sz w:val="22"/>
          <w:szCs w:val="22"/>
        </w:rPr>
        <w:t>Dział Zamówień Publicznych i Umów</w:t>
      </w:r>
    </w:p>
    <w:p w:rsidR="00832820" w:rsidRPr="00CE7B93" w:rsidRDefault="00832820" w:rsidP="00095B30">
      <w:pPr>
        <w:rPr>
          <w:b/>
          <w:bCs/>
          <w:sz w:val="22"/>
          <w:szCs w:val="22"/>
        </w:rPr>
      </w:pPr>
      <w:r w:rsidRPr="00CE7B93">
        <w:rPr>
          <w:b/>
          <w:bCs/>
          <w:sz w:val="22"/>
          <w:szCs w:val="22"/>
        </w:rPr>
        <w:t>ul. Prądnicka 35-37</w:t>
      </w:r>
    </w:p>
    <w:p w:rsidR="00832820" w:rsidRPr="00CE7B93" w:rsidRDefault="00832820" w:rsidP="00095B30">
      <w:pPr>
        <w:rPr>
          <w:b/>
          <w:bCs/>
          <w:sz w:val="22"/>
          <w:szCs w:val="22"/>
        </w:rPr>
      </w:pPr>
      <w:r w:rsidRPr="00CE7B93">
        <w:rPr>
          <w:b/>
          <w:bCs/>
          <w:sz w:val="22"/>
          <w:szCs w:val="22"/>
        </w:rPr>
        <w:t>31-202 Kraków</w:t>
      </w:r>
    </w:p>
    <w:p w:rsidR="006D4AB3" w:rsidRPr="00CE7B9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CE7B93" w:rsidRDefault="006D4AB3" w:rsidP="00095B30">
      <w:pPr>
        <w:pStyle w:val="Nagwek"/>
        <w:tabs>
          <w:tab w:val="clear" w:pos="4536"/>
        </w:tabs>
        <w:rPr>
          <w:sz w:val="22"/>
          <w:szCs w:val="22"/>
        </w:rPr>
      </w:pPr>
      <w:r w:rsidRPr="00CE7B93">
        <w:rPr>
          <w:b/>
          <w:bCs/>
          <w:sz w:val="22"/>
          <w:szCs w:val="22"/>
        </w:rPr>
        <w:t xml:space="preserve">Pismo: </w:t>
      </w:r>
      <w:r w:rsidR="00182839" w:rsidRPr="00CE7B93">
        <w:rPr>
          <w:b/>
          <w:bCs/>
          <w:sz w:val="22"/>
          <w:szCs w:val="22"/>
        </w:rPr>
        <w:t>ZP/3/2020/8</w:t>
      </w:r>
      <w:r w:rsidRPr="00CE7B93">
        <w:rPr>
          <w:sz w:val="22"/>
          <w:szCs w:val="22"/>
        </w:rPr>
        <w:tab/>
        <w:t xml:space="preserve"> </w:t>
      </w:r>
      <w:r w:rsidR="00182839" w:rsidRPr="00CE7B93">
        <w:rPr>
          <w:sz w:val="22"/>
          <w:szCs w:val="22"/>
        </w:rPr>
        <w:t>Kraków</w:t>
      </w:r>
      <w:r w:rsidRPr="00CE7B93">
        <w:rPr>
          <w:sz w:val="22"/>
          <w:szCs w:val="22"/>
        </w:rPr>
        <w:t xml:space="preserve"> dnia: </w:t>
      </w:r>
      <w:r w:rsidR="00182839" w:rsidRPr="00CE7B93">
        <w:rPr>
          <w:sz w:val="22"/>
          <w:szCs w:val="22"/>
        </w:rPr>
        <w:t>2020-01-2</w:t>
      </w:r>
      <w:r w:rsidR="00322377">
        <w:rPr>
          <w:sz w:val="22"/>
          <w:szCs w:val="22"/>
        </w:rPr>
        <w:t>8</w:t>
      </w:r>
      <w:bookmarkStart w:id="0" w:name="_GoBack"/>
      <w:bookmarkEnd w:id="0"/>
    </w:p>
    <w:p w:rsidR="006D4AB3" w:rsidRPr="00CE7B93" w:rsidRDefault="006D4AB3" w:rsidP="00095B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CE7B93" w:rsidRDefault="006D4AB3" w:rsidP="00095B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CE7B9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CE7B93">
        <w:rPr>
          <w:b/>
          <w:sz w:val="22"/>
          <w:szCs w:val="22"/>
        </w:rPr>
        <w:fldChar w:fldCharType="begin"/>
      </w:r>
      <w:r w:rsidRPr="00CE7B93">
        <w:rPr>
          <w:b/>
          <w:sz w:val="22"/>
          <w:szCs w:val="22"/>
        </w:rPr>
        <w:instrText xml:space="preserve"> MERGEFIELD @t_oferent</w:instrText>
      </w:r>
      <w:r w:rsidRPr="00CE7B93">
        <w:rPr>
          <w:b/>
          <w:noProof/>
          <w:sz w:val="22"/>
          <w:szCs w:val="22"/>
        </w:rPr>
        <w:instrText>_zglo</w:instrText>
      </w:r>
      <w:r w:rsidRPr="00CE7B93">
        <w:rPr>
          <w:b/>
          <w:sz w:val="22"/>
          <w:szCs w:val="22"/>
        </w:rPr>
        <w:instrText xml:space="preserve">#nazwa </w:instrText>
      </w:r>
      <w:r w:rsidRPr="00CE7B93">
        <w:rPr>
          <w:b/>
          <w:sz w:val="22"/>
          <w:szCs w:val="22"/>
        </w:rPr>
        <w:fldChar w:fldCharType="separate"/>
      </w:r>
      <w:r w:rsidR="00D41EED" w:rsidRPr="00CE7B93">
        <w:rPr>
          <w:b/>
          <w:noProof/>
          <w:sz w:val="22"/>
          <w:szCs w:val="22"/>
        </w:rPr>
        <w:t>«@t_oferent_zglo#nazwa»</w:t>
      </w:r>
      <w:r w:rsidRPr="00CE7B93">
        <w:rPr>
          <w:b/>
          <w:sz w:val="22"/>
          <w:szCs w:val="22"/>
        </w:rPr>
        <w:fldChar w:fldCharType="end"/>
      </w:r>
    </w:p>
    <w:p w:rsidR="006D4AB3" w:rsidRPr="00CE7B9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CE7B93">
        <w:rPr>
          <w:b/>
          <w:sz w:val="22"/>
          <w:szCs w:val="22"/>
        </w:rPr>
        <w:fldChar w:fldCharType="begin"/>
      </w:r>
      <w:r w:rsidRPr="00CE7B93">
        <w:rPr>
          <w:b/>
          <w:sz w:val="22"/>
          <w:szCs w:val="22"/>
        </w:rPr>
        <w:instrText xml:space="preserve"> MERGEFIELD @t_oferent</w:instrText>
      </w:r>
      <w:r w:rsidRPr="00CE7B93">
        <w:rPr>
          <w:b/>
          <w:noProof/>
          <w:sz w:val="22"/>
          <w:szCs w:val="22"/>
        </w:rPr>
        <w:instrText>_zglo</w:instrText>
      </w:r>
      <w:r w:rsidRPr="00CE7B93">
        <w:rPr>
          <w:b/>
          <w:sz w:val="22"/>
          <w:szCs w:val="22"/>
        </w:rPr>
        <w:instrText xml:space="preserve">#kod </w:instrText>
      </w:r>
      <w:r w:rsidRPr="00CE7B93">
        <w:rPr>
          <w:b/>
          <w:sz w:val="22"/>
          <w:szCs w:val="22"/>
        </w:rPr>
        <w:fldChar w:fldCharType="separate"/>
      </w:r>
      <w:r w:rsidR="00D41EED" w:rsidRPr="00CE7B93">
        <w:rPr>
          <w:b/>
          <w:noProof/>
          <w:sz w:val="22"/>
          <w:szCs w:val="22"/>
        </w:rPr>
        <w:t>«@t_oferent_zglo#kod»</w:t>
      </w:r>
      <w:r w:rsidRPr="00CE7B93">
        <w:rPr>
          <w:b/>
          <w:sz w:val="22"/>
          <w:szCs w:val="22"/>
        </w:rPr>
        <w:fldChar w:fldCharType="end"/>
      </w:r>
      <w:r w:rsidRPr="00CE7B93">
        <w:rPr>
          <w:b/>
          <w:sz w:val="22"/>
          <w:szCs w:val="22"/>
        </w:rPr>
        <w:t xml:space="preserve"> </w:t>
      </w:r>
      <w:r w:rsidRPr="00CE7B93">
        <w:rPr>
          <w:b/>
          <w:sz w:val="22"/>
          <w:szCs w:val="22"/>
        </w:rPr>
        <w:fldChar w:fldCharType="begin"/>
      </w:r>
      <w:r w:rsidRPr="00CE7B93">
        <w:rPr>
          <w:b/>
          <w:sz w:val="22"/>
          <w:szCs w:val="22"/>
        </w:rPr>
        <w:instrText xml:space="preserve"> MERGEFIELD @t_oferent</w:instrText>
      </w:r>
      <w:r w:rsidRPr="00CE7B93">
        <w:rPr>
          <w:b/>
          <w:noProof/>
          <w:sz w:val="22"/>
          <w:szCs w:val="22"/>
        </w:rPr>
        <w:instrText>_zglo</w:instrText>
      </w:r>
      <w:r w:rsidRPr="00CE7B93">
        <w:rPr>
          <w:b/>
          <w:sz w:val="22"/>
          <w:szCs w:val="22"/>
        </w:rPr>
        <w:instrText xml:space="preserve">#miasto </w:instrText>
      </w:r>
      <w:r w:rsidRPr="00CE7B93">
        <w:rPr>
          <w:b/>
          <w:sz w:val="22"/>
          <w:szCs w:val="22"/>
        </w:rPr>
        <w:fldChar w:fldCharType="separate"/>
      </w:r>
      <w:r w:rsidR="00D41EED" w:rsidRPr="00CE7B93">
        <w:rPr>
          <w:b/>
          <w:noProof/>
          <w:sz w:val="22"/>
          <w:szCs w:val="22"/>
        </w:rPr>
        <w:t>«@t_oferent_zglo#miasto»</w:t>
      </w:r>
      <w:r w:rsidRPr="00CE7B93">
        <w:rPr>
          <w:b/>
          <w:sz w:val="22"/>
          <w:szCs w:val="22"/>
        </w:rPr>
        <w:fldChar w:fldCharType="end"/>
      </w:r>
    </w:p>
    <w:p w:rsidR="006D4AB3" w:rsidRPr="00CE7B9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CE7B93">
        <w:rPr>
          <w:b/>
          <w:sz w:val="22"/>
          <w:szCs w:val="22"/>
        </w:rPr>
        <w:fldChar w:fldCharType="begin"/>
      </w:r>
      <w:r w:rsidRPr="00CE7B93">
        <w:rPr>
          <w:b/>
          <w:sz w:val="22"/>
          <w:szCs w:val="22"/>
        </w:rPr>
        <w:instrText xml:space="preserve"> MERGEFIELD @t_oferent</w:instrText>
      </w:r>
      <w:r w:rsidRPr="00CE7B93">
        <w:rPr>
          <w:b/>
          <w:noProof/>
          <w:sz w:val="22"/>
          <w:szCs w:val="22"/>
        </w:rPr>
        <w:instrText>_zglo</w:instrText>
      </w:r>
      <w:r w:rsidRPr="00CE7B93">
        <w:rPr>
          <w:b/>
          <w:sz w:val="22"/>
          <w:szCs w:val="22"/>
        </w:rPr>
        <w:instrText xml:space="preserve">#ulica </w:instrText>
      </w:r>
      <w:r w:rsidRPr="00CE7B93">
        <w:rPr>
          <w:b/>
          <w:sz w:val="22"/>
          <w:szCs w:val="22"/>
        </w:rPr>
        <w:fldChar w:fldCharType="separate"/>
      </w:r>
      <w:r w:rsidR="00D41EED" w:rsidRPr="00CE7B93">
        <w:rPr>
          <w:b/>
          <w:noProof/>
          <w:sz w:val="22"/>
          <w:szCs w:val="22"/>
        </w:rPr>
        <w:t>«@t_oferent_zglo#ulica»</w:t>
      </w:r>
      <w:r w:rsidRPr="00CE7B93">
        <w:rPr>
          <w:b/>
          <w:sz w:val="22"/>
          <w:szCs w:val="22"/>
        </w:rPr>
        <w:fldChar w:fldCharType="end"/>
      </w:r>
      <w:r w:rsidRPr="00CE7B93">
        <w:rPr>
          <w:b/>
          <w:sz w:val="22"/>
          <w:szCs w:val="22"/>
        </w:rPr>
        <w:t xml:space="preserve"> </w:t>
      </w:r>
      <w:r w:rsidRPr="00CE7B93">
        <w:rPr>
          <w:b/>
          <w:sz w:val="22"/>
          <w:szCs w:val="22"/>
        </w:rPr>
        <w:fldChar w:fldCharType="begin"/>
      </w:r>
      <w:r w:rsidRPr="00CE7B93">
        <w:rPr>
          <w:b/>
          <w:sz w:val="22"/>
          <w:szCs w:val="22"/>
        </w:rPr>
        <w:instrText xml:space="preserve"> MERGEFIELD @t_oferent</w:instrText>
      </w:r>
      <w:r w:rsidRPr="00CE7B93">
        <w:rPr>
          <w:b/>
          <w:noProof/>
          <w:sz w:val="22"/>
          <w:szCs w:val="22"/>
        </w:rPr>
        <w:instrText>_zglo</w:instrText>
      </w:r>
      <w:r w:rsidRPr="00CE7B93">
        <w:rPr>
          <w:b/>
          <w:sz w:val="22"/>
          <w:szCs w:val="22"/>
        </w:rPr>
        <w:instrText xml:space="preserve">#dom </w:instrText>
      </w:r>
      <w:r w:rsidRPr="00CE7B93">
        <w:rPr>
          <w:b/>
          <w:sz w:val="22"/>
          <w:szCs w:val="22"/>
        </w:rPr>
        <w:fldChar w:fldCharType="separate"/>
      </w:r>
      <w:r w:rsidR="00D41EED" w:rsidRPr="00CE7B93">
        <w:rPr>
          <w:b/>
          <w:noProof/>
          <w:sz w:val="22"/>
          <w:szCs w:val="22"/>
        </w:rPr>
        <w:t>«@t_oferent_zglo#dom»</w:t>
      </w:r>
      <w:r w:rsidRPr="00CE7B93">
        <w:rPr>
          <w:b/>
          <w:sz w:val="22"/>
          <w:szCs w:val="22"/>
        </w:rPr>
        <w:fldChar w:fldCharType="end"/>
      </w:r>
      <w:r w:rsidRPr="00CE7B93">
        <w:rPr>
          <w:b/>
          <w:sz w:val="22"/>
          <w:szCs w:val="22"/>
        </w:rPr>
        <w:fldChar w:fldCharType="begin"/>
      </w:r>
      <w:r w:rsidRPr="00CE7B93">
        <w:rPr>
          <w:b/>
          <w:sz w:val="22"/>
          <w:szCs w:val="22"/>
        </w:rPr>
        <w:instrText xml:space="preserve"> MERGEFIELD @t_oferent</w:instrText>
      </w:r>
      <w:r w:rsidRPr="00CE7B93">
        <w:rPr>
          <w:b/>
          <w:noProof/>
          <w:sz w:val="22"/>
          <w:szCs w:val="22"/>
        </w:rPr>
        <w:instrText>_zglo</w:instrText>
      </w:r>
      <w:r w:rsidRPr="00CE7B93">
        <w:rPr>
          <w:b/>
          <w:sz w:val="22"/>
          <w:szCs w:val="22"/>
        </w:rPr>
        <w:instrText xml:space="preserve">#lokal </w:instrText>
      </w:r>
      <w:r w:rsidRPr="00CE7B93">
        <w:rPr>
          <w:b/>
          <w:sz w:val="22"/>
          <w:szCs w:val="22"/>
        </w:rPr>
        <w:fldChar w:fldCharType="separate"/>
      </w:r>
      <w:r w:rsidR="00D41EED" w:rsidRPr="00CE7B93">
        <w:rPr>
          <w:b/>
          <w:noProof/>
          <w:sz w:val="22"/>
          <w:szCs w:val="22"/>
        </w:rPr>
        <w:t>«@t_oferent_zglo#lokal»</w:t>
      </w:r>
      <w:r w:rsidRPr="00CE7B93">
        <w:rPr>
          <w:b/>
          <w:sz w:val="22"/>
          <w:szCs w:val="22"/>
        </w:rPr>
        <w:fldChar w:fldCharType="end"/>
      </w:r>
    </w:p>
    <w:p w:rsidR="006D4AB3" w:rsidRPr="00CE7B93" w:rsidRDefault="006D4AB3" w:rsidP="00095B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CE7B93" w:rsidRDefault="006D4AB3" w:rsidP="00095B30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E7B93">
        <w:rPr>
          <w:rFonts w:ascii="Times New Roman" w:hAnsi="Times New Roman"/>
          <w:sz w:val="22"/>
          <w:szCs w:val="22"/>
        </w:rPr>
        <w:t>O D P O W I E D Ź</w:t>
      </w:r>
    </w:p>
    <w:p w:rsidR="006D4AB3" w:rsidRPr="00CE7B93" w:rsidRDefault="006D4AB3" w:rsidP="00095B30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E7B93">
        <w:rPr>
          <w:rFonts w:ascii="Times New Roman" w:hAnsi="Times New Roman"/>
          <w:sz w:val="22"/>
          <w:szCs w:val="22"/>
        </w:rPr>
        <w:t>na zapytania w sprawie SIWZ</w:t>
      </w:r>
      <w:r w:rsidR="00CE7B93" w:rsidRPr="00CE7B93">
        <w:rPr>
          <w:rFonts w:ascii="Times New Roman" w:hAnsi="Times New Roman"/>
          <w:sz w:val="22"/>
          <w:szCs w:val="22"/>
        </w:rPr>
        <w:t xml:space="preserve"> - 3</w:t>
      </w:r>
    </w:p>
    <w:p w:rsidR="0059664F" w:rsidRPr="00CE7B93" w:rsidRDefault="0059664F" w:rsidP="00E863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CE7B93" w:rsidRDefault="006D4AB3" w:rsidP="00E8639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E7B93">
        <w:rPr>
          <w:sz w:val="22"/>
          <w:szCs w:val="22"/>
        </w:rPr>
        <w:t xml:space="preserve">Uprzejmie informujemy, iż w dniu </w:t>
      </w:r>
      <w:r w:rsidR="00182839" w:rsidRPr="00CE7B93">
        <w:rPr>
          <w:sz w:val="22"/>
          <w:szCs w:val="22"/>
        </w:rPr>
        <w:t>2020-01-23</w:t>
      </w:r>
      <w:r w:rsidRPr="00CE7B93">
        <w:rPr>
          <w:sz w:val="22"/>
          <w:szCs w:val="22"/>
        </w:rPr>
        <w:t xml:space="preserve"> do Zamawiającego wpłynęła prośba o</w:t>
      </w:r>
      <w:r w:rsidR="00CE7B93" w:rsidRPr="00CE7B93">
        <w:rPr>
          <w:sz w:val="22"/>
          <w:szCs w:val="22"/>
        </w:rPr>
        <w:t> </w:t>
      </w:r>
      <w:r w:rsidRPr="00CE7B93">
        <w:rPr>
          <w:sz w:val="22"/>
          <w:szCs w:val="22"/>
        </w:rPr>
        <w:t>wyjaśnienie zapisu specyfikacji istotnych warunków zamówienia, w postępowaniu prowadzonym na podstawie przepisów ustawy z dn</w:t>
      </w:r>
      <w:r w:rsidR="00095B30" w:rsidRPr="00CE7B93">
        <w:rPr>
          <w:sz w:val="22"/>
          <w:szCs w:val="22"/>
        </w:rPr>
        <w:t>ia 29 stycznia 2004 roku Prawo z</w:t>
      </w:r>
      <w:r w:rsidRPr="00CE7B93">
        <w:rPr>
          <w:sz w:val="22"/>
          <w:szCs w:val="22"/>
        </w:rPr>
        <w:t xml:space="preserve">amówień </w:t>
      </w:r>
      <w:r w:rsidR="00095B30" w:rsidRPr="00CE7B93">
        <w:rPr>
          <w:sz w:val="22"/>
          <w:szCs w:val="22"/>
        </w:rPr>
        <w:t>p</w:t>
      </w:r>
      <w:r w:rsidRPr="00CE7B93">
        <w:rPr>
          <w:sz w:val="22"/>
          <w:szCs w:val="22"/>
        </w:rPr>
        <w:t xml:space="preserve">ublicznych w trybie </w:t>
      </w:r>
      <w:r w:rsidR="00182839" w:rsidRPr="00CE7B93">
        <w:rPr>
          <w:b/>
          <w:sz w:val="22"/>
          <w:szCs w:val="22"/>
        </w:rPr>
        <w:t>przetarg nieograniczony</w:t>
      </w:r>
      <w:r w:rsidRPr="00CE7B93">
        <w:rPr>
          <w:sz w:val="22"/>
          <w:szCs w:val="22"/>
        </w:rPr>
        <w:t>, na</w:t>
      </w:r>
      <w:r w:rsidR="00E86398" w:rsidRPr="00CE7B93">
        <w:rPr>
          <w:sz w:val="22"/>
          <w:szCs w:val="22"/>
        </w:rPr>
        <w:t xml:space="preserve"> „</w:t>
      </w:r>
      <w:r w:rsidR="00182839" w:rsidRPr="00CE7B93">
        <w:rPr>
          <w:b/>
          <w:sz w:val="22"/>
          <w:szCs w:val="22"/>
        </w:rPr>
        <w:t>Przystosowanie pomieszczeń po byłej kuchni dla potrzeb Oddziału Chorób Wewnętrznych i Endokrynologii - roboty  budowlano- instalacyjne wraz z wyposażeniem stałym</w:t>
      </w:r>
      <w:r w:rsidR="00E86398" w:rsidRPr="00CE7B93">
        <w:rPr>
          <w:sz w:val="22"/>
          <w:szCs w:val="22"/>
        </w:rPr>
        <w:t>”</w:t>
      </w:r>
      <w:r w:rsidRPr="00CE7B93">
        <w:rPr>
          <w:sz w:val="22"/>
          <w:szCs w:val="22"/>
        </w:rPr>
        <w:t>,</w:t>
      </w:r>
      <w:r w:rsidR="00095B30" w:rsidRPr="00CE7B93">
        <w:rPr>
          <w:sz w:val="22"/>
          <w:szCs w:val="22"/>
        </w:rPr>
        <w:t xml:space="preserve"> o następuj</w:t>
      </w:r>
      <w:r w:rsidR="00AC2693" w:rsidRPr="00CE7B93">
        <w:rPr>
          <w:sz w:val="22"/>
          <w:szCs w:val="22"/>
        </w:rPr>
        <w:t>ą</w:t>
      </w:r>
      <w:r w:rsidR="00095B30" w:rsidRPr="00CE7B93">
        <w:rPr>
          <w:sz w:val="22"/>
          <w:szCs w:val="22"/>
        </w:rPr>
        <w:t>cej treści:</w:t>
      </w:r>
    </w:p>
    <w:p w:rsidR="008612E9" w:rsidRPr="00CE7B93" w:rsidRDefault="008612E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82839" w:rsidRPr="00CE7B93" w:rsidRDefault="0018283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E7B93">
        <w:rPr>
          <w:sz w:val="22"/>
          <w:szCs w:val="22"/>
        </w:rPr>
        <w:t xml:space="preserve">1. Prosimy o sprecyzowanie jaką ilość paneli </w:t>
      </w:r>
      <w:proofErr w:type="spellStart"/>
      <w:r w:rsidRPr="00CE7B93">
        <w:rPr>
          <w:sz w:val="22"/>
          <w:szCs w:val="22"/>
        </w:rPr>
        <w:t>nadłóżkowych</w:t>
      </w:r>
      <w:proofErr w:type="spellEnd"/>
      <w:r w:rsidRPr="00CE7B93">
        <w:rPr>
          <w:sz w:val="22"/>
          <w:szCs w:val="22"/>
        </w:rPr>
        <w:t>, oraz ściennych punktów poboru do gazów medycznych należy przyjąć do wyceny. Występuje rozbieżność pomiędzy przedmiarem, a</w:t>
      </w:r>
      <w:r w:rsidR="00352461">
        <w:rPr>
          <w:sz w:val="22"/>
          <w:szCs w:val="22"/>
        </w:rPr>
        <w:t> </w:t>
      </w:r>
      <w:r w:rsidRPr="00CE7B93">
        <w:rPr>
          <w:sz w:val="22"/>
          <w:szCs w:val="22"/>
        </w:rPr>
        <w:t xml:space="preserve">dokumentacją projektową. </w:t>
      </w:r>
    </w:p>
    <w:p w:rsidR="00182839" w:rsidRPr="00CE7B93" w:rsidRDefault="0018283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E7B93">
        <w:rPr>
          <w:sz w:val="22"/>
          <w:szCs w:val="22"/>
        </w:rPr>
        <w:t>W opisie instalacji sanitarnych pkt 3.4.  jest również zapis o zainstalowaniu kolumn przyłóżkowych, w</w:t>
      </w:r>
      <w:r w:rsidR="00352461">
        <w:rPr>
          <w:sz w:val="22"/>
          <w:szCs w:val="22"/>
        </w:rPr>
        <w:t> </w:t>
      </w:r>
      <w:r w:rsidRPr="00CE7B93">
        <w:rPr>
          <w:sz w:val="22"/>
          <w:szCs w:val="22"/>
        </w:rPr>
        <w:t>których pomieszczeniach i w jakiej iloś</w:t>
      </w:r>
      <w:r w:rsidR="008612E9" w:rsidRPr="00CE7B93">
        <w:rPr>
          <w:sz w:val="22"/>
          <w:szCs w:val="22"/>
        </w:rPr>
        <w:t>c</w:t>
      </w:r>
      <w:r w:rsidRPr="00CE7B93">
        <w:rPr>
          <w:sz w:val="22"/>
          <w:szCs w:val="22"/>
        </w:rPr>
        <w:t>i mają znajdować się kolumny przyłóżkowe ?</w:t>
      </w:r>
    </w:p>
    <w:p w:rsidR="00CE7B93" w:rsidRPr="00CE7B93" w:rsidRDefault="008612E9" w:rsidP="00CE7B9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CE7B93">
        <w:rPr>
          <w:b/>
          <w:bCs/>
          <w:sz w:val="22"/>
          <w:szCs w:val="22"/>
        </w:rPr>
        <w:t xml:space="preserve">Odpowiedź: </w:t>
      </w:r>
      <w:r w:rsidR="00CE7B93" w:rsidRPr="00CE7B93">
        <w:rPr>
          <w:b/>
          <w:sz w:val="22"/>
          <w:szCs w:val="22"/>
        </w:rPr>
        <w:t>Załączone przedmiary robót pełnią jedynie funkcję pomocniczą. Elementy robót nie ujęte w kalkulacji ofertowej lub nie wycenione, a wynikające wprost z dokumentacji przetargowej (Dokumentacja Projektowa, Specyfikacja Techniczna i  SIWZ) Zamawiający uzna za wycenione i ujęte w ofercie, bez możliwości jakichkolwiek roszczeń Wykonawcy z tego tytułu. W związku z powyższym wymagane jest od Wykonawców  wnikliwe sprawdzenie dokumentacji przetargowej. Skutki jakichkolwiek błędów w kalkulacji ofertowej opracowanej przez Wykonawcę obciążają Wykonawcę zamówienia – musi on przewidzieć wszystkie okoliczności, które mogą wpłynąć na cenę zamówienia.</w:t>
      </w:r>
    </w:p>
    <w:p w:rsidR="00CE7B93" w:rsidRPr="00CE7B93" w:rsidRDefault="00CE7B93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CE7B93" w:rsidRPr="00CE7B93" w:rsidRDefault="008612E9" w:rsidP="00095B30">
      <w:pPr>
        <w:pStyle w:val="Tekstpodstawowywcity3"/>
        <w:spacing w:line="240" w:lineRule="auto"/>
        <w:ind w:firstLine="0"/>
        <w:rPr>
          <w:b/>
          <w:bCs/>
          <w:sz w:val="22"/>
          <w:szCs w:val="22"/>
        </w:rPr>
      </w:pPr>
      <w:r w:rsidRPr="00CE7B93">
        <w:rPr>
          <w:b/>
          <w:bCs/>
          <w:sz w:val="22"/>
          <w:szCs w:val="22"/>
        </w:rPr>
        <w:t>Należy przyjąć</w:t>
      </w:r>
      <w:r w:rsidR="00CE7B93" w:rsidRPr="00CE7B93">
        <w:rPr>
          <w:b/>
          <w:bCs/>
          <w:sz w:val="22"/>
          <w:szCs w:val="22"/>
        </w:rPr>
        <w:t>:</w:t>
      </w:r>
    </w:p>
    <w:p w:rsidR="00CE7B93" w:rsidRPr="00CE7B93" w:rsidRDefault="00CE7B93" w:rsidP="00095B30">
      <w:pPr>
        <w:pStyle w:val="Tekstpodstawowywcity3"/>
        <w:spacing w:line="240" w:lineRule="auto"/>
        <w:ind w:firstLine="0"/>
        <w:rPr>
          <w:b/>
          <w:bCs/>
          <w:sz w:val="22"/>
          <w:szCs w:val="22"/>
        </w:rPr>
      </w:pPr>
      <w:r w:rsidRPr="00CE7B93">
        <w:rPr>
          <w:b/>
          <w:bCs/>
          <w:sz w:val="22"/>
          <w:szCs w:val="22"/>
        </w:rPr>
        <w:t xml:space="preserve">- </w:t>
      </w:r>
      <w:r w:rsidR="008612E9" w:rsidRPr="00CE7B93">
        <w:rPr>
          <w:b/>
          <w:bCs/>
          <w:sz w:val="22"/>
          <w:szCs w:val="22"/>
        </w:rPr>
        <w:t xml:space="preserve"> 4 </w:t>
      </w:r>
      <w:proofErr w:type="spellStart"/>
      <w:r w:rsidR="008612E9" w:rsidRPr="00CE7B93">
        <w:rPr>
          <w:b/>
          <w:bCs/>
          <w:sz w:val="22"/>
          <w:szCs w:val="22"/>
        </w:rPr>
        <w:t>szt</w:t>
      </w:r>
      <w:proofErr w:type="spellEnd"/>
      <w:r w:rsidR="008612E9" w:rsidRPr="00CE7B93">
        <w:rPr>
          <w:b/>
          <w:bCs/>
          <w:sz w:val="22"/>
          <w:szCs w:val="22"/>
        </w:rPr>
        <w:t xml:space="preserve"> paneli </w:t>
      </w:r>
      <w:proofErr w:type="spellStart"/>
      <w:r w:rsidR="008612E9" w:rsidRPr="00CE7B93">
        <w:rPr>
          <w:b/>
          <w:bCs/>
          <w:sz w:val="22"/>
          <w:szCs w:val="22"/>
        </w:rPr>
        <w:t>nadłóżkowych</w:t>
      </w:r>
      <w:proofErr w:type="spellEnd"/>
      <w:r w:rsidR="008612E9" w:rsidRPr="00CE7B93">
        <w:rPr>
          <w:b/>
          <w:bCs/>
          <w:sz w:val="22"/>
          <w:szCs w:val="22"/>
        </w:rPr>
        <w:t xml:space="preserve"> 3-stanowiskowych</w:t>
      </w:r>
      <w:r w:rsidRPr="00CE7B93">
        <w:rPr>
          <w:b/>
          <w:bCs/>
          <w:sz w:val="22"/>
          <w:szCs w:val="22"/>
        </w:rPr>
        <w:t>;</w:t>
      </w:r>
      <w:r w:rsidR="008612E9" w:rsidRPr="00CE7B93">
        <w:rPr>
          <w:b/>
          <w:bCs/>
          <w:sz w:val="22"/>
          <w:szCs w:val="22"/>
        </w:rPr>
        <w:t xml:space="preserve"> </w:t>
      </w:r>
    </w:p>
    <w:p w:rsidR="00CE7B93" w:rsidRPr="00CE7B93" w:rsidRDefault="00CE7B93" w:rsidP="00095B30">
      <w:pPr>
        <w:pStyle w:val="Tekstpodstawowywcity3"/>
        <w:spacing w:line="240" w:lineRule="auto"/>
        <w:ind w:firstLine="0"/>
        <w:rPr>
          <w:b/>
          <w:bCs/>
          <w:sz w:val="22"/>
          <w:szCs w:val="22"/>
        </w:rPr>
      </w:pPr>
      <w:r w:rsidRPr="00CE7B93">
        <w:rPr>
          <w:b/>
          <w:bCs/>
          <w:sz w:val="22"/>
          <w:szCs w:val="22"/>
        </w:rPr>
        <w:t xml:space="preserve">- </w:t>
      </w:r>
      <w:r w:rsidR="008612E9" w:rsidRPr="00CE7B93">
        <w:rPr>
          <w:b/>
          <w:bCs/>
          <w:sz w:val="22"/>
          <w:szCs w:val="22"/>
        </w:rPr>
        <w:t xml:space="preserve">16 </w:t>
      </w:r>
      <w:proofErr w:type="spellStart"/>
      <w:r w:rsidR="008612E9" w:rsidRPr="00CE7B93">
        <w:rPr>
          <w:b/>
          <w:bCs/>
          <w:sz w:val="22"/>
          <w:szCs w:val="22"/>
        </w:rPr>
        <w:t>szt</w:t>
      </w:r>
      <w:proofErr w:type="spellEnd"/>
      <w:r w:rsidR="008612E9" w:rsidRPr="00CE7B93">
        <w:rPr>
          <w:b/>
          <w:bCs/>
          <w:sz w:val="22"/>
          <w:szCs w:val="22"/>
        </w:rPr>
        <w:t xml:space="preserve"> paneli </w:t>
      </w:r>
      <w:proofErr w:type="spellStart"/>
      <w:r w:rsidR="008612E9" w:rsidRPr="00CE7B93">
        <w:rPr>
          <w:b/>
          <w:bCs/>
          <w:sz w:val="22"/>
          <w:szCs w:val="22"/>
        </w:rPr>
        <w:t>nadłóżkowych</w:t>
      </w:r>
      <w:proofErr w:type="spellEnd"/>
      <w:r w:rsidR="008612E9" w:rsidRPr="00CE7B93">
        <w:rPr>
          <w:b/>
          <w:bCs/>
          <w:sz w:val="22"/>
          <w:szCs w:val="22"/>
        </w:rPr>
        <w:t xml:space="preserve"> 2-stanowiskowych;</w:t>
      </w:r>
    </w:p>
    <w:p w:rsidR="00CE7B93" w:rsidRPr="00CE7B93" w:rsidRDefault="00CE7B93" w:rsidP="00095B30">
      <w:pPr>
        <w:pStyle w:val="Tekstpodstawowywcity3"/>
        <w:spacing w:line="240" w:lineRule="auto"/>
        <w:ind w:firstLine="0"/>
        <w:rPr>
          <w:b/>
          <w:bCs/>
          <w:sz w:val="22"/>
          <w:szCs w:val="22"/>
        </w:rPr>
      </w:pPr>
      <w:r w:rsidRPr="00CE7B93">
        <w:rPr>
          <w:b/>
          <w:bCs/>
          <w:sz w:val="22"/>
          <w:szCs w:val="22"/>
        </w:rPr>
        <w:t xml:space="preserve">- </w:t>
      </w:r>
      <w:r w:rsidR="008612E9" w:rsidRPr="00CE7B93">
        <w:rPr>
          <w:b/>
          <w:bCs/>
          <w:sz w:val="22"/>
          <w:szCs w:val="22"/>
        </w:rPr>
        <w:t xml:space="preserve">1 </w:t>
      </w:r>
      <w:proofErr w:type="spellStart"/>
      <w:r w:rsidR="008612E9" w:rsidRPr="00CE7B93">
        <w:rPr>
          <w:b/>
          <w:bCs/>
          <w:sz w:val="22"/>
          <w:szCs w:val="22"/>
        </w:rPr>
        <w:t>szt</w:t>
      </w:r>
      <w:proofErr w:type="spellEnd"/>
      <w:r w:rsidR="008612E9" w:rsidRPr="00CE7B93">
        <w:rPr>
          <w:b/>
          <w:bCs/>
          <w:sz w:val="22"/>
          <w:szCs w:val="22"/>
        </w:rPr>
        <w:t xml:space="preserve"> paneli </w:t>
      </w:r>
      <w:proofErr w:type="spellStart"/>
      <w:r w:rsidR="008612E9" w:rsidRPr="00CE7B93">
        <w:rPr>
          <w:b/>
          <w:bCs/>
          <w:sz w:val="22"/>
          <w:szCs w:val="22"/>
        </w:rPr>
        <w:t>nadłóżkowych</w:t>
      </w:r>
      <w:proofErr w:type="spellEnd"/>
      <w:r w:rsidR="008612E9" w:rsidRPr="00CE7B93">
        <w:rPr>
          <w:b/>
          <w:bCs/>
          <w:sz w:val="22"/>
          <w:szCs w:val="22"/>
        </w:rPr>
        <w:t xml:space="preserve"> 1-stanowiskowych</w:t>
      </w:r>
    </w:p>
    <w:p w:rsidR="00CE7B93" w:rsidRPr="00CE7B93" w:rsidRDefault="00CE7B93" w:rsidP="00095B30">
      <w:pPr>
        <w:pStyle w:val="Tekstpodstawowywcity3"/>
        <w:spacing w:line="240" w:lineRule="auto"/>
        <w:ind w:firstLine="0"/>
        <w:rPr>
          <w:b/>
          <w:bCs/>
          <w:sz w:val="22"/>
          <w:szCs w:val="22"/>
        </w:rPr>
      </w:pPr>
      <w:r w:rsidRPr="00CE7B93">
        <w:rPr>
          <w:b/>
          <w:bCs/>
          <w:sz w:val="22"/>
          <w:szCs w:val="22"/>
        </w:rPr>
        <w:t>-</w:t>
      </w:r>
      <w:r w:rsidR="008612E9" w:rsidRPr="00CE7B93">
        <w:rPr>
          <w:b/>
          <w:bCs/>
          <w:sz w:val="22"/>
          <w:szCs w:val="22"/>
        </w:rPr>
        <w:t xml:space="preserve"> oraz 1 </w:t>
      </w:r>
      <w:proofErr w:type="spellStart"/>
      <w:r w:rsidR="008612E9" w:rsidRPr="00CE7B93">
        <w:rPr>
          <w:b/>
          <w:bCs/>
          <w:sz w:val="22"/>
          <w:szCs w:val="22"/>
        </w:rPr>
        <w:t>szt</w:t>
      </w:r>
      <w:proofErr w:type="spellEnd"/>
      <w:r w:rsidR="008612E9" w:rsidRPr="00CE7B93">
        <w:rPr>
          <w:b/>
          <w:bCs/>
          <w:sz w:val="22"/>
          <w:szCs w:val="22"/>
        </w:rPr>
        <w:t xml:space="preserve"> punktu poboru gazów medycznych</w:t>
      </w:r>
    </w:p>
    <w:p w:rsidR="008612E9" w:rsidRPr="00CE7B93" w:rsidRDefault="008612E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E7B93">
        <w:rPr>
          <w:b/>
          <w:bCs/>
          <w:sz w:val="22"/>
          <w:szCs w:val="22"/>
        </w:rPr>
        <w:t xml:space="preserve"> – zgodnie z dokumentacją projektową. </w:t>
      </w:r>
      <w:r w:rsidR="00CE7B93" w:rsidRPr="00CE7B93">
        <w:rPr>
          <w:b/>
          <w:bCs/>
          <w:sz w:val="22"/>
          <w:szCs w:val="22"/>
        </w:rPr>
        <w:t xml:space="preserve"> </w:t>
      </w:r>
      <w:r w:rsidRPr="00CE7B93">
        <w:rPr>
          <w:b/>
          <w:bCs/>
          <w:sz w:val="22"/>
          <w:szCs w:val="22"/>
        </w:rPr>
        <w:t>Zgodnie z projektem wykonawczym</w:t>
      </w:r>
      <w:r w:rsidR="00CE7B93" w:rsidRPr="00CE7B93">
        <w:rPr>
          <w:b/>
          <w:bCs/>
          <w:sz w:val="22"/>
          <w:szCs w:val="22"/>
        </w:rPr>
        <w:t xml:space="preserve"> </w:t>
      </w:r>
      <w:r w:rsidRPr="00CE7B93">
        <w:rPr>
          <w:b/>
          <w:bCs/>
          <w:sz w:val="22"/>
          <w:szCs w:val="22"/>
        </w:rPr>
        <w:t>(rysunkami) brak kolumn przyłóżkowych – nie przewiduje się ich instalacji</w:t>
      </w:r>
      <w:r w:rsidRPr="00CE7B93">
        <w:rPr>
          <w:sz w:val="22"/>
          <w:szCs w:val="22"/>
        </w:rPr>
        <w:t xml:space="preserve">. </w:t>
      </w:r>
    </w:p>
    <w:p w:rsidR="00182839" w:rsidRPr="00CE7B93" w:rsidRDefault="0018283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82839" w:rsidRPr="00CE7B93" w:rsidRDefault="0018283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E7B93">
        <w:rPr>
          <w:sz w:val="22"/>
          <w:szCs w:val="22"/>
        </w:rPr>
        <w:t>2. Prosimy o informację, czy okna zewnętrzne znajdujące się przy granicy strefy p.poż. należy przyjąć do wyceny jako okna p.poż.?</w:t>
      </w:r>
    </w:p>
    <w:p w:rsidR="00182839" w:rsidRPr="00CE7B93" w:rsidRDefault="008612E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E7B93">
        <w:rPr>
          <w:b/>
          <w:bCs/>
          <w:sz w:val="22"/>
          <w:szCs w:val="22"/>
        </w:rPr>
        <w:t>Odpowiedź:   Okna między wydzielonymi strefami pożarowymi są umiejscowione w odległości większej jak 2 m. W związku z powyższym nie zachodzi konieczność ich wymiany.</w:t>
      </w:r>
    </w:p>
    <w:p w:rsidR="008612E9" w:rsidRPr="00CE7B93" w:rsidRDefault="008612E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82839" w:rsidRPr="00CE7B93" w:rsidRDefault="0018283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E7B93">
        <w:rPr>
          <w:sz w:val="22"/>
          <w:szCs w:val="22"/>
        </w:rPr>
        <w:t xml:space="preserve">3. Czy należy wycenić demontaż istniejących grzejników żeliwnych, oraz demontaż </w:t>
      </w:r>
    </w:p>
    <w:p w:rsidR="00182839" w:rsidRPr="00CE7B93" w:rsidRDefault="0018283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E7B93">
        <w:rPr>
          <w:sz w:val="22"/>
          <w:szCs w:val="22"/>
        </w:rPr>
        <w:lastRenderedPageBreak/>
        <w:t>i ponowny montaż istniejących grzejników płytowych. Czy należy wycenić ewentualną renowację grzejników płytowych przeznaczonych do ponownego montażu, oraz dostawę nowych zaworów i</w:t>
      </w:r>
      <w:r w:rsidR="00691C03">
        <w:rPr>
          <w:sz w:val="22"/>
          <w:szCs w:val="22"/>
        </w:rPr>
        <w:t> </w:t>
      </w:r>
      <w:r w:rsidRPr="00CE7B93">
        <w:rPr>
          <w:sz w:val="22"/>
          <w:szCs w:val="22"/>
        </w:rPr>
        <w:t>głowic termostatycznych do tych grzejników. Czy należy wycenić schowanie w bruzdy ścienne instalacji do grzejników istniejących?</w:t>
      </w:r>
    </w:p>
    <w:p w:rsidR="00691C03" w:rsidRPr="00691C03" w:rsidRDefault="008612E9" w:rsidP="00691C03">
      <w:pPr>
        <w:jc w:val="both"/>
        <w:rPr>
          <w:b/>
          <w:bCs/>
          <w:sz w:val="22"/>
          <w:szCs w:val="22"/>
        </w:rPr>
      </w:pPr>
      <w:r w:rsidRPr="00CE7B93">
        <w:rPr>
          <w:b/>
          <w:bCs/>
          <w:sz w:val="22"/>
          <w:szCs w:val="22"/>
        </w:rPr>
        <w:t>Odpowiedź</w:t>
      </w:r>
      <w:r w:rsidRPr="00691C03">
        <w:rPr>
          <w:b/>
          <w:bCs/>
          <w:sz w:val="22"/>
          <w:szCs w:val="22"/>
        </w:rPr>
        <w:t xml:space="preserve">:   </w:t>
      </w:r>
      <w:r w:rsidR="00691C03" w:rsidRPr="00691C03">
        <w:rPr>
          <w:b/>
          <w:bCs/>
          <w:sz w:val="22"/>
          <w:szCs w:val="22"/>
        </w:rPr>
        <w:t>Należy wycenić demontaż grzejników żeliwnych.</w:t>
      </w:r>
    </w:p>
    <w:p w:rsidR="00691C03" w:rsidRDefault="00691C03" w:rsidP="00691C03">
      <w:pPr>
        <w:ind w:left="567" w:hanging="567"/>
        <w:jc w:val="both"/>
        <w:rPr>
          <w:b/>
          <w:bCs/>
          <w:sz w:val="22"/>
          <w:szCs w:val="22"/>
        </w:rPr>
      </w:pPr>
      <w:r w:rsidRPr="00691C03">
        <w:rPr>
          <w:b/>
          <w:bCs/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 xml:space="preserve">     </w:t>
      </w:r>
      <w:r w:rsidRPr="00691C03">
        <w:rPr>
          <w:b/>
          <w:bCs/>
          <w:sz w:val="22"/>
          <w:szCs w:val="22"/>
        </w:rPr>
        <w:t>Montaż nowych grzejników płytowych, w miejsce grzejników żeliwnych, wykonać należy z</w:t>
      </w:r>
      <w:r>
        <w:rPr>
          <w:b/>
          <w:bCs/>
          <w:sz w:val="22"/>
          <w:szCs w:val="22"/>
        </w:rPr>
        <w:t> </w:t>
      </w:r>
      <w:r w:rsidRPr="00691C03">
        <w:rPr>
          <w:b/>
          <w:bCs/>
          <w:sz w:val="22"/>
          <w:szCs w:val="22"/>
        </w:rPr>
        <w:t>rurami przyłączeniowymi   zakrytymi w ścianach</w:t>
      </w:r>
      <w:r>
        <w:rPr>
          <w:b/>
          <w:bCs/>
          <w:sz w:val="22"/>
          <w:szCs w:val="22"/>
        </w:rPr>
        <w:t>;</w:t>
      </w:r>
    </w:p>
    <w:p w:rsidR="00691C03" w:rsidRPr="00691C03" w:rsidRDefault="00691C03" w:rsidP="00691C03">
      <w:pPr>
        <w:ind w:left="567" w:hanging="567"/>
        <w:jc w:val="both"/>
        <w:rPr>
          <w:b/>
          <w:bCs/>
          <w:sz w:val="22"/>
          <w:szCs w:val="22"/>
        </w:rPr>
      </w:pPr>
      <w:r w:rsidRPr="00691C03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    </w:t>
      </w:r>
      <w:r w:rsidRPr="00691C03">
        <w:rPr>
          <w:b/>
          <w:bCs/>
          <w:sz w:val="22"/>
          <w:szCs w:val="22"/>
        </w:rPr>
        <w:t>Nie przewidziany jest demontaż i ponowny montaż grzejników płytowych, natomiast Wykonawca powinien przewidzieć i wycenić zabezpieczenie grzejników przed  uszkodzeniem lub zniszczeniem w trakcie prowadzenia robót budowlanych</w:t>
      </w:r>
      <w:r>
        <w:rPr>
          <w:b/>
          <w:bCs/>
          <w:sz w:val="22"/>
          <w:szCs w:val="22"/>
        </w:rPr>
        <w:t>;</w:t>
      </w:r>
    </w:p>
    <w:p w:rsidR="00691C03" w:rsidRPr="00691C03" w:rsidRDefault="00691C03" w:rsidP="00691C03">
      <w:pPr>
        <w:ind w:left="567" w:hanging="567"/>
        <w:jc w:val="both"/>
        <w:rPr>
          <w:b/>
          <w:bCs/>
          <w:sz w:val="22"/>
          <w:szCs w:val="22"/>
        </w:rPr>
      </w:pPr>
      <w:r w:rsidRPr="00691C03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   </w:t>
      </w:r>
      <w:r w:rsidRPr="00691C03">
        <w:rPr>
          <w:b/>
          <w:bCs/>
          <w:sz w:val="22"/>
          <w:szCs w:val="22"/>
        </w:rPr>
        <w:t>Należy wycenić renowacje grzejników płytowych oraz dostawę i montaż zaworów z</w:t>
      </w:r>
      <w:r>
        <w:rPr>
          <w:b/>
          <w:bCs/>
          <w:sz w:val="22"/>
          <w:szCs w:val="22"/>
        </w:rPr>
        <w:t> </w:t>
      </w:r>
      <w:r w:rsidRPr="00691C03">
        <w:rPr>
          <w:b/>
          <w:bCs/>
          <w:sz w:val="22"/>
          <w:szCs w:val="22"/>
        </w:rPr>
        <w:t>głowicami termostatycznymi do grzejników znajdujących się w korytarzach, razem 11 szt. /grzejniki w salach pacjentów i pomieszczeniach personelu medycznego są w dobrym stanie/</w:t>
      </w:r>
    </w:p>
    <w:p w:rsidR="00691C03" w:rsidRPr="00691C03" w:rsidRDefault="00691C03" w:rsidP="00691C03">
      <w:pPr>
        <w:ind w:left="567" w:hanging="567"/>
        <w:jc w:val="both"/>
        <w:rPr>
          <w:b/>
          <w:bCs/>
          <w:sz w:val="22"/>
          <w:szCs w:val="22"/>
        </w:rPr>
      </w:pPr>
      <w:r w:rsidRPr="00691C03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        </w:t>
      </w:r>
      <w:r w:rsidRPr="00691C03">
        <w:rPr>
          <w:b/>
          <w:bCs/>
          <w:sz w:val="22"/>
          <w:szCs w:val="22"/>
        </w:rPr>
        <w:t>Podłączenie istniejących grzejników płytowych są schowane w ścianach</w:t>
      </w:r>
      <w:r>
        <w:rPr>
          <w:b/>
          <w:bCs/>
          <w:sz w:val="22"/>
          <w:szCs w:val="22"/>
        </w:rPr>
        <w:t>;</w:t>
      </w:r>
      <w:r w:rsidRPr="00691C03">
        <w:rPr>
          <w:b/>
          <w:bCs/>
          <w:sz w:val="22"/>
          <w:szCs w:val="22"/>
        </w:rPr>
        <w:t xml:space="preserve"> </w:t>
      </w:r>
    </w:p>
    <w:p w:rsidR="00691C03" w:rsidRPr="00691C03" w:rsidRDefault="00691C03" w:rsidP="00691C03">
      <w:pPr>
        <w:ind w:left="567" w:hanging="567"/>
        <w:jc w:val="both"/>
        <w:rPr>
          <w:b/>
          <w:bCs/>
          <w:sz w:val="22"/>
          <w:szCs w:val="22"/>
        </w:rPr>
      </w:pPr>
      <w:r w:rsidRPr="00691C03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   </w:t>
      </w:r>
      <w:r w:rsidRPr="00691C03">
        <w:rPr>
          <w:b/>
          <w:bCs/>
          <w:sz w:val="22"/>
          <w:szCs w:val="22"/>
        </w:rPr>
        <w:t>W klatce schodowej na czterech półpiętrach wymienić grzejniki żeliwne na płytowe higieniczne dwupłytowe o wymiarze wys. 900mm, szer. 700mm – wycenić.</w:t>
      </w:r>
    </w:p>
    <w:p w:rsidR="00691C03" w:rsidRPr="00691C03" w:rsidRDefault="00691C03" w:rsidP="00691C03">
      <w:pPr>
        <w:ind w:left="567" w:hanging="567"/>
        <w:jc w:val="both"/>
        <w:rPr>
          <w:b/>
          <w:bCs/>
          <w:sz w:val="22"/>
          <w:szCs w:val="22"/>
        </w:rPr>
      </w:pPr>
    </w:p>
    <w:p w:rsidR="00182839" w:rsidRPr="00CE7B93" w:rsidRDefault="0018283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E7B93">
        <w:rPr>
          <w:sz w:val="22"/>
          <w:szCs w:val="22"/>
        </w:rPr>
        <w:t>4. Na rysunku A-04 rzut dachu architektura, zaznaczono projektowaną centralę wentylacyjną, czy jest ona objęta zamówieniem, jeżeli tak to prosimy o określenie parametrów centrali i</w:t>
      </w:r>
      <w:r w:rsidR="008612E9" w:rsidRPr="00CE7B93">
        <w:rPr>
          <w:sz w:val="22"/>
          <w:szCs w:val="22"/>
        </w:rPr>
        <w:t> </w:t>
      </w:r>
      <w:r w:rsidRPr="00CE7B93">
        <w:rPr>
          <w:sz w:val="22"/>
          <w:szCs w:val="22"/>
        </w:rPr>
        <w:t>zakresu prac związanych z jej montażem.</w:t>
      </w:r>
    </w:p>
    <w:p w:rsidR="00182839" w:rsidRPr="00CE7B93" w:rsidRDefault="008612E9" w:rsidP="00095B30">
      <w:pPr>
        <w:pStyle w:val="Tekstpodstawowywcity3"/>
        <w:spacing w:line="240" w:lineRule="auto"/>
        <w:ind w:firstLine="0"/>
        <w:rPr>
          <w:b/>
          <w:bCs/>
          <w:sz w:val="22"/>
          <w:szCs w:val="22"/>
        </w:rPr>
      </w:pPr>
      <w:r w:rsidRPr="00CE7B93">
        <w:rPr>
          <w:b/>
          <w:bCs/>
          <w:sz w:val="22"/>
          <w:szCs w:val="22"/>
        </w:rPr>
        <w:t>Odpowiedź:   Należy przewidzieć demontaż i ponowny montaż istniejącej jednostki zewnętrznej klimatyzatora oraz montaż nowej jednostki zewnętrznej klimatyzatora do pom. 4-16. Omyłkowo w dokumentacji projektowej opisano jako centrale wentylacyjne.</w:t>
      </w:r>
    </w:p>
    <w:p w:rsidR="008612E9" w:rsidRPr="00CE7B93" w:rsidRDefault="008612E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82839" w:rsidRPr="00CE7B93" w:rsidRDefault="0018283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E7B93">
        <w:rPr>
          <w:sz w:val="22"/>
          <w:szCs w:val="22"/>
        </w:rPr>
        <w:t>5. Na rysunku A-04 rzut dachu architektura, zaznaczono istniejącą centralę wentylacyjną, czy należy wycenić jej demontaż, ponowny montaż na nowym dachu oraz przerobienie kanałów wentylacyjnych?</w:t>
      </w:r>
    </w:p>
    <w:p w:rsidR="008612E9" w:rsidRPr="00CE7B93" w:rsidRDefault="008612E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E7B93">
        <w:rPr>
          <w:b/>
          <w:bCs/>
          <w:sz w:val="22"/>
          <w:szCs w:val="22"/>
        </w:rPr>
        <w:t xml:space="preserve">Odpowiedź:   </w:t>
      </w:r>
      <w:proofErr w:type="spellStart"/>
      <w:r w:rsidRPr="00CE7B93">
        <w:rPr>
          <w:b/>
          <w:bCs/>
          <w:sz w:val="22"/>
          <w:szCs w:val="22"/>
        </w:rPr>
        <w:t>j.w</w:t>
      </w:r>
      <w:proofErr w:type="spellEnd"/>
      <w:r w:rsidRPr="00CE7B93">
        <w:rPr>
          <w:b/>
          <w:bCs/>
          <w:sz w:val="22"/>
          <w:szCs w:val="22"/>
        </w:rPr>
        <w:t>.</w:t>
      </w:r>
    </w:p>
    <w:p w:rsidR="00182839" w:rsidRPr="00CE7B93" w:rsidRDefault="0018283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CE7B93" w:rsidRDefault="00182839" w:rsidP="00095B3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E7B93">
        <w:rPr>
          <w:sz w:val="22"/>
          <w:szCs w:val="22"/>
        </w:rPr>
        <w:t>6. Projekt przewiduje zasilenie instalacji wody ciepłej, zimnej i cyrkulacji na IV piętrze z</w:t>
      </w:r>
      <w:r w:rsidR="008612E9" w:rsidRPr="00CE7B93">
        <w:rPr>
          <w:sz w:val="22"/>
          <w:szCs w:val="22"/>
        </w:rPr>
        <w:t> </w:t>
      </w:r>
      <w:r w:rsidRPr="00CE7B93">
        <w:rPr>
          <w:sz w:val="22"/>
          <w:szCs w:val="22"/>
        </w:rPr>
        <w:t>poziomu piwnic. Czy przedmiar obejmuje ten zakres prac budowlanych i instalacyjnych ? Prosimy o załączenie rzutów pomieszczeń poniższych kondygnacji, przez które prowadzone są piony.</w:t>
      </w:r>
    </w:p>
    <w:p w:rsidR="00CE7B93" w:rsidRPr="00CE7B93" w:rsidRDefault="00A22275" w:rsidP="00CE7B9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CE7B93">
        <w:rPr>
          <w:b/>
          <w:sz w:val="22"/>
          <w:szCs w:val="22"/>
        </w:rPr>
        <w:t>Odpowiedź:</w:t>
      </w:r>
      <w:r w:rsidR="00CE7B93" w:rsidRPr="00CE7B93">
        <w:rPr>
          <w:b/>
          <w:sz w:val="22"/>
          <w:szCs w:val="22"/>
        </w:rPr>
        <w:t xml:space="preserve"> Załączone przedmiary robót pełnią jedynie funkcję pomocniczą. Elementy robót nie ujęte w kalkulacji ofertowej lub nie wycenione, a wynikające wprost z dokumentacji przetargowej (Dokumentacja Projektowa, Specyfikacja Techniczna i  SIWZ) Zamawiający uzna za wycenione i ujęte w ofercie, bez możliwości jakichkolwiek roszczeń Wykonawcy z tego tytułu. W związku z powyższym wymagane jest od Wykonawców  wnikliwe sprawdzenie dokumentacji przetargowej. Skutki jakichkolwiek błędów w kalkulacji ofertowej opracowanej przez Wykonawcę obciążają Wykonawcę zamówienia – musi on przewidzieć wszystkie okoliczności, które mogą wpłynąć na cenę zamówienia.</w:t>
      </w:r>
    </w:p>
    <w:p w:rsidR="00A22275" w:rsidRPr="00CE7B93" w:rsidRDefault="008612E9" w:rsidP="00A22275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CE7B93">
        <w:rPr>
          <w:b/>
          <w:sz w:val="22"/>
          <w:szCs w:val="22"/>
        </w:rPr>
        <w:t xml:space="preserve"> Obmiar i zakres prac przyjąć zgodnie z dokumentacją projektową.</w:t>
      </w:r>
    </w:p>
    <w:p w:rsidR="006D4AB3" w:rsidRPr="00CE7B93" w:rsidRDefault="006D4AB3" w:rsidP="00095B30">
      <w:pPr>
        <w:pStyle w:val="Tekstpodstawowy"/>
        <w:ind w:left="3117" w:firstLine="423"/>
        <w:rPr>
          <w:sz w:val="22"/>
          <w:szCs w:val="22"/>
        </w:rPr>
      </w:pPr>
    </w:p>
    <w:p w:rsidR="00095B30" w:rsidRPr="00CE7B93" w:rsidRDefault="00095B30" w:rsidP="00095B30">
      <w:pPr>
        <w:pStyle w:val="Tekstpodstawowy"/>
        <w:ind w:left="3117" w:firstLine="423"/>
        <w:jc w:val="center"/>
        <w:rPr>
          <w:sz w:val="22"/>
          <w:szCs w:val="22"/>
        </w:rPr>
      </w:pPr>
    </w:p>
    <w:p w:rsidR="00095B30" w:rsidRPr="00CE7B93" w:rsidRDefault="00095B30" w:rsidP="00095B30">
      <w:pPr>
        <w:pStyle w:val="Tekstpodstawowy"/>
        <w:ind w:left="3117" w:firstLine="423"/>
        <w:jc w:val="center"/>
        <w:rPr>
          <w:sz w:val="22"/>
          <w:szCs w:val="22"/>
        </w:rPr>
      </w:pPr>
    </w:p>
    <w:p w:rsidR="00095B30" w:rsidRPr="00CE7B93" w:rsidRDefault="00095B30" w:rsidP="00095B30">
      <w:pPr>
        <w:pStyle w:val="Tekstpodstawowy"/>
        <w:ind w:left="3117" w:firstLine="423"/>
        <w:jc w:val="center"/>
        <w:rPr>
          <w:sz w:val="22"/>
          <w:szCs w:val="22"/>
        </w:rPr>
      </w:pPr>
    </w:p>
    <w:p w:rsidR="00095B30" w:rsidRPr="00CE7B93" w:rsidRDefault="00095B30" w:rsidP="00A65EBE">
      <w:pPr>
        <w:pStyle w:val="Tekstpodstawowy"/>
        <w:ind w:left="3117" w:firstLine="2"/>
        <w:jc w:val="center"/>
        <w:rPr>
          <w:sz w:val="22"/>
          <w:szCs w:val="22"/>
        </w:rPr>
      </w:pPr>
      <w:r w:rsidRPr="00CE7B93">
        <w:rPr>
          <w:sz w:val="22"/>
          <w:szCs w:val="22"/>
        </w:rPr>
        <w:t>Przewodniczący Komisji Przetargowej</w:t>
      </w:r>
    </w:p>
    <w:p w:rsidR="00095B30" w:rsidRPr="00CE7B93" w:rsidRDefault="00095B30" w:rsidP="00A65EBE">
      <w:pPr>
        <w:pStyle w:val="Tekstpodstawowy"/>
        <w:ind w:left="3117" w:firstLine="2"/>
        <w:jc w:val="center"/>
        <w:rPr>
          <w:sz w:val="22"/>
          <w:szCs w:val="22"/>
        </w:rPr>
      </w:pPr>
    </w:p>
    <w:p w:rsidR="00095B30" w:rsidRPr="00CE7B93" w:rsidRDefault="00095B30" w:rsidP="00A65EBE">
      <w:pPr>
        <w:pStyle w:val="Tekstpodstawowy"/>
        <w:ind w:left="3117" w:firstLine="2"/>
        <w:jc w:val="center"/>
        <w:rPr>
          <w:sz w:val="22"/>
          <w:szCs w:val="22"/>
        </w:rPr>
      </w:pPr>
    </w:p>
    <w:p w:rsidR="006D4AB3" w:rsidRPr="00CE7B93" w:rsidRDefault="00182839" w:rsidP="00A65EBE">
      <w:pPr>
        <w:ind w:left="3117" w:firstLine="2"/>
        <w:jc w:val="center"/>
        <w:rPr>
          <w:sz w:val="22"/>
          <w:szCs w:val="22"/>
        </w:rPr>
      </w:pPr>
      <w:r w:rsidRPr="00CE7B93">
        <w:rPr>
          <w:sz w:val="22"/>
          <w:szCs w:val="22"/>
        </w:rPr>
        <w:t>Elżbieta</w:t>
      </w:r>
      <w:r w:rsidR="006D4AB3" w:rsidRPr="00CE7B93">
        <w:rPr>
          <w:sz w:val="22"/>
          <w:szCs w:val="22"/>
        </w:rPr>
        <w:t xml:space="preserve"> </w:t>
      </w:r>
      <w:r w:rsidRPr="00CE7B93">
        <w:rPr>
          <w:sz w:val="22"/>
          <w:szCs w:val="22"/>
        </w:rPr>
        <w:t>Mrożek</w:t>
      </w:r>
    </w:p>
    <w:p w:rsidR="006D4AB3" w:rsidRPr="00CE7B93" w:rsidRDefault="006D4AB3" w:rsidP="00A65EBE">
      <w:pPr>
        <w:pStyle w:val="Tekstpodstawowy"/>
        <w:ind w:left="3117" w:firstLine="2"/>
        <w:jc w:val="center"/>
        <w:rPr>
          <w:sz w:val="22"/>
          <w:szCs w:val="22"/>
        </w:rPr>
      </w:pPr>
    </w:p>
    <w:sectPr w:rsidR="006D4AB3" w:rsidRPr="00CE7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ED" w:rsidRDefault="00D41EED">
      <w:r>
        <w:separator/>
      </w:r>
    </w:p>
  </w:endnote>
  <w:endnote w:type="continuationSeparator" w:id="0">
    <w:p w:rsidR="00D41EED" w:rsidRDefault="00D4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32237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ED" w:rsidRDefault="00D41EED">
      <w:r>
        <w:separator/>
      </w:r>
    </w:p>
  </w:footnote>
  <w:footnote w:type="continuationSeparator" w:id="0">
    <w:p w:rsidR="00D41EED" w:rsidRDefault="00D4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EED"/>
    <w:rsid w:val="00031374"/>
    <w:rsid w:val="00095B30"/>
    <w:rsid w:val="000E4550"/>
    <w:rsid w:val="0013298D"/>
    <w:rsid w:val="00180C6E"/>
    <w:rsid w:val="00182839"/>
    <w:rsid w:val="00275897"/>
    <w:rsid w:val="002C1E62"/>
    <w:rsid w:val="00322377"/>
    <w:rsid w:val="00352461"/>
    <w:rsid w:val="003745FD"/>
    <w:rsid w:val="00394171"/>
    <w:rsid w:val="004C557F"/>
    <w:rsid w:val="00511522"/>
    <w:rsid w:val="0059664F"/>
    <w:rsid w:val="00691C03"/>
    <w:rsid w:val="006A2EEE"/>
    <w:rsid w:val="006D4AB3"/>
    <w:rsid w:val="00744F73"/>
    <w:rsid w:val="00832820"/>
    <w:rsid w:val="008612E9"/>
    <w:rsid w:val="008719F0"/>
    <w:rsid w:val="008F1114"/>
    <w:rsid w:val="009C5A14"/>
    <w:rsid w:val="00A22275"/>
    <w:rsid w:val="00A65EBE"/>
    <w:rsid w:val="00A739DC"/>
    <w:rsid w:val="00AC2693"/>
    <w:rsid w:val="00BF6F6C"/>
    <w:rsid w:val="00CE7B93"/>
    <w:rsid w:val="00CF2117"/>
    <w:rsid w:val="00D41EED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1DCBE9"/>
  <w15:chartTrackingRefBased/>
  <w15:docId w15:val="{C9B627D3-4600-4F8A-9DCC-29E1B8A6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18</TotalTime>
  <Pages>2</Pages>
  <Words>708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Barbara Bogusz</dc:creator>
  <cp:keywords/>
  <cp:lastModifiedBy>Barbara Bogusz</cp:lastModifiedBy>
  <cp:revision>7</cp:revision>
  <cp:lastPrinted>2020-01-28T06:48:00Z</cp:lastPrinted>
  <dcterms:created xsi:type="dcterms:W3CDTF">2020-01-27T10:22:00Z</dcterms:created>
  <dcterms:modified xsi:type="dcterms:W3CDTF">2020-01-28T06:49:00Z</dcterms:modified>
</cp:coreProperties>
</file>