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54A" w:rsidRDefault="00B6054A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B6054A" w:rsidRDefault="00B6054A" w:rsidP="00B6054A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15pt;height:57.9pt;visibility:visible;mso-wrap-style:square">
            <v:imagedata r:id="rId7" o:title="FE_POWER_poziom_pl-1_rgb"/>
          </v:shape>
        </w:pict>
      </w:r>
    </w:p>
    <w:p w:rsidR="00B6054A" w:rsidRDefault="00B6054A" w:rsidP="00B6054A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B6054A" w:rsidRDefault="00B6054A" w:rsidP="00B6054A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217mkcCAACpBAAA&#10;HwAAAGNsaXBib2FyZC9kcmF3aW5ncy9kcmF3aW5nMS54bWykVM1u2zAMvg/YOwi+p7Yzx0uMusXg&#10;JL10W4F2D8DKii1UlgxJdZMOO6xA36x9r1Gy89Osp80HWxLJjx8/ij49XzeCdEwbrmQexCdRQJik&#10;quSyyoMfN8vRNCDGgixBKMnyYMNMcH728cMpZJWGtuaUIII0GeRBbW2bhaGhNWvAnKiWSbStlG7A&#10;4lZXYanhAZEbEY6jKA0b4DI420PNwQK51/wfoISid6wsQHZgEFLQ7PBk4Cjo/yNDJrsL3V63V9ox&#10;p9+6K014mQeonIQGJQrCwTC44TY8iqr2AOuVbpy/Wq3I2qNs3NtjsLUltD+k+1Naf3/Hl9aLd7wx&#10;cZ8AFwdJ6Vpety6r7Aq3PK4l3dby+vvlmT5KfkdarYzdkEeG10E/wuvT3cszSXa1HsI4xEvshyFS&#10;FTXIil3X0LKbTYvqxC4E2aBwuxgvz24HmUFC5PbhqyoxAO6t8pfkSKlpkiaTSUBQmHE0ScbjyVvR&#10;0miWRhF2ZSfdTgzIWm3sBVMNlmVsHmBJwKvaFkpKRq3Ssc8I3aWxPd1tgBdNLbkQvkNCkoc8mE0w&#10;ubMYJXjpjH6jq9tCaNKBwI76Z6j9jZtW97L0YDWDcjGsLXDRr5G1kA4PbwPSGVb9mPycRbPFdDFN&#10;Rsk4XYySaD4ffVkWyShdxp8n80/zopjHvxy1OMlqXpZMOnbbkY2Tv+ah4RQbrVb2hKomxEvJKduO&#10;LQ5tHO2HVm5lCN+i+/Yi2e3Xk8YqXFf71ve3LzwaUm8bfiruT3C4P/sD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y217mk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>
        <w:rPr>
          <w:sz w:val="16"/>
          <w:szCs w:val="16"/>
        </w:rPr>
        <w:t>POWR.03.05.00-00-Z209/17</w:t>
      </w:r>
    </w:p>
    <w:p w:rsidR="00B6054A" w:rsidRDefault="00B6054A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</w:p>
    <w:p w:rsidR="00B6054A" w:rsidRDefault="00B6054A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C11CF9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C11CF9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C11CF9">
        <w:rPr>
          <w:sz w:val="24"/>
        </w:rPr>
        <w:t>2020-01-21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C11CF9" w:rsidRPr="00C11CF9">
        <w:rPr>
          <w:b/>
          <w:bCs/>
          <w:sz w:val="24"/>
        </w:rPr>
        <w:t>NA/S/415/2019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11CF9" w:rsidRPr="00C11CF9" w:rsidRDefault="00C11CF9" w:rsidP="00CF5BC4">
      <w:pPr>
        <w:spacing w:line="360" w:lineRule="auto"/>
        <w:rPr>
          <w:b/>
          <w:bCs/>
          <w:color w:val="000000"/>
          <w:sz w:val="24"/>
        </w:rPr>
      </w:pPr>
      <w:r w:rsidRPr="00C11CF9">
        <w:rPr>
          <w:b/>
          <w:bCs/>
          <w:color w:val="000000"/>
          <w:sz w:val="24"/>
        </w:rPr>
        <w:t>Politechnika Rzeszowska</w:t>
      </w:r>
    </w:p>
    <w:p w:rsidR="00CF5BC4" w:rsidRDefault="00C11CF9" w:rsidP="00CF5BC4">
      <w:pPr>
        <w:spacing w:line="360" w:lineRule="auto"/>
        <w:rPr>
          <w:b/>
          <w:bCs/>
          <w:color w:val="000000"/>
          <w:sz w:val="24"/>
        </w:rPr>
      </w:pPr>
      <w:r w:rsidRPr="00C11CF9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C11CF9" w:rsidP="00CF5BC4">
      <w:pPr>
        <w:spacing w:line="360" w:lineRule="auto"/>
        <w:rPr>
          <w:color w:val="000000"/>
          <w:sz w:val="24"/>
        </w:rPr>
      </w:pPr>
      <w:r w:rsidRPr="00C11CF9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C11CF9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C11CF9" w:rsidP="00CF5BC4">
      <w:pPr>
        <w:spacing w:line="360" w:lineRule="auto"/>
        <w:rPr>
          <w:color w:val="000000"/>
          <w:sz w:val="24"/>
        </w:rPr>
      </w:pPr>
      <w:r w:rsidRPr="00C11CF9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C11CF9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C11CF9" w:rsidP="00CF5BC4">
      <w:pPr>
        <w:spacing w:line="360" w:lineRule="auto"/>
        <w:jc w:val="both"/>
        <w:rPr>
          <w:b/>
          <w:sz w:val="24"/>
          <w:szCs w:val="24"/>
        </w:rPr>
      </w:pPr>
      <w:r w:rsidRPr="00C11CF9">
        <w:rPr>
          <w:b/>
          <w:color w:val="000000"/>
          <w:sz w:val="24"/>
          <w:szCs w:val="24"/>
        </w:rPr>
        <w:t>Przeprowadzenie szkolenia certyfikowanego:  Podstawy projektowania architektury systemów wbudowanych - interfejsy komunikacyjne.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C11CF9" w:rsidTr="004F7B1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F9" w:rsidRDefault="00C11CF9" w:rsidP="004F7B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11CF9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F9" w:rsidRDefault="00C11CF9" w:rsidP="004F7B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11CF9">
              <w:rPr>
                <w:rFonts w:ascii="Arial" w:hAnsi="Arial" w:cs="Arial"/>
                <w:b/>
                <w:sz w:val="22"/>
                <w:szCs w:val="22"/>
              </w:rPr>
              <w:t>Przeprowadzenie szkolenia certyfikowanego:  Podstawy projektowania architektury systemów wbudowanych - interfejsy komunikacyjne.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Szkolenie należy przeprowadzić do końca stycznia 2020r.. dla 5 grup po max. 5 studentów studiów stacjonarnych, kierunek elektronika i telekomunikacja. 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Zamawiający przedłoży Wykonawcy listę studentów zakwalifikowanych na szkolenie.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Tematyka szkolenia: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"</w:t>
            </w:r>
            <w:r w:rsidRPr="00C11CF9">
              <w:rPr>
                <w:rFonts w:ascii="Arial" w:hAnsi="Arial" w:cs="Arial"/>
                <w:sz w:val="22"/>
                <w:szCs w:val="22"/>
              </w:rPr>
              <w:tab/>
              <w:t>Wprowadzenie do projektowania niezawodnych systemów czasu rzeczywistego wbudowanych w mikrokontrolery.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"</w:t>
            </w:r>
            <w:r w:rsidRPr="00C11CF9">
              <w:rPr>
                <w:rFonts w:ascii="Arial" w:hAnsi="Arial" w:cs="Arial"/>
                <w:sz w:val="22"/>
                <w:szCs w:val="22"/>
              </w:rPr>
              <w:tab/>
              <w:t>Projektowanie synchronicznych i asynchronicznych procesów systemu wbudowanego.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"</w:t>
            </w: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Projektowanie mechanizmów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przesyłu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 xml:space="preserve"> danych pomiędzy procesami.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"</w:t>
            </w:r>
            <w:r w:rsidRPr="00C11CF9">
              <w:rPr>
                <w:rFonts w:ascii="Arial" w:hAnsi="Arial" w:cs="Arial"/>
                <w:sz w:val="22"/>
                <w:szCs w:val="22"/>
              </w:rPr>
              <w:tab/>
              <w:t>Projektowanie procesów obsługi interfejsów.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"</w:t>
            </w:r>
            <w:r w:rsidRPr="00C11CF9">
              <w:rPr>
                <w:rFonts w:ascii="Arial" w:hAnsi="Arial" w:cs="Arial"/>
                <w:sz w:val="22"/>
                <w:szCs w:val="22"/>
              </w:rPr>
              <w:tab/>
              <w:t>Omówienie protokołów komunikacyjnych I2C, SPI, UART, LIN, CAN wraz z ich praktycznym wykorzystaniem.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lastRenderedPageBreak/>
              <w:tab/>
              <w:t>Całe szkolenie powinno trwać co najmniej 8 godzin szkoleniowych nie wliczając przerw (jeden dzień).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Wymagania związane z realizacją szkolenia: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- szkolenie powinno być realizowane w języku polskim,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- dostęp do niezbędnych urządzeń na potrzeby realizacji warsztatów: projektor, każdy z uczestników musi mieć osobne stanowisko z komputerem (z zainstalowanym oprogramowaniem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MplabX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>), modułem ewaluacyjnym wyposażonym w nowoczesny mikrokontroler, programatorem (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debugarem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>) i analizatorem magistral.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- ze względu na specjalistyczny zakres szkolenia wykonawca musi zapewnić możliwość uczestnictwa w szkoleniu specjalisty wydelegowanego z uczelni w celu oceny zgodności przekazywanych w trakcie szkolenia treści z tematyką szkolenia.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2. WYNAJEM SAL SZKOLENIOWYCH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Wspólny Słownik Zamówień: 55120000-7 Usługi hotelarskie w zakresie spotkań i konferencji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Realizacja części praktycznej i teoretycznej szkolenia powinna odbyć się w dedykowanym ośrodku konferencyjno-szkoleniowym, wyposażonym w odpowiednie zaplecze, sale dydaktyczne (także z możliwością pracy przy komputerze np. typu laptop przez każdego uczestnika). 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W całym obiekcie powinna istnieć możliwość korzystania z Internetu (stałe łącze lub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WiFi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>). Centrum powinno być wyposażone w: projektory multimedialne, ekrany, system nagłośnienia, flipcharty, stoliki, krzesła.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Centrum szkoleniowe powinno być umiejscowione w Rzeszowie.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Obiekt powinien być dostosowany do potrzeb osób niepełnosprawnych.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Realizacja wszystkich elementów wskazanych w szkoleniu powinna zostać wykonana w jednym miejscu i terminach po uzgodnieniu z Zamawiającym 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Ponadto uczestnicy szkolenia (studenci) po zakończeniu szkolenia otrzymają: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1. 8-bitowy analizator logiczny.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2. Wykonawca dostarczy i przekaże każdemu uczestnikowi szkoleń w dniu rozpoczęcia szkolenia: materiały szkoleniowe w języku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polskim-skrypt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 xml:space="preserve"> (w wersji papierowej przygotowanej w drukarni przez i na koszt firmy szkoleniowej); notes, teczkę, długopis - należy przedłożyć Zamawiającemu potwierdzenie przez studenta otrzymania materiałów w postaci podpisanej listy odbioru materiałów oraz okazać jeden egzemplarz materiałów szkoleniowych.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3. Po zakończeniu szkolenia każdy uczestnik, który zaliczy kurs, powinien otrzymać certyfikat rozpoznawalny i uznawalny na rynku pracy (zgodnie z tematem szkolenia; wraz z opisem zakresu szkolenia). Uzyskanie certyfikatu powinno odbyć się poprzez weryfikację efektów kształcenia (oczekiwany efekt kształcenia EK: projektowanie architektury systemów wbudowanych,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znajmość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 xml:space="preserve"> podstawowych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</w:rPr>
              <w:t>interfesjów</w:t>
            </w:r>
            <w:proofErr w:type="spellEnd"/>
            <w:r w:rsidRPr="00C11CF9">
              <w:rPr>
                <w:rFonts w:ascii="Arial" w:hAnsi="Arial" w:cs="Arial"/>
                <w:sz w:val="22"/>
                <w:szCs w:val="22"/>
              </w:rPr>
              <w:t xml:space="preserve"> komunikacyjnych) zgodnie z warunkami ukończenia szkolenia potwierdzającymi stosowne umiejętności osoby przeszkolonej (student powinien zdać stosowny egzamin/test sprawdzający/zaliczyć zadanie kończące kurs). Certyfikaty można przekazać pocztą lub kurierem Zamawiającemu; następnie zostaną przekazane studentom.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 xml:space="preserve">Ponadto, przed rozpoczęciem szkolenia (w pierwszym dniu) i po zakończeniu szkolenia, każdy uczestnik (student) jest zobowiązany do wypełnienia formularza samooceny, który powinien określić poziom posiadanej wiedzy i kompetencji w odniesieniu do tematyki realizowanego </w:t>
            </w:r>
            <w:r w:rsidRPr="00C11CF9">
              <w:rPr>
                <w:rFonts w:ascii="Arial" w:hAnsi="Arial" w:cs="Arial"/>
                <w:sz w:val="22"/>
                <w:szCs w:val="22"/>
              </w:rPr>
              <w:lastRenderedPageBreak/>
              <w:t>szkolenia; formularz będzie składał się z 7-10 pytań sprawdzających kompetencje studenta w tematyce szkolenia i będzie przygotowany przez Zamawiającego. Formularze i wyniki testu należy przekazać do zespołu kierującego projektem.</w:t>
            </w:r>
          </w:p>
          <w:p w:rsidR="00C11CF9" w:rsidRP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ab/>
              <w:t>Należy przedłożyć Zamawiającemu krótką fotorelację ze szkolenia.</w:t>
            </w:r>
          </w:p>
          <w:p w:rsid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1CF9">
              <w:rPr>
                <w:rFonts w:ascii="Arial" w:hAnsi="Arial" w:cs="Arial"/>
                <w:sz w:val="22"/>
                <w:szCs w:val="22"/>
              </w:rPr>
              <w:t>Zamawiający nie dopuszcza składania ofert wariantowych.</w:t>
            </w:r>
          </w:p>
          <w:p w:rsidR="00C11CF9" w:rsidRDefault="00C11CF9" w:rsidP="004F7B11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C11CF9">
              <w:rPr>
                <w:rFonts w:ascii="Arial" w:hAnsi="Arial" w:cs="Arial"/>
                <w:sz w:val="22"/>
                <w:szCs w:val="22"/>
                <w:lang w:val="en-US"/>
              </w:rPr>
              <w:t xml:space="preserve">80500000-9 - Usługi </w:t>
            </w:r>
            <w:proofErr w:type="spellStart"/>
            <w:r w:rsidRPr="00C11CF9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C11CF9" w:rsidTr="004F7B11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F9" w:rsidRDefault="00C11CF9" w:rsidP="004F7B11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C11CF9" w:rsidRDefault="00C11CF9" w:rsidP="004F7B11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C11CF9">
              <w:rPr>
                <w:b/>
                <w:iCs/>
                <w:sz w:val="22"/>
                <w:szCs w:val="22"/>
              </w:rPr>
              <w:t>CADWorks</w:t>
            </w:r>
            <w:proofErr w:type="spellEnd"/>
            <w:r w:rsidRPr="00C11CF9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11CF9">
              <w:rPr>
                <w:b/>
                <w:iCs/>
                <w:sz w:val="22"/>
                <w:szCs w:val="22"/>
              </w:rPr>
              <w:t>Jaksan</w:t>
            </w:r>
            <w:proofErr w:type="spellEnd"/>
            <w:r w:rsidRPr="00C11CF9">
              <w:rPr>
                <w:b/>
                <w:iCs/>
                <w:sz w:val="22"/>
                <w:szCs w:val="22"/>
              </w:rPr>
              <w:t>, Szymański Spółka Jawna</w:t>
            </w:r>
          </w:p>
          <w:p w:rsidR="00C11CF9" w:rsidRDefault="00C11CF9" w:rsidP="004F7B11">
            <w:pPr>
              <w:spacing w:after="60"/>
              <w:rPr>
                <w:iCs/>
                <w:sz w:val="22"/>
                <w:szCs w:val="22"/>
              </w:rPr>
            </w:pPr>
            <w:r w:rsidRPr="00C11CF9">
              <w:rPr>
                <w:bCs/>
                <w:iCs/>
                <w:sz w:val="22"/>
                <w:szCs w:val="22"/>
              </w:rPr>
              <w:t>ul. Wyspiańskiego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C11CF9">
              <w:rPr>
                <w:bCs/>
                <w:iCs/>
                <w:sz w:val="22"/>
                <w:szCs w:val="22"/>
              </w:rPr>
              <w:t>27a</w:t>
            </w:r>
          </w:p>
          <w:p w:rsidR="00C11CF9" w:rsidRDefault="00C11CF9" w:rsidP="004F7B11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C11CF9">
              <w:rPr>
                <w:bCs/>
                <w:iCs/>
                <w:sz w:val="22"/>
                <w:szCs w:val="22"/>
              </w:rPr>
              <w:t>35-111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C11CF9">
              <w:rPr>
                <w:bCs/>
                <w:iCs/>
                <w:sz w:val="22"/>
                <w:szCs w:val="22"/>
              </w:rPr>
              <w:t>Rzeszów</w:t>
            </w:r>
          </w:p>
          <w:p w:rsidR="00C11CF9" w:rsidRDefault="00C11CF9" w:rsidP="004F7B11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C11CF9">
              <w:rPr>
                <w:b/>
                <w:bCs/>
                <w:iCs/>
                <w:sz w:val="22"/>
                <w:szCs w:val="22"/>
              </w:rPr>
              <w:t>13 750.00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C11CF9" w:rsidTr="004F7B11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F9" w:rsidRDefault="00C11CF9" w:rsidP="004F7B11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C11CF9" w:rsidRDefault="00C11CF9" w:rsidP="004F7B11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11CF9" w:rsidRDefault="00C11CF9" w:rsidP="00840613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C11CF9">
              <w:rPr>
                <w:rFonts w:ascii="Arial" w:hAnsi="Arial" w:cs="Arial"/>
                <w:sz w:val="18"/>
                <w:szCs w:val="18"/>
              </w:rPr>
              <w:t>2020-01-16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C11CF9">
              <w:rPr>
                <w:rFonts w:ascii="Arial" w:hAnsi="Arial" w:cs="Arial"/>
                <w:sz w:val="18"/>
                <w:szCs w:val="18"/>
              </w:rPr>
              <w:t>CADWorks</w:t>
            </w:r>
            <w:proofErr w:type="spellEnd"/>
            <w:r w:rsidRPr="00C11C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40613">
              <w:rPr>
                <w:rFonts w:ascii="Arial" w:hAnsi="Arial" w:cs="Arial"/>
                <w:sz w:val="18"/>
                <w:szCs w:val="18"/>
              </w:rPr>
              <w:t xml:space="preserve">Systems </w:t>
            </w:r>
            <w:r w:rsidRPr="00C11CF9">
              <w:rPr>
                <w:rFonts w:ascii="Arial" w:hAnsi="Arial" w:cs="Arial"/>
                <w:sz w:val="18"/>
                <w:szCs w:val="18"/>
              </w:rPr>
              <w:t xml:space="preserve">, ul. </w:t>
            </w:r>
            <w:r w:rsidR="00840613">
              <w:rPr>
                <w:rFonts w:ascii="Arial" w:hAnsi="Arial" w:cs="Arial"/>
                <w:sz w:val="18"/>
                <w:szCs w:val="18"/>
              </w:rPr>
              <w:t>Warszawska 39</w:t>
            </w:r>
            <w:r w:rsidRPr="00C11CF9">
              <w:rPr>
                <w:rFonts w:ascii="Arial" w:hAnsi="Arial" w:cs="Arial"/>
                <w:sz w:val="18"/>
                <w:szCs w:val="18"/>
              </w:rPr>
              <w:t>, 35-</w:t>
            </w:r>
            <w:r w:rsidR="00840613">
              <w:rPr>
                <w:rFonts w:ascii="Arial" w:hAnsi="Arial" w:cs="Arial"/>
                <w:sz w:val="18"/>
                <w:szCs w:val="18"/>
              </w:rPr>
              <w:t>205</w:t>
            </w:r>
            <w:r w:rsidRPr="00C11CF9">
              <w:rPr>
                <w:rFonts w:ascii="Arial" w:hAnsi="Arial" w:cs="Arial"/>
                <w:sz w:val="18"/>
                <w:szCs w:val="18"/>
              </w:rPr>
              <w:t xml:space="preserve"> Rzeszów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C2C" w:rsidRDefault="00654C2C">
      <w:r>
        <w:separator/>
      </w:r>
    </w:p>
  </w:endnote>
  <w:endnote w:type="continuationSeparator" w:id="0">
    <w:p w:rsidR="00654C2C" w:rsidRDefault="0065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CF9" w:rsidRDefault="00C11C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B6054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054A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054A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CF9" w:rsidRDefault="00C11C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C2C" w:rsidRDefault="00654C2C">
      <w:r>
        <w:separator/>
      </w:r>
    </w:p>
  </w:footnote>
  <w:footnote w:type="continuationSeparator" w:id="0">
    <w:p w:rsidR="00654C2C" w:rsidRDefault="00654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CF9" w:rsidRDefault="00C11C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CF9" w:rsidRDefault="00C11C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CF9" w:rsidRDefault="00C11C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C2C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654C2C"/>
    <w:rsid w:val="007118AF"/>
    <w:rsid w:val="007124E4"/>
    <w:rsid w:val="00745012"/>
    <w:rsid w:val="00840613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6054A"/>
    <w:rsid w:val="00BC1C6F"/>
    <w:rsid w:val="00BC4F0A"/>
    <w:rsid w:val="00BF31BC"/>
    <w:rsid w:val="00C11CF9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8B548DA8-00CA-41FE-BD2D-317FD45A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B605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624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2020-01-21T09:42:00Z</cp:lastPrinted>
  <dcterms:created xsi:type="dcterms:W3CDTF">2020-01-21T09:42:00Z</dcterms:created>
  <dcterms:modified xsi:type="dcterms:W3CDTF">2020-01-21T09:42:00Z</dcterms:modified>
</cp:coreProperties>
</file>