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5FCE5" w14:textId="77777777" w:rsidR="00EF1037" w:rsidRDefault="005B05D8">
      <w:pPr>
        <w:rPr>
          <w:b/>
          <w:bCs/>
          <w:sz w:val="24"/>
        </w:rPr>
      </w:pPr>
      <w:r w:rsidRPr="005B05D8">
        <w:rPr>
          <w:b/>
          <w:bCs/>
          <w:sz w:val="24"/>
        </w:rPr>
        <w:t>Centralny Szpital Kliniczny MSWiA w Warszawie</w:t>
      </w:r>
    </w:p>
    <w:p w14:paraId="3AB3A1FA" w14:textId="77777777" w:rsidR="00EF1037" w:rsidRDefault="005B05D8">
      <w:pPr>
        <w:rPr>
          <w:b/>
          <w:bCs/>
          <w:sz w:val="24"/>
        </w:rPr>
      </w:pPr>
      <w:r w:rsidRPr="005B05D8">
        <w:rPr>
          <w:b/>
          <w:bCs/>
          <w:sz w:val="24"/>
        </w:rPr>
        <w:t>Wołoska</w:t>
      </w:r>
      <w:r w:rsidR="00EF1037">
        <w:rPr>
          <w:b/>
          <w:bCs/>
          <w:sz w:val="24"/>
        </w:rPr>
        <w:t xml:space="preserve"> </w:t>
      </w:r>
      <w:r w:rsidRPr="005B05D8">
        <w:rPr>
          <w:b/>
          <w:bCs/>
          <w:sz w:val="24"/>
        </w:rPr>
        <w:t>137</w:t>
      </w:r>
    </w:p>
    <w:p w14:paraId="1859C3EC" w14:textId="77777777" w:rsidR="00EF1037" w:rsidRDefault="005B05D8">
      <w:pPr>
        <w:rPr>
          <w:b/>
          <w:bCs/>
          <w:sz w:val="24"/>
        </w:rPr>
      </w:pPr>
      <w:r w:rsidRPr="005B05D8">
        <w:rPr>
          <w:b/>
          <w:bCs/>
          <w:sz w:val="24"/>
        </w:rPr>
        <w:t>02-507</w:t>
      </w:r>
      <w:r w:rsidR="00EF1037">
        <w:rPr>
          <w:b/>
          <w:bCs/>
          <w:sz w:val="24"/>
        </w:rPr>
        <w:t xml:space="preserve"> </w:t>
      </w:r>
      <w:r w:rsidRPr="005B05D8">
        <w:rPr>
          <w:b/>
          <w:bCs/>
          <w:sz w:val="24"/>
        </w:rPr>
        <w:t>Warszawa</w:t>
      </w:r>
    </w:p>
    <w:p w14:paraId="46BDEEE1" w14:textId="77777777" w:rsidR="00EF1037" w:rsidRDefault="00EF1037">
      <w:pPr>
        <w:pStyle w:val="Nagwek"/>
        <w:tabs>
          <w:tab w:val="clear" w:pos="4536"/>
          <w:tab w:val="clear" w:pos="9072"/>
        </w:tabs>
        <w:rPr>
          <w:sz w:val="24"/>
        </w:rPr>
      </w:pPr>
    </w:p>
    <w:p w14:paraId="7F8205C7" w14:textId="77777777" w:rsidR="00EF1037" w:rsidRDefault="00EF1037">
      <w:pPr>
        <w:pStyle w:val="Nagwek"/>
        <w:tabs>
          <w:tab w:val="clear" w:pos="4536"/>
          <w:tab w:val="clear" w:pos="9072"/>
        </w:tabs>
        <w:rPr>
          <w:sz w:val="24"/>
        </w:rPr>
      </w:pPr>
    </w:p>
    <w:p w14:paraId="3A248D8B" w14:textId="77777777" w:rsidR="00EF1037" w:rsidRDefault="00EF1037">
      <w:pPr>
        <w:pStyle w:val="Nagwek"/>
        <w:tabs>
          <w:tab w:val="clear" w:pos="4536"/>
          <w:tab w:val="left" w:pos="3686"/>
          <w:tab w:val="left" w:pos="7371"/>
        </w:tabs>
        <w:rPr>
          <w:sz w:val="24"/>
        </w:rPr>
      </w:pPr>
    </w:p>
    <w:p w14:paraId="2756D6DA" w14:textId="3F849E93" w:rsidR="00EF1037" w:rsidRDefault="00057D02">
      <w:pPr>
        <w:pStyle w:val="Nagwek"/>
        <w:tabs>
          <w:tab w:val="clear" w:pos="4536"/>
        </w:tabs>
        <w:rPr>
          <w:sz w:val="24"/>
        </w:rPr>
      </w:pPr>
      <w:r w:rsidRPr="00FC0734">
        <w:rPr>
          <w:bCs/>
          <w:sz w:val="24"/>
          <w:szCs w:val="24"/>
        </w:rPr>
        <w:t xml:space="preserve">Znak sprawy: </w:t>
      </w:r>
      <w:r w:rsidR="005B05D8" w:rsidRPr="005B05D8">
        <w:rPr>
          <w:bCs/>
          <w:sz w:val="24"/>
          <w:szCs w:val="24"/>
        </w:rPr>
        <w:t>CSKDZP-2375/11/12/02/2019</w:t>
      </w:r>
      <w:r w:rsidR="00EF1037">
        <w:rPr>
          <w:sz w:val="24"/>
        </w:rPr>
        <w:tab/>
        <w:t xml:space="preserve"> </w:t>
      </w:r>
      <w:r w:rsidR="005B05D8" w:rsidRPr="005B05D8">
        <w:rPr>
          <w:sz w:val="24"/>
        </w:rPr>
        <w:t>Warszawa</w:t>
      </w:r>
      <w:r w:rsidR="00EF1037">
        <w:rPr>
          <w:sz w:val="24"/>
        </w:rPr>
        <w:t xml:space="preserve"> dnia: </w:t>
      </w:r>
      <w:r w:rsidR="005B05D8" w:rsidRPr="005B05D8">
        <w:rPr>
          <w:sz w:val="24"/>
        </w:rPr>
        <w:t>2020-01-</w:t>
      </w:r>
      <w:r w:rsidR="00F43AD4">
        <w:rPr>
          <w:sz w:val="24"/>
        </w:rPr>
        <w:t>13</w:t>
      </w:r>
    </w:p>
    <w:p w14:paraId="497D3C5E" w14:textId="77777777" w:rsidR="00EF1037" w:rsidRDefault="00EF1037">
      <w:pPr>
        <w:pStyle w:val="Nagwek"/>
        <w:tabs>
          <w:tab w:val="clear" w:pos="4536"/>
          <w:tab w:val="clear" w:pos="9072"/>
        </w:tabs>
        <w:rPr>
          <w:sz w:val="24"/>
        </w:rPr>
      </w:pPr>
    </w:p>
    <w:p w14:paraId="6481AD73" w14:textId="77777777" w:rsidR="00EF1037" w:rsidRDefault="00EF1037">
      <w:pPr>
        <w:pStyle w:val="Nagwek"/>
        <w:tabs>
          <w:tab w:val="clear" w:pos="4536"/>
          <w:tab w:val="clear" w:pos="9072"/>
        </w:tabs>
        <w:rPr>
          <w:sz w:val="24"/>
        </w:rPr>
      </w:pPr>
    </w:p>
    <w:p w14:paraId="5DE803AB" w14:textId="77777777" w:rsidR="00EF1037" w:rsidRDefault="00EF1037">
      <w:pPr>
        <w:pStyle w:val="Nagwek"/>
        <w:tabs>
          <w:tab w:val="clear" w:pos="4536"/>
          <w:tab w:val="clear" w:pos="9072"/>
        </w:tabs>
        <w:ind w:left="4536"/>
        <w:rPr>
          <w:sz w:val="24"/>
        </w:rPr>
      </w:pPr>
    </w:p>
    <w:p w14:paraId="28E1B0BB" w14:textId="77777777" w:rsidR="00EF1037" w:rsidRDefault="00EF1037">
      <w:pPr>
        <w:pStyle w:val="Nagwek"/>
        <w:tabs>
          <w:tab w:val="clear" w:pos="4536"/>
          <w:tab w:val="clear" w:pos="9072"/>
        </w:tabs>
        <w:rPr>
          <w:sz w:val="24"/>
        </w:rPr>
      </w:pPr>
    </w:p>
    <w:p w14:paraId="7545C834" w14:textId="77777777" w:rsidR="00EF1037" w:rsidRDefault="00EF1037">
      <w:pPr>
        <w:pStyle w:val="Nagwek1"/>
        <w:jc w:val="center"/>
        <w:rPr>
          <w:rFonts w:ascii="Times New Roman" w:hAnsi="Times New Roman"/>
        </w:rPr>
      </w:pPr>
      <w:r>
        <w:rPr>
          <w:rFonts w:ascii="Times New Roman" w:hAnsi="Times New Roman"/>
        </w:rPr>
        <w:t>P O W I A D O M I E N I E</w:t>
      </w:r>
    </w:p>
    <w:p w14:paraId="111E5DAB" w14:textId="77777777" w:rsidR="00EF1037" w:rsidRDefault="00EF1037">
      <w:pPr>
        <w:pStyle w:val="Nagwek1"/>
        <w:spacing w:before="0"/>
        <w:jc w:val="center"/>
        <w:rPr>
          <w:rFonts w:ascii="Times New Roman" w:hAnsi="Times New Roman"/>
        </w:rPr>
      </w:pPr>
      <w:r>
        <w:rPr>
          <w:rFonts w:ascii="Times New Roman" w:hAnsi="Times New Roman"/>
        </w:rPr>
        <w:t>o zmianach  SIWZ</w:t>
      </w:r>
    </w:p>
    <w:p w14:paraId="54FC1674" w14:textId="77777777" w:rsidR="00EF1037" w:rsidRDefault="00EF1037">
      <w:pPr>
        <w:spacing w:line="360" w:lineRule="auto"/>
        <w:ind w:left="539" w:firstLine="540"/>
        <w:jc w:val="both"/>
        <w:rPr>
          <w:i/>
          <w:sz w:val="24"/>
        </w:rPr>
      </w:pPr>
    </w:p>
    <w:p w14:paraId="65F635DB" w14:textId="77777777" w:rsidR="00057D02" w:rsidRDefault="00EF1037" w:rsidP="00057D02">
      <w:pPr>
        <w:spacing w:before="120"/>
        <w:jc w:val="both"/>
        <w:rPr>
          <w:sz w:val="24"/>
        </w:rPr>
      </w:pPr>
      <w:r w:rsidRPr="00057D02">
        <w:rPr>
          <w:bCs/>
          <w:sz w:val="24"/>
        </w:rPr>
        <w:t>Dotyczy:</w:t>
      </w:r>
      <w:r w:rsidR="00057D02">
        <w:rPr>
          <w:sz w:val="24"/>
        </w:rPr>
        <w:t xml:space="preserve"> </w:t>
      </w:r>
      <w:r w:rsidR="00057D02">
        <w:rPr>
          <w:bCs/>
          <w:sz w:val="24"/>
        </w:rPr>
        <w:t>zmiany</w:t>
      </w:r>
      <w:r>
        <w:rPr>
          <w:bCs/>
          <w:sz w:val="24"/>
        </w:rPr>
        <w:t xml:space="preserve"> zapisów SIWZ w postępowaniu</w:t>
      </w:r>
      <w:r w:rsidR="00057D02">
        <w:rPr>
          <w:bCs/>
          <w:sz w:val="24"/>
        </w:rPr>
        <w:t xml:space="preserve"> </w:t>
      </w:r>
      <w:r w:rsidR="00057D02">
        <w:rPr>
          <w:sz w:val="24"/>
          <w:szCs w:val="24"/>
        </w:rPr>
        <w:t xml:space="preserve">prowadzonym w trybie </w:t>
      </w:r>
      <w:r w:rsidR="005B05D8" w:rsidRPr="005B05D8">
        <w:rPr>
          <w:sz w:val="24"/>
          <w:szCs w:val="24"/>
        </w:rPr>
        <w:t>przetarg nieograniczony</w:t>
      </w:r>
      <w:r w:rsidR="00057D02">
        <w:rPr>
          <w:sz w:val="24"/>
        </w:rPr>
        <w:t>, na:</w:t>
      </w:r>
    </w:p>
    <w:p w14:paraId="317D0AF8" w14:textId="77777777" w:rsidR="00EF1037" w:rsidRPr="00057D02" w:rsidRDefault="005B05D8" w:rsidP="00057D02">
      <w:pPr>
        <w:spacing w:before="120" w:after="240"/>
        <w:jc w:val="center"/>
        <w:rPr>
          <w:sz w:val="24"/>
          <w:szCs w:val="24"/>
        </w:rPr>
      </w:pPr>
      <w:r w:rsidRPr="005B05D8">
        <w:rPr>
          <w:b/>
          <w:sz w:val="24"/>
          <w:szCs w:val="24"/>
        </w:rPr>
        <w:t>zakup i sukcesywna dostawa sprzętu do zabiegów angiologicznych i kardiologii inwazyjnej wraz z dzierżawą</w:t>
      </w:r>
    </w:p>
    <w:p w14:paraId="251AA1F7" w14:textId="7CE9DF65" w:rsidR="00EF1037" w:rsidRDefault="00EF1037">
      <w:pPr>
        <w:spacing w:before="120" w:after="120" w:line="360" w:lineRule="auto"/>
        <w:jc w:val="both"/>
        <w:rPr>
          <w:sz w:val="24"/>
          <w:szCs w:val="22"/>
        </w:rPr>
      </w:pPr>
      <w:r>
        <w:rPr>
          <w:sz w:val="24"/>
          <w:szCs w:val="22"/>
        </w:rPr>
        <w:t xml:space="preserve">Zamawiający, </w:t>
      </w:r>
      <w:r w:rsidR="00460DC4">
        <w:rPr>
          <w:sz w:val="24"/>
          <w:szCs w:val="22"/>
        </w:rPr>
        <w:t xml:space="preserve">działając </w:t>
      </w:r>
      <w:r>
        <w:rPr>
          <w:sz w:val="24"/>
          <w:szCs w:val="22"/>
        </w:rPr>
        <w:t xml:space="preserve">na podstawie art. 38 ust. 4 ustawy z dnia </w:t>
      </w:r>
      <w:r>
        <w:rPr>
          <w:sz w:val="24"/>
        </w:rPr>
        <w:t xml:space="preserve">29 stycznia </w:t>
      </w:r>
      <w:r>
        <w:rPr>
          <w:sz w:val="24"/>
          <w:szCs w:val="24"/>
        </w:rPr>
        <w:t xml:space="preserve">2004 roku Prawo Zamówień Publicznych </w:t>
      </w:r>
      <w:r w:rsidR="005B05D8" w:rsidRPr="005B05D8">
        <w:rPr>
          <w:sz w:val="24"/>
          <w:szCs w:val="24"/>
        </w:rPr>
        <w:t>(</w:t>
      </w:r>
      <w:proofErr w:type="spellStart"/>
      <w:r w:rsidR="005B05D8" w:rsidRPr="005B05D8">
        <w:rPr>
          <w:sz w:val="24"/>
          <w:szCs w:val="24"/>
        </w:rPr>
        <w:t>t.j</w:t>
      </w:r>
      <w:proofErr w:type="spellEnd"/>
      <w:r w:rsidR="005B05D8" w:rsidRPr="005B05D8">
        <w:rPr>
          <w:sz w:val="24"/>
          <w:szCs w:val="24"/>
        </w:rPr>
        <w:t>. Dz.U. z 2019 r. poz. 1843)</w:t>
      </w:r>
      <w:r w:rsidR="00460DC4">
        <w:rPr>
          <w:sz w:val="24"/>
          <w:szCs w:val="24"/>
        </w:rPr>
        <w:t>,</w:t>
      </w:r>
      <w:r>
        <w:t xml:space="preserve"> </w:t>
      </w:r>
      <w:r>
        <w:rPr>
          <w:sz w:val="24"/>
          <w:szCs w:val="24"/>
        </w:rPr>
        <w:t>w postępowaniu</w:t>
      </w:r>
      <w:r>
        <w:rPr>
          <w:sz w:val="24"/>
          <w:szCs w:val="22"/>
        </w:rPr>
        <w:t xml:space="preserve"> prowadzonym w trybie </w:t>
      </w:r>
      <w:r w:rsidR="005B05D8" w:rsidRPr="005B05D8">
        <w:rPr>
          <w:b/>
          <w:sz w:val="24"/>
          <w:szCs w:val="22"/>
        </w:rPr>
        <w:t>przetarg nieograniczony</w:t>
      </w:r>
      <w:r>
        <w:rPr>
          <w:sz w:val="24"/>
          <w:szCs w:val="22"/>
        </w:rPr>
        <w:t>, na</w:t>
      </w:r>
      <w:r w:rsidR="00D248D2">
        <w:rPr>
          <w:sz w:val="24"/>
          <w:szCs w:val="22"/>
        </w:rPr>
        <w:t xml:space="preserve"> </w:t>
      </w:r>
      <w:r w:rsidR="005B05D8" w:rsidRPr="005B05D8">
        <w:rPr>
          <w:b/>
          <w:sz w:val="24"/>
          <w:szCs w:val="22"/>
        </w:rPr>
        <w:t>zakup i sukcesywna dostawa sprzętu do zabiegów angiologicznych i kardiologii inwazyjnej wraz z dzierżawą</w:t>
      </w:r>
      <w:r>
        <w:rPr>
          <w:sz w:val="24"/>
          <w:szCs w:val="22"/>
        </w:rPr>
        <w:t>, dokonuje</w:t>
      </w:r>
      <w:r w:rsidR="00460DC4">
        <w:rPr>
          <w:sz w:val="24"/>
          <w:szCs w:val="22"/>
        </w:rPr>
        <w:t xml:space="preserve"> zmian zapisów s</w:t>
      </w:r>
      <w:r>
        <w:rPr>
          <w:sz w:val="24"/>
          <w:szCs w:val="22"/>
        </w:rPr>
        <w:t>pecyfikacji istotnych warunków zamówienia</w:t>
      </w:r>
      <w:r w:rsidR="00460DC4">
        <w:rPr>
          <w:sz w:val="24"/>
          <w:szCs w:val="22"/>
        </w:rPr>
        <w:t xml:space="preserve"> w następującym zakresie</w:t>
      </w:r>
      <w:r>
        <w:rPr>
          <w:sz w:val="24"/>
          <w:szCs w:val="22"/>
        </w:rPr>
        <w:t>:</w:t>
      </w:r>
    </w:p>
    <w:p w14:paraId="332C0FB7" w14:textId="34520858" w:rsidR="00541141" w:rsidRDefault="00541141" w:rsidP="00541141">
      <w:pPr>
        <w:numPr>
          <w:ilvl w:val="0"/>
          <w:numId w:val="2"/>
        </w:numPr>
        <w:spacing w:before="120" w:after="120" w:line="360" w:lineRule="auto"/>
        <w:jc w:val="both"/>
        <w:rPr>
          <w:sz w:val="24"/>
          <w:szCs w:val="22"/>
        </w:rPr>
      </w:pPr>
      <w:r>
        <w:rPr>
          <w:sz w:val="24"/>
          <w:szCs w:val="22"/>
        </w:rPr>
        <w:t>Zamawiający modyfikuje wykaz oświadczeń lub dokumentów, jakie mają dostarczyć Wykonawcy w celu potwierdzenia spełniania warunków udziału w postępowaniu oraz braku podstaw wykluczenia. Na stronie nr 9 SIWZ</w:t>
      </w:r>
      <w:r w:rsidR="00C150CE">
        <w:rPr>
          <w:sz w:val="24"/>
          <w:szCs w:val="22"/>
        </w:rPr>
        <w:t>, punkt 8.1.</w:t>
      </w:r>
      <w:r>
        <w:rPr>
          <w:sz w:val="24"/>
          <w:szCs w:val="22"/>
        </w:rPr>
        <w:t xml:space="preserve"> JEST:</w:t>
      </w:r>
    </w:p>
    <w:p w14:paraId="26577CC2" w14:textId="1AB25E62" w:rsidR="00C150CE" w:rsidRPr="00A85971" w:rsidRDefault="00C150CE" w:rsidP="00C150CE">
      <w:pPr>
        <w:pStyle w:val="Nagwek1"/>
      </w:pPr>
      <w:bookmarkStart w:id="0" w:name="_Toc258314248"/>
      <w:r>
        <w:t xml:space="preserve">8. </w:t>
      </w:r>
      <w:r w:rsidRPr="00371538">
        <w:t>Wykaz oświadczeń lub dokumentów, jakie mają dostarczyć Wykonawcy w celu potwierdzenia spełniania warunków udziału w postępowaniu</w:t>
      </w:r>
      <w:r>
        <w:t xml:space="preserve"> ORAZ BRAKU PODSTAW WYKLUCZENIA</w:t>
      </w:r>
      <w:bookmarkEnd w:id="0"/>
    </w:p>
    <w:p w14:paraId="0559DEC5" w14:textId="3877F2C4" w:rsidR="00C150CE" w:rsidRDefault="00C150CE" w:rsidP="00C150CE">
      <w:pPr>
        <w:pStyle w:val="Nagwek2"/>
      </w:pPr>
      <w:bookmarkStart w:id="1" w:name="_Hlk8736171"/>
      <w:r>
        <w:t>8.1. Wykonawca wraz z ofertą zobowiązany jest złożyć</w:t>
      </w:r>
      <w:bookmarkEnd w:id="1"/>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C150CE" w:rsidRPr="009D2316" w14:paraId="4D0A880A" w14:textId="77777777" w:rsidTr="00124939">
        <w:tc>
          <w:tcPr>
            <w:tcW w:w="851" w:type="dxa"/>
          </w:tcPr>
          <w:p w14:paraId="63C3D932" w14:textId="77777777" w:rsidR="00C150CE" w:rsidRPr="009D2316" w:rsidRDefault="00C150CE" w:rsidP="00124939">
            <w:pPr>
              <w:spacing w:before="60" w:after="120"/>
              <w:jc w:val="both"/>
            </w:pPr>
            <w:r w:rsidRPr="009D2316">
              <w:rPr>
                <w:b/>
              </w:rPr>
              <w:t>Lp.</w:t>
            </w:r>
          </w:p>
        </w:tc>
        <w:tc>
          <w:tcPr>
            <w:tcW w:w="7686" w:type="dxa"/>
          </w:tcPr>
          <w:p w14:paraId="6B7044C1" w14:textId="77777777" w:rsidR="00C150CE" w:rsidRPr="009D2316" w:rsidRDefault="00C150CE" w:rsidP="00124939">
            <w:pPr>
              <w:spacing w:before="60" w:after="120"/>
              <w:jc w:val="both"/>
            </w:pPr>
            <w:r w:rsidRPr="009D2316">
              <w:rPr>
                <w:b/>
              </w:rPr>
              <w:t>Wymagany dokument</w:t>
            </w:r>
          </w:p>
        </w:tc>
      </w:tr>
      <w:tr w:rsidR="00C150CE" w:rsidRPr="009D2316" w14:paraId="5774A3C6" w14:textId="77777777" w:rsidTr="00124939">
        <w:tc>
          <w:tcPr>
            <w:tcW w:w="851" w:type="dxa"/>
          </w:tcPr>
          <w:p w14:paraId="2811BF13" w14:textId="77777777" w:rsidR="00C150CE" w:rsidRPr="009D2316" w:rsidRDefault="00C150CE" w:rsidP="00124939">
            <w:pPr>
              <w:spacing w:before="60" w:after="120"/>
              <w:jc w:val="both"/>
            </w:pPr>
            <w:r w:rsidRPr="00D36362">
              <w:t>1</w:t>
            </w:r>
          </w:p>
        </w:tc>
        <w:tc>
          <w:tcPr>
            <w:tcW w:w="7686" w:type="dxa"/>
          </w:tcPr>
          <w:p w14:paraId="4BDC14C4" w14:textId="77777777" w:rsidR="00C150CE" w:rsidRPr="009D2316" w:rsidRDefault="00C150CE" w:rsidP="00124939">
            <w:pPr>
              <w:spacing w:before="60" w:after="60"/>
              <w:jc w:val="both"/>
            </w:pPr>
            <w:r w:rsidRPr="00D36362">
              <w:rPr>
                <w:b/>
              </w:rPr>
              <w:t>Foldery</w:t>
            </w:r>
          </w:p>
          <w:p w14:paraId="55158D60" w14:textId="77777777" w:rsidR="00C150CE" w:rsidRPr="00D36362" w:rsidRDefault="00C150CE" w:rsidP="00124939">
            <w:pPr>
              <w:spacing w:after="40"/>
              <w:jc w:val="both"/>
            </w:pPr>
            <w:r w:rsidRPr="00D36362">
              <w:t>Foldery i/lub inne materiały dotyczące oferowanych produktów potwierdzające spełnienie wymagań Zamawiającego w zakresie Opisu przedmiotu zamówienia (warunki graniczne - minimalne)</w:t>
            </w:r>
          </w:p>
          <w:p w14:paraId="36DD847A" w14:textId="77777777" w:rsidR="00C150CE" w:rsidRPr="00D36362" w:rsidRDefault="00C150CE" w:rsidP="00124939">
            <w:pPr>
              <w:spacing w:after="40"/>
              <w:jc w:val="both"/>
            </w:pPr>
          </w:p>
          <w:p w14:paraId="6B3005AC" w14:textId="77777777" w:rsidR="00C150CE" w:rsidRPr="00F50E70" w:rsidRDefault="00C150CE" w:rsidP="00124939">
            <w:pPr>
              <w:spacing w:after="40"/>
              <w:jc w:val="both"/>
              <w:rPr>
                <w:b/>
                <w:bCs/>
                <w:u w:val="single"/>
              </w:rPr>
            </w:pPr>
            <w:r w:rsidRPr="00F50E70">
              <w:rPr>
                <w:b/>
                <w:bCs/>
                <w:u w:val="single"/>
              </w:rPr>
              <w:t>UWAGA!</w:t>
            </w:r>
          </w:p>
          <w:p w14:paraId="2C569105" w14:textId="77777777" w:rsidR="00C150CE" w:rsidRPr="00F50E70" w:rsidRDefault="00C150CE" w:rsidP="00124939">
            <w:pPr>
              <w:spacing w:after="40"/>
              <w:jc w:val="both"/>
              <w:rPr>
                <w:b/>
                <w:bCs/>
                <w:u w:val="single"/>
              </w:rPr>
            </w:pPr>
            <w:r w:rsidRPr="00F50E70">
              <w:rPr>
                <w:b/>
                <w:bCs/>
                <w:u w:val="single"/>
              </w:rPr>
              <w:t xml:space="preserve">Zamawiający żąda tych dokumentów w celu dokonania oceny ofert. Na podstawie tego załącznika Zamawiający dokona oceny oferty i przyzna punktację w zakresie </w:t>
            </w:r>
            <w:r w:rsidRPr="00F50E70">
              <w:rPr>
                <w:b/>
                <w:bCs/>
                <w:u w:val="single"/>
              </w:rPr>
              <w:lastRenderedPageBreak/>
              <w:t>zestawiania parametrów granicznych/odcinających. Załącznik ten stanowi treść oferty, która oczywiście nie podlega uzupełnieniu na dalszym etapie postępowania.</w:t>
            </w:r>
          </w:p>
          <w:p w14:paraId="10063846" w14:textId="77777777" w:rsidR="00C150CE" w:rsidRPr="00D36362" w:rsidRDefault="00C150CE" w:rsidP="00124939">
            <w:pPr>
              <w:spacing w:after="40"/>
              <w:jc w:val="both"/>
            </w:pPr>
          </w:p>
          <w:p w14:paraId="59A98588" w14:textId="77777777" w:rsidR="00C150CE" w:rsidRPr="009D2316" w:rsidRDefault="00C150CE" w:rsidP="00124939">
            <w:pPr>
              <w:spacing w:after="40"/>
              <w:jc w:val="both"/>
            </w:pPr>
            <w:r w:rsidRPr="00D36362">
              <w:t>Wszystkie dokumenty, zarówno te, które będą dołączone do oferty jak i dokumenty dostarczane na wezwanie zamawiającego, potwierdzające posiadanie przez oferowane towary wymaganych parametrów, muszą być wyraźnie oznakowane numerem zadania i pozycji której dotyczą.</w:t>
            </w:r>
          </w:p>
        </w:tc>
      </w:tr>
      <w:tr w:rsidR="00C150CE" w:rsidRPr="009D2316" w14:paraId="1B905100" w14:textId="77777777" w:rsidTr="00124939">
        <w:tc>
          <w:tcPr>
            <w:tcW w:w="851" w:type="dxa"/>
          </w:tcPr>
          <w:p w14:paraId="30BBB5F4" w14:textId="77777777" w:rsidR="00C150CE" w:rsidRPr="009D2316" w:rsidRDefault="00C150CE" w:rsidP="00124939">
            <w:pPr>
              <w:spacing w:before="60" w:after="120"/>
              <w:jc w:val="both"/>
            </w:pPr>
            <w:r w:rsidRPr="00D36362">
              <w:lastRenderedPageBreak/>
              <w:t>2</w:t>
            </w:r>
          </w:p>
        </w:tc>
        <w:tc>
          <w:tcPr>
            <w:tcW w:w="7686" w:type="dxa"/>
          </w:tcPr>
          <w:p w14:paraId="2C400F02" w14:textId="77777777" w:rsidR="00C150CE" w:rsidRPr="009D2316" w:rsidRDefault="00C150CE" w:rsidP="00124939">
            <w:pPr>
              <w:spacing w:before="60" w:after="60"/>
              <w:jc w:val="both"/>
            </w:pPr>
            <w:r w:rsidRPr="00D36362">
              <w:rPr>
                <w:b/>
              </w:rPr>
              <w:t>Wzór oferty elektronicznej</w:t>
            </w:r>
          </w:p>
          <w:p w14:paraId="308C9080" w14:textId="77777777" w:rsidR="00C150CE" w:rsidRPr="009D2316" w:rsidRDefault="00C150CE" w:rsidP="00124939">
            <w:pPr>
              <w:spacing w:after="40"/>
              <w:jc w:val="both"/>
            </w:pPr>
            <w:r w:rsidRPr="00D36362">
              <w:t>Wzór oferty elektronicznej</w:t>
            </w:r>
          </w:p>
        </w:tc>
      </w:tr>
      <w:tr w:rsidR="00C150CE" w:rsidRPr="009D2316" w14:paraId="0984FCB8" w14:textId="77777777" w:rsidTr="00124939">
        <w:tc>
          <w:tcPr>
            <w:tcW w:w="851" w:type="dxa"/>
          </w:tcPr>
          <w:p w14:paraId="0A801FF4" w14:textId="77777777" w:rsidR="00C150CE" w:rsidRPr="009D2316" w:rsidRDefault="00C150CE" w:rsidP="00124939">
            <w:pPr>
              <w:spacing w:before="60" w:after="120"/>
              <w:jc w:val="both"/>
            </w:pPr>
            <w:r w:rsidRPr="00D36362">
              <w:t>3</w:t>
            </w:r>
          </w:p>
        </w:tc>
        <w:tc>
          <w:tcPr>
            <w:tcW w:w="7686" w:type="dxa"/>
          </w:tcPr>
          <w:p w14:paraId="70569AE5" w14:textId="77777777" w:rsidR="00C150CE" w:rsidRPr="009D2316" w:rsidRDefault="00C150CE" w:rsidP="00124939">
            <w:pPr>
              <w:spacing w:before="60" w:after="60"/>
              <w:jc w:val="both"/>
            </w:pPr>
            <w:r w:rsidRPr="00D36362">
              <w:rPr>
                <w:b/>
              </w:rPr>
              <w:t>Jednolity europejski dokument zamówienia</w:t>
            </w:r>
          </w:p>
          <w:p w14:paraId="4581396E" w14:textId="77777777" w:rsidR="00C150CE" w:rsidRPr="009D2316" w:rsidRDefault="00C150CE" w:rsidP="00124939">
            <w:pPr>
              <w:spacing w:after="40"/>
              <w:jc w:val="both"/>
            </w:pPr>
            <w:r w:rsidRPr="00D36362">
              <w:t>Aktualne na dzień składania ofert oświadczenie Wykonawcy (w formie Jednolitego europejskiego dokumentu zamówienia) stanowiące wstępne potwierdzenie spełniania warunków udziału w postępowaniu oraz braku podstaw wykluczenia</w:t>
            </w:r>
          </w:p>
        </w:tc>
      </w:tr>
    </w:tbl>
    <w:p w14:paraId="409B7154" w14:textId="6CA91255" w:rsidR="00C150CE" w:rsidRDefault="00C150CE" w:rsidP="00C150CE">
      <w:pPr>
        <w:spacing w:before="120" w:after="120" w:line="360" w:lineRule="auto"/>
        <w:ind w:left="720"/>
        <w:jc w:val="both"/>
        <w:rPr>
          <w:sz w:val="24"/>
          <w:szCs w:val="22"/>
        </w:rPr>
      </w:pPr>
    </w:p>
    <w:p w14:paraId="2D312B82" w14:textId="4A16DEC7" w:rsidR="00C150CE" w:rsidRDefault="00C150CE" w:rsidP="00C150CE">
      <w:pPr>
        <w:spacing w:before="120" w:after="120" w:line="360" w:lineRule="auto"/>
        <w:ind w:left="720"/>
        <w:jc w:val="center"/>
        <w:rPr>
          <w:sz w:val="24"/>
          <w:szCs w:val="22"/>
        </w:rPr>
      </w:pPr>
      <w:r>
        <w:rPr>
          <w:sz w:val="24"/>
          <w:szCs w:val="22"/>
        </w:rPr>
        <w:t>Zamawiający dokonuje zmiany zapisów SIWZ w tym zakresie na:</w:t>
      </w:r>
    </w:p>
    <w:p w14:paraId="7CF22B2B" w14:textId="77777777" w:rsidR="00C150CE" w:rsidRPr="00A85971" w:rsidRDefault="00C150CE" w:rsidP="00C150CE">
      <w:pPr>
        <w:pStyle w:val="Nagwek1"/>
      </w:pPr>
      <w:r>
        <w:t xml:space="preserve">8. </w:t>
      </w:r>
      <w:r w:rsidRPr="00371538">
        <w:t>Wykaz oświadczeń lub dokumentów, jakie mają dostarczyć Wykonawcy w celu potwierdzenia spełniania warunków udziału w postępowaniu</w:t>
      </w:r>
      <w:r>
        <w:t xml:space="preserve"> ORAZ BRAKU PODSTAW WYKLUCZENIA</w:t>
      </w:r>
    </w:p>
    <w:p w14:paraId="716F1923" w14:textId="77777777" w:rsidR="00C150CE" w:rsidRDefault="00C150CE" w:rsidP="00C150CE">
      <w:pPr>
        <w:pStyle w:val="Nagwek2"/>
      </w:pPr>
      <w:r>
        <w:t xml:space="preserve">8.1. Wykonawca wraz z ofertą zobowiązany jest złożyć: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C150CE" w:rsidRPr="009D2316" w14:paraId="5F0CE1E1" w14:textId="77777777" w:rsidTr="003644CA">
        <w:tc>
          <w:tcPr>
            <w:tcW w:w="851" w:type="dxa"/>
          </w:tcPr>
          <w:p w14:paraId="4E24521E" w14:textId="77777777" w:rsidR="00C150CE" w:rsidRPr="009D2316" w:rsidRDefault="00C150CE" w:rsidP="00124939">
            <w:pPr>
              <w:spacing w:before="60" w:after="120"/>
              <w:jc w:val="both"/>
            </w:pPr>
            <w:r w:rsidRPr="009D2316">
              <w:rPr>
                <w:b/>
              </w:rPr>
              <w:t>Lp.</w:t>
            </w:r>
          </w:p>
        </w:tc>
        <w:tc>
          <w:tcPr>
            <w:tcW w:w="7686" w:type="dxa"/>
          </w:tcPr>
          <w:p w14:paraId="626F3338" w14:textId="77777777" w:rsidR="00C150CE" w:rsidRPr="009D2316" w:rsidRDefault="00C150CE" w:rsidP="00124939">
            <w:pPr>
              <w:spacing w:before="60" w:after="120"/>
              <w:jc w:val="both"/>
            </w:pPr>
            <w:r w:rsidRPr="009D2316">
              <w:rPr>
                <w:b/>
              </w:rPr>
              <w:t>Wymagany dokument</w:t>
            </w:r>
          </w:p>
        </w:tc>
      </w:tr>
      <w:tr w:rsidR="00C150CE" w:rsidRPr="009D2316" w14:paraId="2C493736" w14:textId="77777777" w:rsidTr="003644CA">
        <w:tc>
          <w:tcPr>
            <w:tcW w:w="851" w:type="dxa"/>
          </w:tcPr>
          <w:p w14:paraId="0C425C38" w14:textId="77777777" w:rsidR="00C150CE" w:rsidRPr="009D2316" w:rsidRDefault="00C150CE" w:rsidP="00124939">
            <w:pPr>
              <w:spacing w:before="60" w:after="120"/>
              <w:jc w:val="both"/>
            </w:pPr>
            <w:r w:rsidRPr="00D36362">
              <w:t>1</w:t>
            </w:r>
          </w:p>
        </w:tc>
        <w:tc>
          <w:tcPr>
            <w:tcW w:w="7686" w:type="dxa"/>
          </w:tcPr>
          <w:p w14:paraId="68D87DE6" w14:textId="25E3479D" w:rsidR="00C150CE" w:rsidRPr="009D2316" w:rsidRDefault="00097320" w:rsidP="00124939">
            <w:pPr>
              <w:spacing w:before="60" w:after="60"/>
              <w:jc w:val="both"/>
            </w:pPr>
            <w:r>
              <w:rPr>
                <w:b/>
              </w:rPr>
              <w:t>Dokumenty na potwierdzenie wymagań Zamawiającego w zakresie parametrów ocenianych.</w:t>
            </w:r>
          </w:p>
          <w:p w14:paraId="5462CB2D" w14:textId="0BED5234" w:rsidR="00C150CE" w:rsidRPr="00D36362" w:rsidRDefault="00C150CE" w:rsidP="00124939">
            <w:pPr>
              <w:spacing w:after="40"/>
              <w:jc w:val="both"/>
            </w:pPr>
            <w:r w:rsidRPr="00D36362">
              <w:t xml:space="preserve">Foldery i/lub inne materiały dotyczące oferowanych produktów potwierdzające spełnienie wymagań Zamawiającego w zakresie </w:t>
            </w:r>
            <w:r w:rsidR="00097320">
              <w:t>parametrów ocenianych.</w:t>
            </w:r>
          </w:p>
          <w:p w14:paraId="6D196964" w14:textId="77777777" w:rsidR="00C150CE" w:rsidRPr="00D36362" w:rsidRDefault="00C150CE" w:rsidP="00124939">
            <w:pPr>
              <w:spacing w:after="40"/>
              <w:jc w:val="both"/>
            </w:pPr>
          </w:p>
          <w:p w14:paraId="02ED1EB0" w14:textId="77777777" w:rsidR="00C150CE" w:rsidRPr="00F50E70" w:rsidRDefault="00C150CE" w:rsidP="00124939">
            <w:pPr>
              <w:spacing w:after="40"/>
              <w:jc w:val="both"/>
              <w:rPr>
                <w:b/>
                <w:bCs/>
                <w:u w:val="single"/>
              </w:rPr>
            </w:pPr>
            <w:r w:rsidRPr="00F50E70">
              <w:rPr>
                <w:b/>
                <w:bCs/>
                <w:u w:val="single"/>
              </w:rPr>
              <w:t>UWAGA!</w:t>
            </w:r>
          </w:p>
          <w:p w14:paraId="1DF62D65" w14:textId="712052F2" w:rsidR="004F066C" w:rsidRDefault="00C150CE" w:rsidP="00095F3E">
            <w:pPr>
              <w:spacing w:before="60" w:after="60"/>
              <w:jc w:val="both"/>
              <w:rPr>
                <w:b/>
                <w:bCs/>
                <w:u w:val="single"/>
              </w:rPr>
            </w:pPr>
            <w:r w:rsidRPr="00F50E70">
              <w:rPr>
                <w:b/>
                <w:bCs/>
                <w:u w:val="single"/>
              </w:rPr>
              <w:t xml:space="preserve">Zamawiający żąda tych dokumentów w celu dokonania oceny ofert. Na podstawie tego załącznika Zamawiający </w:t>
            </w:r>
            <w:r w:rsidR="004F066C">
              <w:rPr>
                <w:b/>
                <w:bCs/>
                <w:u w:val="single"/>
              </w:rPr>
              <w:t>potwierdzi parametry oceniane oferowanego asortymentu</w:t>
            </w:r>
            <w:r w:rsidRPr="00F50E70">
              <w:rPr>
                <w:b/>
                <w:bCs/>
                <w:u w:val="single"/>
              </w:rPr>
              <w:t xml:space="preserve"> i przyzna punktację w zakresie zestawiania parametrów o</w:t>
            </w:r>
            <w:r>
              <w:rPr>
                <w:b/>
                <w:bCs/>
                <w:u w:val="single"/>
              </w:rPr>
              <w:t>cenian</w:t>
            </w:r>
            <w:r w:rsidR="001C016E">
              <w:rPr>
                <w:b/>
                <w:bCs/>
                <w:u w:val="single"/>
              </w:rPr>
              <w:t>y</w:t>
            </w:r>
            <w:r>
              <w:rPr>
                <w:b/>
                <w:bCs/>
                <w:u w:val="single"/>
              </w:rPr>
              <w:t>ch</w:t>
            </w:r>
            <w:r w:rsidR="004F066C">
              <w:rPr>
                <w:b/>
                <w:bCs/>
                <w:u w:val="single"/>
              </w:rPr>
              <w:t xml:space="preserve">, która będzie się składać na całościową punktację w kryterium </w:t>
            </w:r>
            <w:r w:rsidR="00874C1B">
              <w:rPr>
                <w:b/>
                <w:bCs/>
                <w:u w:val="single"/>
              </w:rPr>
              <w:t>„</w:t>
            </w:r>
            <w:r w:rsidR="004F066C">
              <w:rPr>
                <w:b/>
                <w:bCs/>
                <w:u w:val="single"/>
              </w:rPr>
              <w:t>ocen</w:t>
            </w:r>
            <w:r w:rsidR="00874C1B">
              <w:rPr>
                <w:b/>
                <w:bCs/>
                <w:u w:val="single"/>
              </w:rPr>
              <w:t>a</w:t>
            </w:r>
            <w:r w:rsidR="004F066C">
              <w:rPr>
                <w:b/>
                <w:bCs/>
                <w:u w:val="single"/>
              </w:rPr>
              <w:t xml:space="preserve"> medyczno-techniczn</w:t>
            </w:r>
            <w:r w:rsidR="00874C1B">
              <w:rPr>
                <w:b/>
                <w:bCs/>
                <w:u w:val="single"/>
              </w:rPr>
              <w:t>a”</w:t>
            </w:r>
          </w:p>
          <w:p w14:paraId="6226ABFB" w14:textId="3C0F20F7" w:rsidR="00095F3E" w:rsidRDefault="00C150CE" w:rsidP="00095F3E">
            <w:pPr>
              <w:spacing w:before="60" w:after="60"/>
              <w:jc w:val="both"/>
              <w:rPr>
                <w:b/>
              </w:rPr>
            </w:pPr>
            <w:r w:rsidRPr="00F50E70">
              <w:rPr>
                <w:b/>
                <w:bCs/>
                <w:u w:val="single"/>
              </w:rPr>
              <w:t>Załącznik ten stanowi treść oferty, która oczywiście nie podlega uzupełnieniu na dalszym etapie postępowania.</w:t>
            </w:r>
            <w:r w:rsidR="00F43AD4">
              <w:rPr>
                <w:b/>
                <w:bCs/>
                <w:u w:val="single"/>
              </w:rPr>
              <w:t xml:space="preserve"> Parametry oceniane</w:t>
            </w:r>
            <w:r w:rsidR="004F066C">
              <w:rPr>
                <w:b/>
                <w:bCs/>
                <w:u w:val="single"/>
              </w:rPr>
              <w:t xml:space="preserve"> do uzupełnienia przez Wykonawcę</w:t>
            </w:r>
            <w:r w:rsidR="00097320">
              <w:rPr>
                <w:b/>
                <w:bCs/>
                <w:u w:val="single"/>
              </w:rPr>
              <w:t xml:space="preserve"> znajdują się w załącznikach do SIWZ o nazwie:</w:t>
            </w:r>
            <w:r w:rsidR="00097320" w:rsidRPr="00874C1B">
              <w:rPr>
                <w:b/>
                <w:bCs/>
              </w:rPr>
              <w:t xml:space="preserve"> </w:t>
            </w:r>
            <w:r w:rsidR="00095F3E" w:rsidRPr="00874C1B">
              <w:rPr>
                <w:b/>
                <w:bCs/>
              </w:rPr>
              <w:t xml:space="preserve"> „</w:t>
            </w:r>
            <w:r w:rsidR="00095F3E" w:rsidRPr="00710592">
              <w:rPr>
                <w:b/>
              </w:rPr>
              <w:t xml:space="preserve">Zestawienie parametrów granicznych/ocenianych do zadania nr </w:t>
            </w:r>
            <w:r w:rsidR="00095F3E">
              <w:rPr>
                <w:b/>
              </w:rPr>
              <w:t>X”</w:t>
            </w:r>
          </w:p>
          <w:p w14:paraId="5DBEF511" w14:textId="787D4741" w:rsidR="00C150CE" w:rsidRPr="00F50E70" w:rsidRDefault="00095F3E" w:rsidP="00124939">
            <w:pPr>
              <w:spacing w:after="40"/>
              <w:jc w:val="both"/>
              <w:rPr>
                <w:b/>
                <w:bCs/>
                <w:u w:val="single"/>
              </w:rPr>
            </w:pPr>
            <w:r>
              <w:rPr>
                <w:b/>
                <w:bCs/>
                <w:u w:val="single"/>
              </w:rPr>
              <w:t>X- numer zadania na jakie Państwo oferujecie</w:t>
            </w:r>
            <w:r w:rsidR="00B07853">
              <w:rPr>
                <w:b/>
                <w:bCs/>
                <w:u w:val="single"/>
              </w:rPr>
              <w:t>.</w:t>
            </w:r>
          </w:p>
          <w:p w14:paraId="01CC70B0" w14:textId="77777777" w:rsidR="00C150CE" w:rsidRPr="00D36362" w:rsidRDefault="00C150CE" w:rsidP="00124939">
            <w:pPr>
              <w:spacing w:after="40"/>
              <w:jc w:val="both"/>
            </w:pPr>
          </w:p>
          <w:p w14:paraId="1B0BBC73" w14:textId="77777777" w:rsidR="00C150CE" w:rsidRPr="00097320" w:rsidRDefault="00C150CE" w:rsidP="00124939">
            <w:pPr>
              <w:spacing w:after="40"/>
              <w:jc w:val="both"/>
              <w:rPr>
                <w:i/>
                <w:iCs/>
              </w:rPr>
            </w:pPr>
            <w:r w:rsidRPr="00097320">
              <w:rPr>
                <w:i/>
                <w:iCs/>
              </w:rPr>
              <w:t>Wszystkie dokumenty, zarówno te, które będą dołączone do oferty jak i dokumenty dostarczane na wezwanie zamawiającego, potwierdzające posiadanie przez oferowane towary wymaganych parametrów, muszą być wyraźnie oznakowane numerem zadania i pozycji której dotyczą.</w:t>
            </w:r>
          </w:p>
        </w:tc>
      </w:tr>
      <w:tr w:rsidR="00C150CE" w:rsidRPr="009D2316" w14:paraId="6E2B9616" w14:textId="77777777" w:rsidTr="003644CA">
        <w:tc>
          <w:tcPr>
            <w:tcW w:w="851" w:type="dxa"/>
          </w:tcPr>
          <w:p w14:paraId="0FD7DC46" w14:textId="77777777" w:rsidR="00C150CE" w:rsidRPr="009D2316" w:rsidRDefault="00C150CE" w:rsidP="00124939">
            <w:pPr>
              <w:spacing w:before="60" w:after="120"/>
              <w:jc w:val="both"/>
            </w:pPr>
            <w:r w:rsidRPr="00D36362">
              <w:t>2</w:t>
            </w:r>
          </w:p>
        </w:tc>
        <w:tc>
          <w:tcPr>
            <w:tcW w:w="7686" w:type="dxa"/>
          </w:tcPr>
          <w:p w14:paraId="672A321C" w14:textId="77777777" w:rsidR="00C150CE" w:rsidRPr="009D2316" w:rsidRDefault="00C150CE" w:rsidP="00124939">
            <w:pPr>
              <w:spacing w:before="60" w:after="60"/>
              <w:jc w:val="both"/>
            </w:pPr>
            <w:r w:rsidRPr="00D36362">
              <w:rPr>
                <w:b/>
              </w:rPr>
              <w:t>Wzór oferty elektronicznej</w:t>
            </w:r>
          </w:p>
          <w:p w14:paraId="58D13D5A" w14:textId="77777777" w:rsidR="00C150CE" w:rsidRPr="009D2316" w:rsidRDefault="00C150CE" w:rsidP="00124939">
            <w:pPr>
              <w:spacing w:after="40"/>
              <w:jc w:val="both"/>
            </w:pPr>
            <w:r w:rsidRPr="00D36362">
              <w:t>Wzór oferty elektronicznej</w:t>
            </w:r>
          </w:p>
        </w:tc>
      </w:tr>
      <w:tr w:rsidR="00C150CE" w:rsidRPr="009D2316" w14:paraId="592B30A7" w14:textId="77777777" w:rsidTr="003644CA">
        <w:tc>
          <w:tcPr>
            <w:tcW w:w="851" w:type="dxa"/>
          </w:tcPr>
          <w:p w14:paraId="1929B584" w14:textId="77777777" w:rsidR="00C150CE" w:rsidRPr="009D2316" w:rsidRDefault="00C150CE" w:rsidP="00124939">
            <w:pPr>
              <w:spacing w:before="60" w:after="120"/>
              <w:jc w:val="both"/>
            </w:pPr>
            <w:r w:rsidRPr="00D36362">
              <w:t>3</w:t>
            </w:r>
          </w:p>
        </w:tc>
        <w:tc>
          <w:tcPr>
            <w:tcW w:w="7686" w:type="dxa"/>
          </w:tcPr>
          <w:p w14:paraId="7025559A" w14:textId="77777777" w:rsidR="00C150CE" w:rsidRPr="009D2316" w:rsidRDefault="00C150CE" w:rsidP="00124939">
            <w:pPr>
              <w:spacing w:before="60" w:after="60"/>
              <w:jc w:val="both"/>
            </w:pPr>
            <w:r w:rsidRPr="00D36362">
              <w:rPr>
                <w:b/>
              </w:rPr>
              <w:t>Jednolity europejski dokument zamówienia</w:t>
            </w:r>
          </w:p>
          <w:p w14:paraId="6351EE2D" w14:textId="77777777" w:rsidR="00C150CE" w:rsidRPr="009D2316" w:rsidRDefault="00C150CE" w:rsidP="00124939">
            <w:pPr>
              <w:spacing w:after="40"/>
              <w:jc w:val="both"/>
            </w:pPr>
            <w:r w:rsidRPr="00D36362">
              <w:t>Aktualne na dzień składania ofert oświadczenie Wykonawcy (w formie Jednolitego europejskiego dokumentu zamówienia) stanowiące wstępne potwierdzenie spełniania warunków udziału w postępowaniu oraz braku podstaw wykluczenia</w:t>
            </w:r>
          </w:p>
        </w:tc>
      </w:tr>
      <w:tr w:rsidR="00C150CE" w:rsidRPr="009D2316" w14:paraId="15DA96B2" w14:textId="77777777" w:rsidTr="003644CA">
        <w:tc>
          <w:tcPr>
            <w:tcW w:w="851" w:type="dxa"/>
            <w:tcBorders>
              <w:top w:val="single" w:sz="4" w:space="0" w:color="auto"/>
              <w:left w:val="single" w:sz="4" w:space="0" w:color="auto"/>
              <w:bottom w:val="single" w:sz="4" w:space="0" w:color="auto"/>
              <w:right w:val="single" w:sz="4" w:space="0" w:color="auto"/>
            </w:tcBorders>
          </w:tcPr>
          <w:p w14:paraId="24C7B1FC" w14:textId="4600659A" w:rsidR="00C150CE" w:rsidRPr="009D2316" w:rsidRDefault="00C150CE" w:rsidP="00124939">
            <w:pPr>
              <w:spacing w:before="60" w:after="120"/>
              <w:jc w:val="both"/>
            </w:pPr>
            <w:r>
              <w:lastRenderedPageBreak/>
              <w:t>4</w:t>
            </w:r>
          </w:p>
        </w:tc>
        <w:tc>
          <w:tcPr>
            <w:tcW w:w="7686" w:type="dxa"/>
            <w:tcBorders>
              <w:top w:val="single" w:sz="4" w:space="0" w:color="auto"/>
              <w:left w:val="single" w:sz="4" w:space="0" w:color="auto"/>
              <w:bottom w:val="single" w:sz="4" w:space="0" w:color="auto"/>
              <w:right w:val="single" w:sz="4" w:space="0" w:color="auto"/>
            </w:tcBorders>
          </w:tcPr>
          <w:p w14:paraId="708A7ACA" w14:textId="1256DD97" w:rsidR="00710592" w:rsidRDefault="00710592" w:rsidP="00C150CE">
            <w:pPr>
              <w:spacing w:before="60" w:after="60"/>
              <w:jc w:val="both"/>
              <w:rPr>
                <w:b/>
              </w:rPr>
            </w:pPr>
            <w:r w:rsidRPr="00710592">
              <w:rPr>
                <w:b/>
              </w:rPr>
              <w:t xml:space="preserve">Zestawienie parametrów granicznych/ocenianych do zadania nr </w:t>
            </w:r>
            <w:r w:rsidR="00B07853">
              <w:rPr>
                <w:b/>
              </w:rPr>
              <w:t>(od 1 do 27 w zależności</w:t>
            </w:r>
            <w:r w:rsidR="00EF3690">
              <w:rPr>
                <w:b/>
              </w:rPr>
              <w:t xml:space="preserve"> od</w:t>
            </w:r>
            <w:r w:rsidR="00B07853">
              <w:rPr>
                <w:b/>
              </w:rPr>
              <w:t xml:space="preserve"> wyboru Wykonawcy)</w:t>
            </w:r>
          </w:p>
          <w:p w14:paraId="0B94EDAD" w14:textId="65ED4401" w:rsidR="003644CA" w:rsidRPr="003644CA" w:rsidRDefault="003644CA" w:rsidP="00C150CE">
            <w:pPr>
              <w:spacing w:before="60" w:after="60"/>
              <w:jc w:val="both"/>
              <w:rPr>
                <w:bCs/>
                <w:i/>
                <w:iCs/>
                <w:u w:val="single"/>
              </w:rPr>
            </w:pPr>
            <w:r w:rsidRPr="003644CA">
              <w:rPr>
                <w:bCs/>
                <w:i/>
                <w:iCs/>
                <w:u w:val="single"/>
              </w:rPr>
              <w:t>Załącznik składany</w:t>
            </w:r>
            <w:r>
              <w:rPr>
                <w:bCs/>
                <w:i/>
                <w:iCs/>
                <w:u w:val="single"/>
              </w:rPr>
              <w:t xml:space="preserve"> i wypełniony</w:t>
            </w:r>
            <w:r w:rsidR="00B07853">
              <w:rPr>
                <w:bCs/>
                <w:i/>
                <w:iCs/>
                <w:u w:val="single"/>
              </w:rPr>
              <w:t xml:space="preserve"> </w:t>
            </w:r>
            <w:r w:rsidR="00B07853" w:rsidRPr="00EF3690">
              <w:rPr>
                <w:b/>
                <w:i/>
                <w:iCs/>
                <w:u w:val="single"/>
              </w:rPr>
              <w:t>TYLKO</w:t>
            </w:r>
            <w:r w:rsidRPr="00EF3690">
              <w:rPr>
                <w:b/>
                <w:i/>
                <w:iCs/>
                <w:u w:val="single"/>
              </w:rPr>
              <w:t xml:space="preserve"> </w:t>
            </w:r>
            <w:r w:rsidRPr="003644CA">
              <w:rPr>
                <w:bCs/>
                <w:i/>
                <w:iCs/>
                <w:u w:val="single"/>
              </w:rPr>
              <w:t xml:space="preserve">w zakresie parametrów </w:t>
            </w:r>
            <w:r w:rsidR="00EF3690" w:rsidRPr="00EF3690">
              <w:rPr>
                <w:b/>
                <w:i/>
                <w:iCs/>
                <w:u w:val="single"/>
              </w:rPr>
              <w:t>OCENIANYCH</w:t>
            </w:r>
            <w:r w:rsidRPr="003644CA">
              <w:rPr>
                <w:bCs/>
                <w:i/>
                <w:iCs/>
                <w:u w:val="single"/>
              </w:rPr>
              <w:t>.</w:t>
            </w:r>
          </w:p>
          <w:p w14:paraId="0C526430" w14:textId="48CA1EE0" w:rsidR="001C016E" w:rsidRPr="00AF75B3" w:rsidRDefault="001C016E" w:rsidP="001C016E">
            <w:pPr>
              <w:spacing w:before="60" w:after="60"/>
              <w:jc w:val="both"/>
              <w:rPr>
                <w:bCs/>
              </w:rPr>
            </w:pPr>
            <w:r w:rsidRPr="00AF75B3">
              <w:rPr>
                <w:bCs/>
              </w:rPr>
              <w:t>Ocena dokonana będzie w oparciu o dołączony do oferty wypełniony załącznik:  Zestawienie parametrów granicznych/ocenianych do zadania</w:t>
            </w:r>
            <w:r w:rsidR="00B07853">
              <w:rPr>
                <w:bCs/>
              </w:rPr>
              <w:t>, na które jest składana oferta.</w:t>
            </w:r>
          </w:p>
          <w:p w14:paraId="200EAA3F" w14:textId="2972BD04" w:rsidR="001C016E" w:rsidRPr="00AF75B3" w:rsidRDefault="001C016E" w:rsidP="001C016E">
            <w:pPr>
              <w:spacing w:before="60" w:after="60"/>
              <w:jc w:val="both"/>
              <w:rPr>
                <w:bCs/>
              </w:rPr>
            </w:pPr>
            <w:r w:rsidRPr="00AF75B3">
              <w:rPr>
                <w:bCs/>
              </w:rPr>
              <w:t>Nie dołączenie do oferty wypełnionego załącznika bądź jego nie wypełnienie skutkować będzie przyznaniem 0 pkt</w:t>
            </w:r>
            <w:r w:rsidR="00AF75B3">
              <w:rPr>
                <w:bCs/>
              </w:rPr>
              <w:t>. w kryterium „ocena medyczno-techniczna”.</w:t>
            </w:r>
          </w:p>
          <w:p w14:paraId="5BB6FB7B" w14:textId="0B95793E" w:rsidR="00C150CE" w:rsidRPr="00C150CE" w:rsidRDefault="00C150CE" w:rsidP="00AF75B3">
            <w:pPr>
              <w:spacing w:before="60" w:after="60"/>
              <w:jc w:val="both"/>
              <w:rPr>
                <w:b/>
              </w:rPr>
            </w:pPr>
          </w:p>
        </w:tc>
      </w:tr>
    </w:tbl>
    <w:p w14:paraId="68F65D9E" w14:textId="1712868C" w:rsidR="00C150CE" w:rsidRDefault="00C150CE" w:rsidP="00C150CE">
      <w:pPr>
        <w:spacing w:before="120" w:after="120" w:line="360" w:lineRule="auto"/>
        <w:ind w:left="720"/>
        <w:jc w:val="both"/>
        <w:rPr>
          <w:b/>
          <w:bCs/>
          <w:sz w:val="24"/>
          <w:szCs w:val="22"/>
        </w:rPr>
      </w:pPr>
    </w:p>
    <w:p w14:paraId="3CC05EE2" w14:textId="108FCC99" w:rsidR="00EF36DA" w:rsidRDefault="00EF36DA" w:rsidP="00EF36DA">
      <w:pPr>
        <w:spacing w:before="120" w:after="120" w:line="360" w:lineRule="auto"/>
        <w:ind w:left="720"/>
        <w:jc w:val="center"/>
        <w:rPr>
          <w:sz w:val="24"/>
          <w:szCs w:val="22"/>
        </w:rPr>
      </w:pPr>
      <w:r>
        <w:rPr>
          <w:sz w:val="24"/>
          <w:szCs w:val="22"/>
        </w:rPr>
        <w:t xml:space="preserve">Na stronie nr 10 i nr 11 SIWZ, </w:t>
      </w:r>
      <w:r w:rsidR="00BD75C0">
        <w:rPr>
          <w:sz w:val="24"/>
          <w:szCs w:val="22"/>
        </w:rPr>
        <w:t xml:space="preserve">w </w:t>
      </w:r>
      <w:r>
        <w:rPr>
          <w:sz w:val="24"/>
          <w:szCs w:val="22"/>
        </w:rPr>
        <w:t>punk</w:t>
      </w:r>
      <w:r w:rsidR="00BD75C0">
        <w:rPr>
          <w:sz w:val="24"/>
          <w:szCs w:val="22"/>
        </w:rPr>
        <w:t>cie</w:t>
      </w:r>
      <w:r>
        <w:rPr>
          <w:sz w:val="24"/>
          <w:szCs w:val="22"/>
        </w:rPr>
        <w:t xml:space="preserve"> 8.</w:t>
      </w:r>
      <w:r w:rsidR="00BD75C0">
        <w:rPr>
          <w:sz w:val="24"/>
          <w:szCs w:val="22"/>
        </w:rPr>
        <w:t>5, 4) JEST</w:t>
      </w:r>
      <w:r>
        <w:rPr>
          <w:sz w:val="24"/>
          <w:szCs w:val="22"/>
        </w:rPr>
        <w:t>:</w:t>
      </w:r>
    </w:p>
    <w:p w14:paraId="77A8B483" w14:textId="76FAF737" w:rsidR="008A3743" w:rsidRDefault="008A3743" w:rsidP="00EF36DA">
      <w:pPr>
        <w:spacing w:before="120" w:after="120" w:line="360" w:lineRule="auto"/>
        <w:ind w:left="720"/>
        <w:jc w:val="center"/>
        <w:rPr>
          <w:sz w:val="24"/>
          <w:szCs w:val="22"/>
        </w:rPr>
      </w:pPr>
      <w:r>
        <w:rPr>
          <w:sz w:val="24"/>
          <w:szCs w:val="22"/>
        </w:rPr>
        <w:t>8</w:t>
      </w:r>
      <w:r w:rsidRPr="008A3743">
        <w:rPr>
          <w:sz w:val="24"/>
          <w:szCs w:val="22"/>
        </w:rPr>
        <w:t>.</w:t>
      </w:r>
      <w:r>
        <w:rPr>
          <w:sz w:val="24"/>
          <w:szCs w:val="22"/>
        </w:rPr>
        <w:t>5</w:t>
      </w:r>
      <w:r w:rsidRPr="008A3743">
        <w:rPr>
          <w:sz w:val="24"/>
          <w:szCs w:val="22"/>
        </w:rPr>
        <w:t>.</w:t>
      </w:r>
      <w:r w:rsidRPr="008A3743">
        <w:rPr>
          <w:sz w:val="24"/>
          <w:szCs w:val="22"/>
        </w:rPr>
        <w:tab/>
        <w:t xml:space="preserve">Wykaz dokumentów i oświadczeń składanych na wezwanie Zamawiającego na potwierdzenie okoliczności, o których mowa w art. 25 ust. 1 ustawy </w:t>
      </w:r>
      <w:proofErr w:type="spellStart"/>
      <w:r w:rsidRPr="008A3743">
        <w:rPr>
          <w:sz w:val="24"/>
          <w:szCs w:val="22"/>
        </w:rPr>
        <w:t>Pzp</w:t>
      </w:r>
      <w:proofErr w:type="spellEnd"/>
      <w:r w:rsidRPr="008A3743">
        <w:rPr>
          <w:sz w:val="24"/>
          <w:szCs w:val="22"/>
        </w:rPr>
        <w:t>:</w:t>
      </w:r>
    </w:p>
    <w:p w14:paraId="19AD3555" w14:textId="77777777" w:rsidR="00A96400" w:rsidRPr="00371538" w:rsidRDefault="008A3743" w:rsidP="00A96400">
      <w:pPr>
        <w:pStyle w:val="Nagwek2"/>
        <w:keepNext w:val="0"/>
        <w:spacing w:before="120" w:after="60" w:line="240" w:lineRule="auto"/>
        <w:ind w:left="720"/>
        <w:jc w:val="both"/>
      </w:pPr>
      <w:r>
        <w:rPr>
          <w:sz w:val="24"/>
          <w:szCs w:val="22"/>
        </w:rPr>
        <w:t>4)</w:t>
      </w:r>
      <w:r w:rsidR="00A96400">
        <w:rPr>
          <w:sz w:val="24"/>
          <w:szCs w:val="22"/>
        </w:rPr>
        <w:t xml:space="preserve"> </w:t>
      </w:r>
      <w:r w:rsidR="00A96400"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96400" w:rsidRPr="00371538" w14:paraId="15D83D75" w14:textId="77777777" w:rsidTr="006D109D">
        <w:tc>
          <w:tcPr>
            <w:tcW w:w="720" w:type="dxa"/>
          </w:tcPr>
          <w:p w14:paraId="24E3BB8C" w14:textId="77777777" w:rsidR="00A96400" w:rsidRPr="00371538" w:rsidRDefault="00A96400" w:rsidP="006D109D">
            <w:pPr>
              <w:spacing w:before="60" w:after="120"/>
              <w:jc w:val="both"/>
            </w:pPr>
            <w:r w:rsidRPr="006672A6">
              <w:rPr>
                <w:b/>
              </w:rPr>
              <w:t>Lp.</w:t>
            </w:r>
          </w:p>
        </w:tc>
        <w:tc>
          <w:tcPr>
            <w:tcW w:w="7920" w:type="dxa"/>
          </w:tcPr>
          <w:p w14:paraId="4F9EB024" w14:textId="77777777" w:rsidR="00A96400" w:rsidRPr="00371538" w:rsidRDefault="00A96400" w:rsidP="006D109D">
            <w:pPr>
              <w:spacing w:before="60" w:after="120"/>
              <w:jc w:val="both"/>
            </w:pPr>
            <w:r w:rsidRPr="006672A6">
              <w:rPr>
                <w:b/>
              </w:rPr>
              <w:t>Wymagany dokument</w:t>
            </w:r>
          </w:p>
        </w:tc>
      </w:tr>
      <w:tr w:rsidR="00A96400" w:rsidRPr="00371538" w14:paraId="14490D6B" w14:textId="77777777" w:rsidTr="006D109D">
        <w:tc>
          <w:tcPr>
            <w:tcW w:w="720" w:type="dxa"/>
          </w:tcPr>
          <w:p w14:paraId="23BA65F5" w14:textId="77777777" w:rsidR="00A96400" w:rsidRPr="00371538" w:rsidRDefault="00A96400" w:rsidP="006D109D">
            <w:pPr>
              <w:spacing w:before="60" w:after="120"/>
              <w:jc w:val="both"/>
            </w:pPr>
            <w:r w:rsidRPr="00D36362">
              <w:t>1</w:t>
            </w:r>
          </w:p>
        </w:tc>
        <w:tc>
          <w:tcPr>
            <w:tcW w:w="7920" w:type="dxa"/>
          </w:tcPr>
          <w:p w14:paraId="40E6212D" w14:textId="77777777" w:rsidR="00A96400" w:rsidRPr="006672A6" w:rsidRDefault="00A96400" w:rsidP="006D109D">
            <w:pPr>
              <w:spacing w:before="60" w:after="120"/>
              <w:jc w:val="both"/>
              <w:rPr>
                <w:b/>
                <w:bCs/>
              </w:rPr>
            </w:pPr>
            <w:r w:rsidRPr="00D36362">
              <w:rPr>
                <w:b/>
                <w:bCs/>
              </w:rPr>
              <w:t>Certyfikat CE_2</w:t>
            </w:r>
          </w:p>
          <w:p w14:paraId="57938587" w14:textId="77777777" w:rsidR="00A96400" w:rsidRPr="00D36362" w:rsidRDefault="00A96400" w:rsidP="006D109D">
            <w:pPr>
              <w:spacing w:before="60" w:after="120"/>
              <w:jc w:val="both"/>
            </w:pPr>
            <w:r w:rsidRPr="00D36362">
              <w:t xml:space="preserve">Produkty zakwalifikowane jako wyroby medyczne w rozumieniu ustawy z dnia 20.05.2010 r. o wyrobach medycznych (Dz.U. 2017 r.  poz. 211 z </w:t>
            </w:r>
            <w:proofErr w:type="spellStart"/>
            <w:r w:rsidRPr="00D36362">
              <w:t>późn</w:t>
            </w:r>
            <w:proofErr w:type="spellEnd"/>
            <w:r w:rsidRPr="00D36362">
              <w:t xml:space="preserve">. </w:t>
            </w:r>
            <w:proofErr w:type="spellStart"/>
            <w:r w:rsidRPr="00D36362">
              <w:t>zm</w:t>
            </w:r>
            <w:proofErr w:type="spellEnd"/>
            <w:r w:rsidRPr="00D36362">
              <w:t>)odpowiedni Certyfikat CE lub Deklarację zgodności potwierdzające spełnienie przez wyrób wymagań zasadniczych o których mowa w art. 23 ust. 1ustawy o wyrobach medycznych, lub w zakresie, w jakim stwierdzono ich zgodność z odpowiednimi krajowymi normami przyjętymi na podstawie norm ogłoszonych w Dzienniku Urzędowym Unii Europejskiej seria C, jako normy zharmonizowane z dyrektywą:</w:t>
            </w:r>
          </w:p>
          <w:p w14:paraId="51765F23" w14:textId="77777777" w:rsidR="00A96400" w:rsidRPr="00D36362" w:rsidRDefault="00A96400" w:rsidP="006D109D">
            <w:pPr>
              <w:spacing w:before="60" w:after="120"/>
              <w:jc w:val="both"/>
            </w:pPr>
            <w:r w:rsidRPr="00D36362">
              <w:t>1) Rady 90/385/EWG z dnia 20 czerwca 1990 r. w sprawie zbliżenia ustawodawstw Państw Członkowskich odnoszących się do wyrobów medycznych aktywnego osadzania - w przypadku aktywnych wyrobów medycznych do implantacji;</w:t>
            </w:r>
          </w:p>
          <w:p w14:paraId="452CAC6A" w14:textId="77777777" w:rsidR="00A96400" w:rsidRPr="00D36362" w:rsidRDefault="00A96400" w:rsidP="006D109D">
            <w:pPr>
              <w:spacing w:before="60" w:after="120"/>
              <w:jc w:val="both"/>
            </w:pPr>
            <w:r w:rsidRPr="00D36362">
              <w:t>2) Rady 93/42/EWG z dnia 14 czerwca 1993 r. dotyczącą wyrobów medycznych - w przypadku wyrobów medycznych i wyposażenia wyrobów medycznych;</w:t>
            </w:r>
          </w:p>
          <w:p w14:paraId="5DDF2B28" w14:textId="77777777" w:rsidR="00A96400" w:rsidRPr="00D36362" w:rsidRDefault="00A96400" w:rsidP="006D109D">
            <w:pPr>
              <w:spacing w:before="60" w:after="120"/>
              <w:jc w:val="both"/>
            </w:pPr>
            <w:r w:rsidRPr="00D36362">
              <w:t>3) 98/79/WE Parlamentu Europejskiego i Rady z dnia 27 października 1998 r. w sprawie wyrobów medycznych używanych do diagnozy in vitro - w przypadku wyrobów medycznych do diagnostyki in vitro i wyposażenia wyrobów medycznych do diagnostyki in vitro.</w:t>
            </w:r>
          </w:p>
          <w:p w14:paraId="558796C4" w14:textId="77777777" w:rsidR="00A96400" w:rsidRPr="00D36362" w:rsidRDefault="00A96400" w:rsidP="006D109D">
            <w:pPr>
              <w:spacing w:before="60" w:after="120"/>
              <w:jc w:val="both"/>
            </w:pPr>
            <w:r w:rsidRPr="00D36362">
              <w:t>W pozostałych przypadkach odpowiedni Certyfikat CE lub Deklarację zgodności potwierdzające, że dany produkt spełnia wszystkie wymagania dyrektyw nowego podejścia, które odnoszą się do danego produktu oraz to, że produkt poddany został procedurom oceny zgodności zakończonych pozytywnym wynikiem lub oświadczenie Wykonawcy o tym, że oferowany produkt jest dopuszczony do obrotu.</w:t>
            </w:r>
          </w:p>
          <w:p w14:paraId="4DAFB2FF" w14:textId="77777777" w:rsidR="00A96400" w:rsidRPr="00D36362" w:rsidRDefault="00A96400" w:rsidP="006D109D">
            <w:pPr>
              <w:spacing w:before="60" w:after="120"/>
              <w:jc w:val="both"/>
            </w:pPr>
          </w:p>
          <w:p w14:paraId="6872B9A6" w14:textId="77777777" w:rsidR="00A96400" w:rsidRPr="00F50E70" w:rsidRDefault="00A96400" w:rsidP="006D109D">
            <w:pPr>
              <w:spacing w:before="60" w:after="120"/>
              <w:jc w:val="both"/>
              <w:rPr>
                <w:b/>
                <w:bCs/>
                <w:i/>
                <w:iCs/>
                <w:u w:val="single"/>
              </w:rPr>
            </w:pPr>
            <w:r w:rsidRPr="00F50E70">
              <w:rPr>
                <w:b/>
                <w:bCs/>
                <w:i/>
                <w:iCs/>
                <w:u w:val="single"/>
              </w:rPr>
              <w:t>Wszystkie dokumenty, zarówno te, które będą dołączone do oferty jak i dokumenty dostarczane na wezwanie zamawiającego, potwierdzające posiadanie przez oferowane towary wymaganych parametrów, muszą być wyraźnie oznakowane numerem zadania i pozycji której dotyczą.</w:t>
            </w:r>
          </w:p>
        </w:tc>
      </w:tr>
    </w:tbl>
    <w:p w14:paraId="14EAF6A3" w14:textId="51947BDD" w:rsidR="008A3743" w:rsidRDefault="008A3743" w:rsidP="008A3743">
      <w:pPr>
        <w:spacing w:before="120" w:after="120" w:line="360" w:lineRule="auto"/>
        <w:ind w:left="720" w:firstLine="696"/>
        <w:rPr>
          <w:sz w:val="24"/>
          <w:szCs w:val="22"/>
        </w:rPr>
      </w:pPr>
    </w:p>
    <w:p w14:paraId="1E2AF438" w14:textId="6D0B4FFA" w:rsidR="00BD75C0" w:rsidRDefault="00BD75C0" w:rsidP="00EF36DA">
      <w:pPr>
        <w:spacing w:before="120" w:after="120" w:line="360" w:lineRule="auto"/>
        <w:ind w:left="720"/>
        <w:jc w:val="center"/>
        <w:rPr>
          <w:sz w:val="24"/>
          <w:szCs w:val="22"/>
        </w:rPr>
      </w:pPr>
    </w:p>
    <w:p w14:paraId="66081C75" w14:textId="425D1ACF" w:rsidR="00A96400" w:rsidRDefault="00A96400" w:rsidP="00EF36DA">
      <w:pPr>
        <w:spacing w:before="120" w:after="120" w:line="360" w:lineRule="auto"/>
        <w:ind w:left="720"/>
        <w:jc w:val="center"/>
        <w:rPr>
          <w:sz w:val="24"/>
          <w:szCs w:val="22"/>
        </w:rPr>
      </w:pPr>
      <w:r>
        <w:rPr>
          <w:sz w:val="24"/>
          <w:szCs w:val="22"/>
        </w:rPr>
        <w:t>Zamawiający dokonuje korekty na stronie 10 i 11 SIWZ w podanym zakresie na:</w:t>
      </w:r>
    </w:p>
    <w:p w14:paraId="39D9C483" w14:textId="77777777" w:rsidR="00A96400" w:rsidRDefault="00A96400" w:rsidP="00A96400">
      <w:pPr>
        <w:spacing w:before="120" w:after="120" w:line="360" w:lineRule="auto"/>
        <w:ind w:left="720"/>
        <w:jc w:val="center"/>
        <w:rPr>
          <w:sz w:val="24"/>
          <w:szCs w:val="22"/>
        </w:rPr>
      </w:pPr>
      <w:r>
        <w:rPr>
          <w:sz w:val="24"/>
          <w:szCs w:val="22"/>
        </w:rPr>
        <w:t>8</w:t>
      </w:r>
      <w:r w:rsidRPr="008A3743">
        <w:rPr>
          <w:sz w:val="24"/>
          <w:szCs w:val="22"/>
        </w:rPr>
        <w:t>.</w:t>
      </w:r>
      <w:r>
        <w:rPr>
          <w:sz w:val="24"/>
          <w:szCs w:val="22"/>
        </w:rPr>
        <w:t>5</w:t>
      </w:r>
      <w:r w:rsidRPr="008A3743">
        <w:rPr>
          <w:sz w:val="24"/>
          <w:szCs w:val="22"/>
        </w:rPr>
        <w:t>.</w:t>
      </w:r>
      <w:r w:rsidRPr="008A3743">
        <w:rPr>
          <w:sz w:val="24"/>
          <w:szCs w:val="22"/>
        </w:rPr>
        <w:tab/>
        <w:t xml:space="preserve">Wykaz dokumentów i oświadczeń składanych na wezwanie Zamawiającego na potwierdzenie okoliczności, o których mowa w art. 25 ust. 1 ustawy </w:t>
      </w:r>
      <w:proofErr w:type="spellStart"/>
      <w:r w:rsidRPr="008A3743">
        <w:rPr>
          <w:sz w:val="24"/>
          <w:szCs w:val="22"/>
        </w:rPr>
        <w:t>Pzp</w:t>
      </w:r>
      <w:proofErr w:type="spellEnd"/>
      <w:r w:rsidRPr="008A3743">
        <w:rPr>
          <w:sz w:val="24"/>
          <w:szCs w:val="22"/>
        </w:rPr>
        <w:t>:</w:t>
      </w:r>
    </w:p>
    <w:p w14:paraId="7254B4F9" w14:textId="77777777" w:rsidR="00A96400" w:rsidRPr="00371538" w:rsidRDefault="00A96400" w:rsidP="00A96400">
      <w:pPr>
        <w:pStyle w:val="Nagwek2"/>
        <w:keepNext w:val="0"/>
        <w:spacing w:before="120" w:after="60" w:line="240" w:lineRule="auto"/>
        <w:ind w:left="720"/>
        <w:jc w:val="both"/>
      </w:pPr>
      <w:r>
        <w:rPr>
          <w:sz w:val="24"/>
          <w:szCs w:val="22"/>
        </w:rPr>
        <w:t xml:space="preserve">4) </w:t>
      </w:r>
      <w:r w:rsidRPr="00371538">
        <w:t>W celu potwierdzenia, że oferowane dostawy, usługi lub roboty budowlane odpowiadają wymaganiom określonym przez Zamawiającego, należy przedłożyć:</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698"/>
        <w:gridCol w:w="22"/>
        <w:gridCol w:w="7806"/>
        <w:gridCol w:w="114"/>
      </w:tblGrid>
      <w:tr w:rsidR="00A96400" w:rsidRPr="00371538" w14:paraId="6E9BC7C0" w14:textId="77777777" w:rsidTr="00CB2787">
        <w:trPr>
          <w:gridBefore w:val="1"/>
          <w:wBefore w:w="11" w:type="dxa"/>
        </w:trPr>
        <w:tc>
          <w:tcPr>
            <w:tcW w:w="720" w:type="dxa"/>
            <w:gridSpan w:val="2"/>
          </w:tcPr>
          <w:p w14:paraId="36AF9710" w14:textId="77777777" w:rsidR="00A96400" w:rsidRPr="00371538" w:rsidRDefault="00A96400" w:rsidP="006D109D">
            <w:pPr>
              <w:spacing w:before="60" w:after="120"/>
              <w:jc w:val="both"/>
            </w:pPr>
            <w:r w:rsidRPr="006672A6">
              <w:rPr>
                <w:b/>
              </w:rPr>
              <w:t>Lp.</w:t>
            </w:r>
          </w:p>
        </w:tc>
        <w:tc>
          <w:tcPr>
            <w:tcW w:w="7920" w:type="dxa"/>
            <w:gridSpan w:val="2"/>
          </w:tcPr>
          <w:p w14:paraId="09431C27" w14:textId="77777777" w:rsidR="00A96400" w:rsidRPr="00371538" w:rsidRDefault="00A96400" w:rsidP="006D109D">
            <w:pPr>
              <w:spacing w:before="60" w:after="120"/>
              <w:jc w:val="both"/>
            </w:pPr>
            <w:r w:rsidRPr="006672A6">
              <w:rPr>
                <w:b/>
              </w:rPr>
              <w:t>Wymagany dokument</w:t>
            </w:r>
          </w:p>
        </w:tc>
      </w:tr>
      <w:tr w:rsidR="00A96400" w:rsidRPr="00371538" w14:paraId="0B47E2A2" w14:textId="77777777" w:rsidTr="00CB2787">
        <w:trPr>
          <w:gridBefore w:val="1"/>
          <w:wBefore w:w="11" w:type="dxa"/>
        </w:trPr>
        <w:tc>
          <w:tcPr>
            <w:tcW w:w="720" w:type="dxa"/>
            <w:gridSpan w:val="2"/>
          </w:tcPr>
          <w:p w14:paraId="694B0ACE" w14:textId="77777777" w:rsidR="00A96400" w:rsidRPr="00371538" w:rsidRDefault="00A96400" w:rsidP="006D109D">
            <w:pPr>
              <w:spacing w:before="60" w:after="120"/>
              <w:jc w:val="both"/>
            </w:pPr>
            <w:r w:rsidRPr="00D36362">
              <w:t>1</w:t>
            </w:r>
          </w:p>
        </w:tc>
        <w:tc>
          <w:tcPr>
            <w:tcW w:w="7920" w:type="dxa"/>
            <w:gridSpan w:val="2"/>
          </w:tcPr>
          <w:p w14:paraId="7EEA7CFD" w14:textId="77777777" w:rsidR="00A96400" w:rsidRPr="006672A6" w:rsidRDefault="00A96400" w:rsidP="006D109D">
            <w:pPr>
              <w:spacing w:before="60" w:after="120"/>
              <w:jc w:val="both"/>
              <w:rPr>
                <w:b/>
                <w:bCs/>
              </w:rPr>
            </w:pPr>
            <w:r w:rsidRPr="00D36362">
              <w:rPr>
                <w:b/>
                <w:bCs/>
              </w:rPr>
              <w:t>Certyfikat CE_2</w:t>
            </w:r>
          </w:p>
          <w:p w14:paraId="04C9F54B" w14:textId="77777777" w:rsidR="00A96400" w:rsidRPr="00D36362" w:rsidRDefault="00A96400" w:rsidP="006D109D">
            <w:pPr>
              <w:spacing w:before="60" w:after="120"/>
              <w:jc w:val="both"/>
            </w:pPr>
            <w:r w:rsidRPr="00D36362">
              <w:t xml:space="preserve">Produkty zakwalifikowane jako wyroby medyczne w rozumieniu ustawy z dnia 20.05.2010 r. o wyrobach medycznych (Dz.U. 2017 r.  poz. 211 z </w:t>
            </w:r>
            <w:proofErr w:type="spellStart"/>
            <w:r w:rsidRPr="00D36362">
              <w:t>późn</w:t>
            </w:r>
            <w:proofErr w:type="spellEnd"/>
            <w:r w:rsidRPr="00D36362">
              <w:t xml:space="preserve">. </w:t>
            </w:r>
            <w:proofErr w:type="spellStart"/>
            <w:r w:rsidRPr="00D36362">
              <w:t>zm</w:t>
            </w:r>
            <w:proofErr w:type="spellEnd"/>
            <w:r w:rsidRPr="00D36362">
              <w:t>)odpowiedni Certyfikat CE lub Deklarację zgodności potwierdzające spełnienie przez wyrób wymagań zasadniczych o których mowa w art. 23 ust. 1ustawy o wyrobach medycznych, lub w zakresie, w jakim stwierdzono ich zgodność z odpowiednimi krajowymi normami przyjętymi na podstawie norm ogłoszonych w Dzienniku Urzędowym Unii Europejskiej seria C, jako normy zharmonizowane z dyrektywą:</w:t>
            </w:r>
          </w:p>
          <w:p w14:paraId="52D3E9A1" w14:textId="77777777" w:rsidR="00A96400" w:rsidRPr="00D36362" w:rsidRDefault="00A96400" w:rsidP="006D109D">
            <w:pPr>
              <w:spacing w:before="60" w:after="120"/>
              <w:jc w:val="both"/>
            </w:pPr>
            <w:r w:rsidRPr="00D36362">
              <w:t>1) Rady 90/385/EWG z dnia 20 czerwca 1990 r. w sprawie zbliżenia ustawodawstw Państw Członkowskich odnoszących się do wyrobów medycznych aktywnego osadzania - w przypadku aktywnych wyrobów medycznych do implantacji;</w:t>
            </w:r>
          </w:p>
          <w:p w14:paraId="26B6A5D9" w14:textId="77777777" w:rsidR="00A96400" w:rsidRPr="00D36362" w:rsidRDefault="00A96400" w:rsidP="006D109D">
            <w:pPr>
              <w:spacing w:before="60" w:after="120"/>
              <w:jc w:val="both"/>
            </w:pPr>
            <w:r w:rsidRPr="00D36362">
              <w:t>2) Rady 93/42/EWG z dnia 14 czerwca 1993 r. dotyczącą wyrobów medycznych - w przypadku wyrobów medycznych i wyposażenia wyrobów medycznych;</w:t>
            </w:r>
          </w:p>
          <w:p w14:paraId="48053FF0" w14:textId="77777777" w:rsidR="00A96400" w:rsidRPr="00D36362" w:rsidRDefault="00A96400" w:rsidP="006D109D">
            <w:pPr>
              <w:spacing w:before="60" w:after="120"/>
              <w:jc w:val="both"/>
            </w:pPr>
            <w:r w:rsidRPr="00D36362">
              <w:t>3) 98/79/WE Parlamentu Europejskiego i Rady z dnia 27 października 1998 r. w sprawie wyrobów medycznych używanych do diagnozy in vitro - w przypadku wyrobów medycznych do diagnostyki in vitro i wyposażenia wyrobów medycznych do diagnostyki in vitro.</w:t>
            </w:r>
          </w:p>
          <w:p w14:paraId="0C72A651" w14:textId="77777777" w:rsidR="00A96400" w:rsidRPr="00D36362" w:rsidRDefault="00A96400" w:rsidP="006D109D">
            <w:pPr>
              <w:spacing w:before="60" w:after="120"/>
              <w:jc w:val="both"/>
            </w:pPr>
            <w:r w:rsidRPr="00D36362">
              <w:t>W pozostałych przypadkach odpowiedni Certyfikat CE lub Deklarację zgodności potwierdzające, że dany produkt spełnia wszystkie wymagania dyrektyw nowego podejścia, które odnoszą się do danego produktu oraz to, że produkt poddany został procedurom oceny zgodności zakończonych pozytywnym wynikiem lub oświadczenie Wykonawcy o tym, że oferowany produkt jest dopuszczony do obrotu.</w:t>
            </w:r>
          </w:p>
          <w:p w14:paraId="6AB05F60" w14:textId="77777777" w:rsidR="00A96400" w:rsidRPr="00F50E70" w:rsidRDefault="00A96400" w:rsidP="006D109D">
            <w:pPr>
              <w:spacing w:before="60" w:after="120"/>
              <w:jc w:val="both"/>
              <w:rPr>
                <w:b/>
                <w:bCs/>
                <w:i/>
                <w:iCs/>
                <w:u w:val="single"/>
              </w:rPr>
            </w:pPr>
            <w:r w:rsidRPr="00F50E70">
              <w:rPr>
                <w:b/>
                <w:bCs/>
                <w:i/>
                <w:iCs/>
                <w:u w:val="single"/>
              </w:rPr>
              <w:t>Wszystkie dokumenty, zarówno te, które będą dołączone do oferty jak i dokumenty dostarczane na wezwanie zamawiającego, potwierdzające posiadanie przez oferowane towary wymaganych parametrów, muszą być wyraźnie oznakowane numerem zadania i pozycji której dotyczą.</w:t>
            </w:r>
          </w:p>
        </w:tc>
      </w:tr>
      <w:tr w:rsidR="00CB2787" w:rsidRPr="009D2316" w14:paraId="65619C69" w14:textId="77777777" w:rsidTr="00CB2787">
        <w:trPr>
          <w:gridAfter w:val="1"/>
          <w:wAfter w:w="114" w:type="dxa"/>
        </w:trPr>
        <w:tc>
          <w:tcPr>
            <w:tcW w:w="709" w:type="dxa"/>
            <w:gridSpan w:val="2"/>
          </w:tcPr>
          <w:p w14:paraId="4C798FBD" w14:textId="5659E91E" w:rsidR="00CB2787" w:rsidRPr="009D2316" w:rsidRDefault="00CB2787" w:rsidP="006D109D">
            <w:pPr>
              <w:spacing w:before="60" w:after="120"/>
              <w:jc w:val="both"/>
            </w:pPr>
            <w:r>
              <w:t>2</w:t>
            </w:r>
          </w:p>
        </w:tc>
        <w:tc>
          <w:tcPr>
            <w:tcW w:w="7828" w:type="dxa"/>
            <w:gridSpan w:val="2"/>
          </w:tcPr>
          <w:p w14:paraId="6E8C23B1" w14:textId="77777777" w:rsidR="00CB2787" w:rsidRPr="009D2316" w:rsidRDefault="00CB2787" w:rsidP="006D109D">
            <w:pPr>
              <w:spacing w:before="60" w:after="60"/>
              <w:jc w:val="both"/>
            </w:pPr>
            <w:r w:rsidRPr="00D36362">
              <w:rPr>
                <w:b/>
              </w:rPr>
              <w:t>Foldery</w:t>
            </w:r>
          </w:p>
          <w:p w14:paraId="11423BEF" w14:textId="5D320B5D" w:rsidR="00CB2787" w:rsidRPr="00CB2787" w:rsidRDefault="00CB2787" w:rsidP="006D109D">
            <w:pPr>
              <w:spacing w:after="40"/>
              <w:jc w:val="both"/>
              <w:rPr>
                <w:b/>
                <w:bCs/>
                <w:u w:val="single"/>
              </w:rPr>
            </w:pPr>
            <w:r w:rsidRPr="00D36362">
              <w:t xml:space="preserve">Foldery i/lub inne materiały dotyczące oferowanych produktów potwierdzające spełnienie wymagań Zamawiającego w zakresie Opisu przedmiotu zamówienia </w:t>
            </w:r>
            <w:r w:rsidRPr="00CB2787">
              <w:rPr>
                <w:b/>
                <w:bCs/>
                <w:u w:val="single"/>
              </w:rPr>
              <w:t>(zestawienia parametrów granicznych tzw. minimaln</w:t>
            </w:r>
            <w:r w:rsidR="00EF3690">
              <w:rPr>
                <w:b/>
                <w:bCs/>
                <w:u w:val="single"/>
              </w:rPr>
              <w:t>ych</w:t>
            </w:r>
            <w:r w:rsidRPr="00CB2787">
              <w:rPr>
                <w:b/>
                <w:bCs/>
                <w:u w:val="single"/>
              </w:rPr>
              <w:t>)</w:t>
            </w:r>
          </w:p>
          <w:p w14:paraId="3501F267" w14:textId="77777777" w:rsidR="00CB2787" w:rsidRPr="00CB2787" w:rsidRDefault="00CB2787" w:rsidP="006D109D">
            <w:pPr>
              <w:spacing w:after="40"/>
              <w:jc w:val="both"/>
              <w:rPr>
                <w:b/>
                <w:bCs/>
                <w:u w:val="single"/>
              </w:rPr>
            </w:pPr>
          </w:p>
          <w:p w14:paraId="2865D323" w14:textId="77777777" w:rsidR="00CB2787" w:rsidRPr="00CB2787" w:rsidRDefault="00CB2787" w:rsidP="006D109D">
            <w:pPr>
              <w:spacing w:after="40"/>
              <w:jc w:val="both"/>
              <w:rPr>
                <w:b/>
                <w:bCs/>
                <w:i/>
                <w:iCs/>
                <w:u w:val="single"/>
              </w:rPr>
            </w:pPr>
            <w:r w:rsidRPr="00CB2787">
              <w:rPr>
                <w:b/>
                <w:bCs/>
                <w:i/>
                <w:iCs/>
                <w:u w:val="single"/>
              </w:rPr>
              <w:t>Wszystkie dokumenty, zarówno te, które będą dołączone do oferty jak i dokumenty dostarczane na wezwanie zamawiającego, potwierdzające posiadanie przez oferowane towary wymaganych parametrów, muszą być wyraźnie oznakowane numerem zadania i pozycji której dotyczą.</w:t>
            </w:r>
          </w:p>
        </w:tc>
      </w:tr>
      <w:tr w:rsidR="00EF3690" w:rsidRPr="009D2316" w14:paraId="7BE0C9A2" w14:textId="77777777" w:rsidTr="00EF3690">
        <w:trPr>
          <w:gridAfter w:val="1"/>
          <w:wAfter w:w="114" w:type="dxa"/>
        </w:trPr>
        <w:tc>
          <w:tcPr>
            <w:tcW w:w="709" w:type="dxa"/>
            <w:gridSpan w:val="2"/>
            <w:tcBorders>
              <w:top w:val="single" w:sz="4" w:space="0" w:color="auto"/>
              <w:left w:val="single" w:sz="4" w:space="0" w:color="auto"/>
              <w:bottom w:val="single" w:sz="4" w:space="0" w:color="auto"/>
              <w:right w:val="single" w:sz="4" w:space="0" w:color="auto"/>
            </w:tcBorders>
          </w:tcPr>
          <w:p w14:paraId="5A56C7C2" w14:textId="2F684270" w:rsidR="00EF3690" w:rsidRPr="009D2316" w:rsidRDefault="00EF3690" w:rsidP="006D109D">
            <w:pPr>
              <w:spacing w:before="60" w:after="120"/>
              <w:jc w:val="both"/>
            </w:pPr>
            <w:r>
              <w:t>3</w:t>
            </w:r>
          </w:p>
        </w:tc>
        <w:tc>
          <w:tcPr>
            <w:tcW w:w="7828" w:type="dxa"/>
            <w:gridSpan w:val="2"/>
            <w:tcBorders>
              <w:top w:val="single" w:sz="4" w:space="0" w:color="auto"/>
              <w:left w:val="single" w:sz="4" w:space="0" w:color="auto"/>
              <w:bottom w:val="single" w:sz="4" w:space="0" w:color="auto"/>
              <w:right w:val="single" w:sz="4" w:space="0" w:color="auto"/>
            </w:tcBorders>
          </w:tcPr>
          <w:p w14:paraId="4E3A3ECF" w14:textId="260DC171" w:rsidR="00EF3690" w:rsidRDefault="00EF3690" w:rsidP="006D109D">
            <w:pPr>
              <w:spacing w:before="60" w:after="60"/>
              <w:jc w:val="both"/>
              <w:rPr>
                <w:b/>
              </w:rPr>
            </w:pPr>
            <w:r w:rsidRPr="00710592">
              <w:rPr>
                <w:b/>
              </w:rPr>
              <w:t xml:space="preserve">Zestawienie parametrów granicznych/ocenianych do zadania nr </w:t>
            </w:r>
            <w:r>
              <w:rPr>
                <w:b/>
              </w:rPr>
              <w:t>(od 1 do 27 w zależności od wyboru Wykonawcy)</w:t>
            </w:r>
          </w:p>
          <w:p w14:paraId="2B88632B" w14:textId="560D75F6" w:rsidR="00EF3690" w:rsidRPr="00EF3690" w:rsidRDefault="00EF3690" w:rsidP="006D109D">
            <w:pPr>
              <w:spacing w:before="60" w:after="60"/>
              <w:jc w:val="both"/>
              <w:rPr>
                <w:bCs/>
              </w:rPr>
            </w:pPr>
            <w:r w:rsidRPr="00EF3690">
              <w:rPr>
                <w:bCs/>
              </w:rPr>
              <w:t xml:space="preserve">Załącznik składany i wypełniony </w:t>
            </w:r>
            <w:r w:rsidRPr="00EF3690">
              <w:rPr>
                <w:b/>
                <w:i/>
                <w:iCs/>
                <w:u w:val="single"/>
              </w:rPr>
              <w:t>TYLKO</w:t>
            </w:r>
            <w:r w:rsidRPr="00EF3690">
              <w:rPr>
                <w:bCs/>
              </w:rPr>
              <w:t xml:space="preserve"> w zakresie parametrów </w:t>
            </w:r>
            <w:r w:rsidRPr="00EF3690">
              <w:rPr>
                <w:b/>
                <w:i/>
                <w:iCs/>
                <w:u w:val="single"/>
              </w:rPr>
              <w:t>GRANICZNYCH</w:t>
            </w:r>
            <w:r w:rsidRPr="00EF3690">
              <w:rPr>
                <w:bCs/>
              </w:rPr>
              <w:t>.</w:t>
            </w:r>
          </w:p>
          <w:p w14:paraId="2B912FBA" w14:textId="77777777" w:rsidR="00EF3690" w:rsidRPr="00C150CE" w:rsidRDefault="00EF3690" w:rsidP="00EF3690">
            <w:pPr>
              <w:spacing w:before="60" w:after="60"/>
              <w:jc w:val="both"/>
              <w:rPr>
                <w:b/>
              </w:rPr>
            </w:pPr>
          </w:p>
        </w:tc>
      </w:tr>
    </w:tbl>
    <w:p w14:paraId="5FCE24E3" w14:textId="77777777" w:rsidR="00A96400" w:rsidRDefault="00A96400" w:rsidP="00A96400">
      <w:pPr>
        <w:spacing w:before="120" w:after="120" w:line="360" w:lineRule="auto"/>
        <w:ind w:left="720" w:firstLine="696"/>
        <w:rPr>
          <w:sz w:val="24"/>
          <w:szCs w:val="22"/>
        </w:rPr>
      </w:pPr>
    </w:p>
    <w:p w14:paraId="0269EF9C" w14:textId="7A8D6535" w:rsidR="00A96400" w:rsidRDefault="00857B40" w:rsidP="00857B40">
      <w:pPr>
        <w:numPr>
          <w:ilvl w:val="0"/>
          <w:numId w:val="2"/>
        </w:numPr>
        <w:spacing w:before="120" w:after="120" w:line="360" w:lineRule="auto"/>
        <w:jc w:val="center"/>
        <w:rPr>
          <w:sz w:val="24"/>
          <w:szCs w:val="22"/>
        </w:rPr>
      </w:pPr>
      <w:r>
        <w:rPr>
          <w:sz w:val="24"/>
          <w:szCs w:val="22"/>
        </w:rPr>
        <w:t>Zamawiający dokonuje zmiany zapisów SIWZ na stronie nr 24, w punkcie</w:t>
      </w:r>
      <w:r w:rsidR="00EE755B">
        <w:rPr>
          <w:sz w:val="24"/>
          <w:szCs w:val="22"/>
        </w:rPr>
        <w:t xml:space="preserve"> </w:t>
      </w:r>
      <w:r>
        <w:rPr>
          <w:sz w:val="24"/>
          <w:szCs w:val="22"/>
        </w:rPr>
        <w:t xml:space="preserve">17.2 </w:t>
      </w:r>
      <w:r w:rsidR="00EE755B">
        <w:rPr>
          <w:sz w:val="24"/>
          <w:szCs w:val="22"/>
        </w:rPr>
        <w:t xml:space="preserve"> JEST:</w:t>
      </w:r>
    </w:p>
    <w:p w14:paraId="057F8F65" w14:textId="4B0A998F" w:rsidR="00EE755B" w:rsidRPr="00876900" w:rsidRDefault="00EE755B" w:rsidP="00EE755B">
      <w:pPr>
        <w:pStyle w:val="Nagwek1"/>
      </w:pPr>
      <w:bookmarkStart w:id="2" w:name="_Toc258314255"/>
      <w:r>
        <w:t xml:space="preserve">17. </w:t>
      </w: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
    </w:p>
    <w:p w14:paraId="1F8871C9" w14:textId="324AC565" w:rsidR="00EE755B" w:rsidRDefault="00EE755B" w:rsidP="00EE755B">
      <w:pPr>
        <w:pStyle w:val="Nagwek2"/>
      </w:pPr>
      <w:r>
        <w:t xml:space="preserve">17.2 </w:t>
      </w:r>
      <w:r w:rsidRPr="005211BC">
        <w:t>Punkty przyznawane za podane w pkt 17.1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1"/>
        <w:gridCol w:w="4667"/>
      </w:tblGrid>
      <w:tr w:rsidR="00EE755B" w:rsidRPr="00B45275" w14:paraId="225DA9F9" w14:textId="77777777" w:rsidTr="006D109D">
        <w:trPr>
          <w:trHeight w:val="473"/>
        </w:trPr>
        <w:tc>
          <w:tcPr>
            <w:tcW w:w="4071" w:type="dxa"/>
            <w:shd w:val="clear" w:color="auto" w:fill="FFFFFF"/>
            <w:vAlign w:val="center"/>
          </w:tcPr>
          <w:p w14:paraId="5081EAE2" w14:textId="77777777" w:rsidR="00EE755B" w:rsidRPr="00B45275" w:rsidRDefault="00EE755B" w:rsidP="006D109D">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14:paraId="231CC927" w14:textId="77777777" w:rsidR="00EE755B" w:rsidRPr="00B45275" w:rsidRDefault="00EE755B" w:rsidP="006D109D">
            <w:pPr>
              <w:spacing w:before="120" w:after="120"/>
              <w:jc w:val="center"/>
              <w:outlineLvl w:val="1"/>
              <w:rPr>
                <w:b/>
                <w:bCs/>
                <w:iCs/>
                <w:color w:val="000000"/>
              </w:rPr>
            </w:pPr>
            <w:r w:rsidRPr="00B45275">
              <w:rPr>
                <w:b/>
                <w:bCs/>
                <w:iCs/>
                <w:color w:val="000000"/>
              </w:rPr>
              <w:t>Wzór</w:t>
            </w:r>
          </w:p>
        </w:tc>
      </w:tr>
      <w:tr w:rsidR="00EE755B" w:rsidRPr="00B45275" w14:paraId="40AD802B" w14:textId="77777777" w:rsidTr="006D109D">
        <w:tc>
          <w:tcPr>
            <w:tcW w:w="4071" w:type="dxa"/>
            <w:shd w:val="clear" w:color="auto" w:fill="FFFFFF"/>
          </w:tcPr>
          <w:p w14:paraId="7E4E6FE6" w14:textId="77777777" w:rsidR="00EE755B" w:rsidRPr="00D36362" w:rsidRDefault="00EE755B" w:rsidP="006D109D">
            <w:pPr>
              <w:spacing w:before="120" w:after="120"/>
              <w:jc w:val="both"/>
              <w:outlineLvl w:val="1"/>
              <w:rPr>
                <w:bCs/>
                <w:iCs/>
                <w:color w:val="000000"/>
              </w:rPr>
            </w:pPr>
            <w:r w:rsidRPr="00D36362">
              <w:rPr>
                <w:bCs/>
                <w:iCs/>
                <w:color w:val="000000"/>
              </w:rPr>
              <w:t>1 - Zakup i sukcesywna dostawa cewników diagnostycznych</w:t>
            </w:r>
          </w:p>
          <w:p w14:paraId="2227BE79" w14:textId="77777777" w:rsidR="00EE755B" w:rsidRPr="00D36362" w:rsidRDefault="00EE755B" w:rsidP="006D109D">
            <w:pPr>
              <w:spacing w:before="120" w:after="120"/>
              <w:jc w:val="both"/>
              <w:outlineLvl w:val="1"/>
              <w:rPr>
                <w:bCs/>
                <w:iCs/>
                <w:color w:val="000000"/>
              </w:rPr>
            </w:pPr>
            <w:r w:rsidRPr="00D36362">
              <w:rPr>
                <w:bCs/>
                <w:iCs/>
                <w:color w:val="000000"/>
              </w:rPr>
              <w:t>2 - Zakup i sukcesywna dostawa cewników wiodących obwodowych</w:t>
            </w:r>
          </w:p>
          <w:p w14:paraId="69C2DB6E" w14:textId="77777777" w:rsidR="00EE755B" w:rsidRPr="00D36362" w:rsidRDefault="00EE755B" w:rsidP="006D109D">
            <w:pPr>
              <w:spacing w:before="120" w:after="120"/>
              <w:jc w:val="both"/>
              <w:outlineLvl w:val="1"/>
              <w:rPr>
                <w:bCs/>
                <w:iCs/>
                <w:color w:val="000000"/>
              </w:rPr>
            </w:pPr>
            <w:r w:rsidRPr="00D36362">
              <w:rPr>
                <w:bCs/>
                <w:iCs/>
                <w:color w:val="000000"/>
              </w:rPr>
              <w:t>3 - Zakup i sukcesywna dostawa koszulek wiodących</w:t>
            </w:r>
          </w:p>
          <w:p w14:paraId="736902FE" w14:textId="77777777" w:rsidR="00EE755B" w:rsidRPr="00D36362" w:rsidRDefault="00EE755B" w:rsidP="006D109D">
            <w:pPr>
              <w:spacing w:before="120" w:after="120"/>
              <w:jc w:val="both"/>
              <w:outlineLvl w:val="1"/>
              <w:rPr>
                <w:bCs/>
                <w:iCs/>
                <w:color w:val="000000"/>
              </w:rPr>
            </w:pPr>
            <w:r w:rsidRPr="00D36362">
              <w:rPr>
                <w:bCs/>
                <w:iCs/>
                <w:color w:val="000000"/>
              </w:rPr>
              <w:t>4 - Zakup i sukcesywna dostawa prowadników do cewników diagnostycznych, koszulek i cewników wiodących</w:t>
            </w:r>
          </w:p>
          <w:p w14:paraId="1EA4CA07" w14:textId="77777777" w:rsidR="00EE755B" w:rsidRPr="00D36362" w:rsidRDefault="00EE755B" w:rsidP="006D109D">
            <w:pPr>
              <w:spacing w:before="120" w:after="120"/>
              <w:jc w:val="both"/>
              <w:outlineLvl w:val="1"/>
              <w:rPr>
                <w:bCs/>
                <w:iCs/>
                <w:color w:val="000000"/>
              </w:rPr>
            </w:pPr>
            <w:r w:rsidRPr="00D36362">
              <w:rPr>
                <w:bCs/>
                <w:iCs/>
                <w:color w:val="000000"/>
              </w:rPr>
              <w:t>5 - Zakup i sukcesywna dostawa prowadników do zabiegów PTA</w:t>
            </w:r>
          </w:p>
          <w:p w14:paraId="32E73CD8" w14:textId="77777777" w:rsidR="00EE755B" w:rsidRPr="00D36362" w:rsidRDefault="00EE755B" w:rsidP="006D109D">
            <w:pPr>
              <w:spacing w:before="120" w:after="120"/>
              <w:jc w:val="both"/>
              <w:outlineLvl w:val="1"/>
              <w:rPr>
                <w:bCs/>
                <w:iCs/>
                <w:color w:val="000000"/>
              </w:rPr>
            </w:pPr>
            <w:r w:rsidRPr="00D36362">
              <w:rPr>
                <w:bCs/>
                <w:iCs/>
                <w:color w:val="000000"/>
              </w:rPr>
              <w:t>6 - Zakup i sukcesywna dostawa asortymentu do angioplastyki tętnic nerkowych</w:t>
            </w:r>
          </w:p>
          <w:p w14:paraId="6C15FD30" w14:textId="77777777" w:rsidR="00EE755B" w:rsidRPr="00D36362" w:rsidRDefault="00EE755B" w:rsidP="006D109D">
            <w:pPr>
              <w:spacing w:before="120" w:after="120"/>
              <w:jc w:val="both"/>
              <w:outlineLvl w:val="1"/>
              <w:rPr>
                <w:bCs/>
                <w:iCs/>
                <w:color w:val="000000"/>
              </w:rPr>
            </w:pPr>
            <w:r w:rsidRPr="00D36362">
              <w:rPr>
                <w:bCs/>
                <w:iCs/>
                <w:color w:val="000000"/>
              </w:rPr>
              <w:t xml:space="preserve">7 - Zakup i sukcesywna dostawa </w:t>
            </w:r>
            <w:proofErr w:type="spellStart"/>
            <w:r w:rsidRPr="00D36362">
              <w:rPr>
                <w:bCs/>
                <w:iCs/>
                <w:color w:val="000000"/>
              </w:rPr>
              <w:t>stentów</w:t>
            </w:r>
            <w:proofErr w:type="spellEnd"/>
            <w:r w:rsidRPr="00D36362">
              <w:rPr>
                <w:bCs/>
                <w:iCs/>
                <w:color w:val="000000"/>
              </w:rPr>
              <w:t>, balonów i prowadników do PTA podobojczykowej</w:t>
            </w:r>
          </w:p>
          <w:p w14:paraId="229F08A9" w14:textId="77777777" w:rsidR="00EE755B" w:rsidRPr="00D36362" w:rsidRDefault="00EE755B" w:rsidP="006D109D">
            <w:pPr>
              <w:spacing w:before="120" w:after="120"/>
              <w:jc w:val="both"/>
              <w:outlineLvl w:val="1"/>
              <w:rPr>
                <w:bCs/>
                <w:iCs/>
                <w:color w:val="000000"/>
              </w:rPr>
            </w:pPr>
            <w:r w:rsidRPr="00D36362">
              <w:rPr>
                <w:bCs/>
                <w:iCs/>
                <w:color w:val="000000"/>
              </w:rPr>
              <w:t>8 - Zakup i sukcesywna dostawa cewników balonowych do angioplastyki tętnic biodrowych oraz udowych</w:t>
            </w:r>
          </w:p>
          <w:p w14:paraId="4A1BF65D" w14:textId="77777777" w:rsidR="00EE755B" w:rsidRPr="00D36362" w:rsidRDefault="00EE755B" w:rsidP="006D109D">
            <w:pPr>
              <w:spacing w:before="120" w:after="120"/>
              <w:jc w:val="both"/>
              <w:outlineLvl w:val="1"/>
              <w:rPr>
                <w:bCs/>
                <w:iCs/>
                <w:color w:val="000000"/>
              </w:rPr>
            </w:pPr>
            <w:r w:rsidRPr="00D36362">
              <w:rPr>
                <w:bCs/>
                <w:iCs/>
                <w:color w:val="000000"/>
              </w:rPr>
              <w:t>9 - Zakup i sukcesywna dostawa cewników balonowych do angioplastyki tętnic poniżej kolana</w:t>
            </w:r>
          </w:p>
          <w:p w14:paraId="2DC725C1" w14:textId="77777777" w:rsidR="00EE755B" w:rsidRPr="00D36362" w:rsidRDefault="00EE755B" w:rsidP="006D109D">
            <w:pPr>
              <w:spacing w:before="120" w:after="120"/>
              <w:jc w:val="both"/>
              <w:outlineLvl w:val="1"/>
              <w:rPr>
                <w:bCs/>
                <w:iCs/>
                <w:color w:val="000000"/>
              </w:rPr>
            </w:pPr>
            <w:r w:rsidRPr="00D36362">
              <w:rPr>
                <w:bCs/>
                <w:iCs/>
                <w:color w:val="000000"/>
              </w:rPr>
              <w:t xml:space="preserve">10 - Zakup i sukcesywna dostawa </w:t>
            </w:r>
            <w:proofErr w:type="spellStart"/>
            <w:r w:rsidRPr="00D36362">
              <w:rPr>
                <w:bCs/>
                <w:iCs/>
                <w:color w:val="000000"/>
              </w:rPr>
              <w:t>stentów</w:t>
            </w:r>
            <w:proofErr w:type="spellEnd"/>
            <w:r w:rsidRPr="00D36362">
              <w:rPr>
                <w:bCs/>
                <w:iCs/>
                <w:color w:val="000000"/>
              </w:rPr>
              <w:t xml:space="preserve"> </w:t>
            </w:r>
            <w:proofErr w:type="spellStart"/>
            <w:r w:rsidRPr="00D36362">
              <w:rPr>
                <w:bCs/>
                <w:iCs/>
                <w:color w:val="000000"/>
              </w:rPr>
              <w:t>samorozprężalnych</w:t>
            </w:r>
            <w:proofErr w:type="spellEnd"/>
            <w:r w:rsidRPr="00D36362">
              <w:rPr>
                <w:bCs/>
                <w:iCs/>
                <w:color w:val="000000"/>
              </w:rPr>
              <w:t xml:space="preserve"> do tętnic biodrowych i udowych</w:t>
            </w:r>
          </w:p>
          <w:p w14:paraId="4C001A08" w14:textId="77777777" w:rsidR="00EE755B" w:rsidRPr="00D36362" w:rsidRDefault="00EE755B" w:rsidP="006D109D">
            <w:pPr>
              <w:spacing w:before="120" w:after="120"/>
              <w:jc w:val="both"/>
              <w:outlineLvl w:val="1"/>
              <w:rPr>
                <w:bCs/>
                <w:iCs/>
                <w:color w:val="000000"/>
              </w:rPr>
            </w:pPr>
            <w:r w:rsidRPr="00D36362">
              <w:rPr>
                <w:bCs/>
                <w:iCs/>
                <w:color w:val="000000"/>
              </w:rPr>
              <w:t xml:space="preserve">11 - Zakup i sukcesywna dostawa </w:t>
            </w:r>
            <w:proofErr w:type="spellStart"/>
            <w:r w:rsidRPr="00D36362">
              <w:rPr>
                <w:bCs/>
                <w:iCs/>
                <w:color w:val="000000"/>
              </w:rPr>
              <w:t>stentów</w:t>
            </w:r>
            <w:proofErr w:type="spellEnd"/>
            <w:r w:rsidRPr="00D36362">
              <w:rPr>
                <w:bCs/>
                <w:iCs/>
                <w:color w:val="000000"/>
              </w:rPr>
              <w:t xml:space="preserve"> do angioplastyki w tętnicach poniżej więzadła pachwinowego</w:t>
            </w:r>
          </w:p>
          <w:p w14:paraId="3AF3723C" w14:textId="77777777" w:rsidR="00EE755B" w:rsidRPr="00D36362" w:rsidRDefault="00EE755B" w:rsidP="006D109D">
            <w:pPr>
              <w:spacing w:before="120" w:after="120"/>
              <w:jc w:val="both"/>
              <w:outlineLvl w:val="1"/>
              <w:rPr>
                <w:bCs/>
                <w:iCs/>
                <w:color w:val="000000"/>
              </w:rPr>
            </w:pPr>
            <w:r w:rsidRPr="00D36362">
              <w:rPr>
                <w:bCs/>
                <w:iCs/>
                <w:color w:val="000000"/>
              </w:rPr>
              <w:t xml:space="preserve">12 - Zakup i sukcesywna dostawa </w:t>
            </w:r>
            <w:proofErr w:type="spellStart"/>
            <w:r w:rsidRPr="00D36362">
              <w:rPr>
                <w:bCs/>
                <w:iCs/>
                <w:color w:val="000000"/>
              </w:rPr>
              <w:t>stentów</w:t>
            </w:r>
            <w:proofErr w:type="spellEnd"/>
            <w:r w:rsidRPr="00D36362">
              <w:rPr>
                <w:bCs/>
                <w:iCs/>
                <w:color w:val="000000"/>
              </w:rPr>
              <w:t xml:space="preserve"> montowanych na balonie przeznaczone do </w:t>
            </w:r>
            <w:r w:rsidRPr="00D36362">
              <w:rPr>
                <w:bCs/>
                <w:iCs/>
                <w:color w:val="000000"/>
              </w:rPr>
              <w:lastRenderedPageBreak/>
              <w:t>angioplastyki w tętnicach poniżej kolana</w:t>
            </w:r>
          </w:p>
          <w:p w14:paraId="28722CA8" w14:textId="77777777" w:rsidR="00EE755B" w:rsidRPr="00D36362" w:rsidRDefault="00EE755B" w:rsidP="006D109D">
            <w:pPr>
              <w:spacing w:before="120" w:after="120"/>
              <w:jc w:val="both"/>
              <w:outlineLvl w:val="1"/>
              <w:rPr>
                <w:bCs/>
                <w:iCs/>
                <w:color w:val="000000"/>
              </w:rPr>
            </w:pPr>
            <w:r w:rsidRPr="00D36362">
              <w:rPr>
                <w:bCs/>
                <w:iCs/>
                <w:color w:val="000000"/>
              </w:rPr>
              <w:t>13 - Zakup i sukcesywna dostawa cewników laserowych obwodowych, wieńcowych i systemu usuwania elektrod</w:t>
            </w:r>
          </w:p>
          <w:p w14:paraId="3F280019" w14:textId="77777777" w:rsidR="00EE755B" w:rsidRPr="00D36362" w:rsidRDefault="00EE755B" w:rsidP="006D109D">
            <w:pPr>
              <w:spacing w:before="120" w:after="120"/>
              <w:jc w:val="both"/>
              <w:outlineLvl w:val="1"/>
              <w:rPr>
                <w:bCs/>
                <w:iCs/>
                <w:color w:val="000000"/>
              </w:rPr>
            </w:pPr>
            <w:r w:rsidRPr="00D36362">
              <w:rPr>
                <w:bCs/>
                <w:iCs/>
                <w:color w:val="000000"/>
              </w:rPr>
              <w:t>14 - Zakup i sukcesywna dostawa cewników do litotrypsji obwodowej i wieńcowej</w:t>
            </w:r>
          </w:p>
          <w:p w14:paraId="7C989B77" w14:textId="77777777" w:rsidR="00EE755B" w:rsidRPr="00D36362" w:rsidRDefault="00EE755B" w:rsidP="006D109D">
            <w:pPr>
              <w:spacing w:before="120" w:after="120"/>
              <w:jc w:val="both"/>
              <w:outlineLvl w:val="1"/>
              <w:rPr>
                <w:bCs/>
                <w:iCs/>
                <w:color w:val="000000"/>
              </w:rPr>
            </w:pPr>
            <w:r w:rsidRPr="00D36362">
              <w:rPr>
                <w:bCs/>
                <w:iCs/>
                <w:color w:val="000000"/>
              </w:rPr>
              <w:t xml:space="preserve">15 - Zakup i sukcesywna dostawa </w:t>
            </w:r>
            <w:proofErr w:type="spellStart"/>
            <w:r w:rsidRPr="00D36362">
              <w:rPr>
                <w:bCs/>
                <w:iCs/>
                <w:color w:val="000000"/>
              </w:rPr>
              <w:t>okluderów</w:t>
            </w:r>
            <w:proofErr w:type="spellEnd"/>
            <w:r w:rsidRPr="00D36362">
              <w:rPr>
                <w:bCs/>
                <w:iCs/>
                <w:color w:val="000000"/>
              </w:rPr>
              <w:t xml:space="preserve"> do zamykania miejsca nakłucia</w:t>
            </w:r>
          </w:p>
          <w:p w14:paraId="05912303" w14:textId="77777777" w:rsidR="00EE755B" w:rsidRPr="00D36362" w:rsidRDefault="00EE755B" w:rsidP="006D109D">
            <w:pPr>
              <w:spacing w:before="120" w:after="120"/>
              <w:jc w:val="both"/>
              <w:outlineLvl w:val="1"/>
              <w:rPr>
                <w:bCs/>
                <w:iCs/>
                <w:color w:val="000000"/>
              </w:rPr>
            </w:pPr>
            <w:r w:rsidRPr="00D36362">
              <w:rPr>
                <w:bCs/>
                <w:iCs/>
                <w:color w:val="000000"/>
              </w:rPr>
              <w:t xml:space="preserve">16 - Zakup i sukcesywna dostawa </w:t>
            </w:r>
            <w:proofErr w:type="spellStart"/>
            <w:r w:rsidRPr="00D36362">
              <w:rPr>
                <w:bCs/>
                <w:iCs/>
                <w:color w:val="000000"/>
              </w:rPr>
              <w:t>stentów</w:t>
            </w:r>
            <w:proofErr w:type="spellEnd"/>
            <w:r w:rsidRPr="00D36362">
              <w:rPr>
                <w:bCs/>
                <w:iCs/>
                <w:color w:val="000000"/>
              </w:rPr>
              <w:t xml:space="preserve"> uwalniających lek - pokrycie asymetryczne</w:t>
            </w:r>
          </w:p>
          <w:p w14:paraId="2BF8EA74" w14:textId="77777777" w:rsidR="00EE755B" w:rsidRPr="00D36362" w:rsidRDefault="00EE755B" w:rsidP="006D109D">
            <w:pPr>
              <w:spacing w:before="120" w:after="120"/>
              <w:jc w:val="both"/>
              <w:outlineLvl w:val="1"/>
              <w:rPr>
                <w:bCs/>
                <w:iCs/>
                <w:color w:val="000000"/>
              </w:rPr>
            </w:pPr>
            <w:r w:rsidRPr="00D36362">
              <w:rPr>
                <w:bCs/>
                <w:iCs/>
                <w:color w:val="000000"/>
              </w:rPr>
              <w:t>17 - Zakup i sukcesywna dostawa sond do ultrasonografii wewnątrzwieńcowej naczyń obwodowych</w:t>
            </w:r>
          </w:p>
          <w:p w14:paraId="07473F1B" w14:textId="77777777" w:rsidR="00EE755B" w:rsidRPr="00D36362" w:rsidRDefault="00EE755B" w:rsidP="006D109D">
            <w:pPr>
              <w:spacing w:before="120" w:after="120"/>
              <w:jc w:val="both"/>
              <w:outlineLvl w:val="1"/>
              <w:rPr>
                <w:bCs/>
                <w:iCs/>
                <w:color w:val="000000"/>
              </w:rPr>
            </w:pPr>
            <w:r w:rsidRPr="00D36362">
              <w:rPr>
                <w:bCs/>
                <w:iCs/>
                <w:color w:val="000000"/>
              </w:rPr>
              <w:t>18 - Zakup i sukcesywna dostawa cewników balonowych nacinających, uwalniających lek</w:t>
            </w:r>
          </w:p>
          <w:p w14:paraId="534CB5EA" w14:textId="77777777" w:rsidR="00EE755B" w:rsidRPr="00D36362" w:rsidRDefault="00EE755B" w:rsidP="006D109D">
            <w:pPr>
              <w:spacing w:before="120" w:after="120"/>
              <w:jc w:val="both"/>
              <w:outlineLvl w:val="1"/>
              <w:rPr>
                <w:bCs/>
                <w:iCs/>
                <w:color w:val="000000"/>
              </w:rPr>
            </w:pPr>
            <w:r w:rsidRPr="00D36362">
              <w:rPr>
                <w:bCs/>
                <w:iCs/>
                <w:color w:val="000000"/>
              </w:rPr>
              <w:t xml:space="preserve">19 - Zakup i sukcesywna dostawa </w:t>
            </w:r>
            <w:proofErr w:type="spellStart"/>
            <w:r w:rsidRPr="00D36362">
              <w:rPr>
                <w:bCs/>
                <w:iCs/>
                <w:color w:val="000000"/>
              </w:rPr>
              <w:t>stentgraftów</w:t>
            </w:r>
            <w:proofErr w:type="spellEnd"/>
            <w:r w:rsidRPr="00D36362">
              <w:rPr>
                <w:bCs/>
                <w:iCs/>
                <w:color w:val="000000"/>
              </w:rPr>
              <w:t xml:space="preserve"> obwodowych</w:t>
            </w:r>
          </w:p>
          <w:p w14:paraId="40EBBA4F" w14:textId="77777777" w:rsidR="00EE755B" w:rsidRPr="00D36362" w:rsidRDefault="00EE755B" w:rsidP="006D109D">
            <w:pPr>
              <w:spacing w:before="120" w:after="120"/>
              <w:jc w:val="both"/>
              <w:outlineLvl w:val="1"/>
              <w:rPr>
                <w:bCs/>
                <w:iCs/>
                <w:color w:val="000000"/>
              </w:rPr>
            </w:pPr>
            <w:r w:rsidRPr="00D36362">
              <w:rPr>
                <w:bCs/>
                <w:iCs/>
                <w:color w:val="000000"/>
              </w:rPr>
              <w:t>20 - Zakup i sukcesywna dostawa balonów wysokociśnieniowych</w:t>
            </w:r>
          </w:p>
          <w:p w14:paraId="2E573C8C" w14:textId="77777777" w:rsidR="00EE755B" w:rsidRPr="00D36362" w:rsidRDefault="00EE755B" w:rsidP="006D109D">
            <w:pPr>
              <w:spacing w:before="120" w:after="120"/>
              <w:jc w:val="both"/>
              <w:outlineLvl w:val="1"/>
              <w:rPr>
                <w:bCs/>
                <w:iCs/>
                <w:color w:val="000000"/>
              </w:rPr>
            </w:pPr>
            <w:r w:rsidRPr="00D36362">
              <w:rPr>
                <w:bCs/>
                <w:iCs/>
                <w:color w:val="000000"/>
              </w:rPr>
              <w:t xml:space="preserve">21 - Zakup i sukcesywna dostawa korków </w:t>
            </w:r>
            <w:proofErr w:type="spellStart"/>
            <w:r w:rsidRPr="00D36362">
              <w:rPr>
                <w:bCs/>
                <w:iCs/>
                <w:color w:val="000000"/>
              </w:rPr>
              <w:t>embolizacyjnych</w:t>
            </w:r>
            <w:proofErr w:type="spellEnd"/>
          </w:p>
          <w:p w14:paraId="63BA8426" w14:textId="77777777" w:rsidR="00EE755B" w:rsidRPr="00D36362" w:rsidRDefault="00EE755B" w:rsidP="006D109D">
            <w:pPr>
              <w:spacing w:before="120" w:after="120"/>
              <w:jc w:val="both"/>
              <w:outlineLvl w:val="1"/>
              <w:rPr>
                <w:bCs/>
                <w:iCs/>
                <w:color w:val="000000"/>
              </w:rPr>
            </w:pPr>
            <w:r w:rsidRPr="00D36362">
              <w:rPr>
                <w:bCs/>
                <w:iCs/>
                <w:color w:val="000000"/>
              </w:rPr>
              <w:t xml:space="preserve">22 - Zakup i sukcesywna dostawa </w:t>
            </w:r>
            <w:proofErr w:type="spellStart"/>
            <w:r w:rsidRPr="00D36362">
              <w:rPr>
                <w:bCs/>
                <w:iCs/>
                <w:color w:val="000000"/>
              </w:rPr>
              <w:t>stentów</w:t>
            </w:r>
            <w:proofErr w:type="spellEnd"/>
            <w:r w:rsidRPr="00D36362">
              <w:rPr>
                <w:bCs/>
                <w:iCs/>
                <w:color w:val="000000"/>
              </w:rPr>
              <w:t xml:space="preserve"> do tętnic szyjnych i systemu protekcji</w:t>
            </w:r>
          </w:p>
          <w:p w14:paraId="056C95FA" w14:textId="77777777" w:rsidR="00EE755B" w:rsidRPr="00D36362" w:rsidRDefault="00EE755B" w:rsidP="006D109D">
            <w:pPr>
              <w:spacing w:before="120" w:after="120"/>
              <w:jc w:val="both"/>
              <w:outlineLvl w:val="1"/>
              <w:rPr>
                <w:bCs/>
                <w:iCs/>
                <w:color w:val="000000"/>
              </w:rPr>
            </w:pPr>
            <w:r w:rsidRPr="00D36362">
              <w:rPr>
                <w:bCs/>
                <w:iCs/>
                <w:color w:val="000000"/>
              </w:rPr>
              <w:t xml:space="preserve">23 - Zakup i sukcesywna dostawa </w:t>
            </w:r>
            <w:proofErr w:type="spellStart"/>
            <w:r w:rsidRPr="00D36362">
              <w:rPr>
                <w:bCs/>
                <w:iCs/>
                <w:color w:val="000000"/>
              </w:rPr>
              <w:t>stentów</w:t>
            </w:r>
            <w:proofErr w:type="spellEnd"/>
            <w:r w:rsidRPr="00D36362">
              <w:rPr>
                <w:bCs/>
                <w:iCs/>
                <w:color w:val="000000"/>
              </w:rPr>
              <w:t xml:space="preserve"> do tętnic szyjnych i systemu protekcji</w:t>
            </w:r>
          </w:p>
          <w:p w14:paraId="31C24813" w14:textId="77777777" w:rsidR="00EE755B" w:rsidRPr="00D36362" w:rsidRDefault="00EE755B" w:rsidP="006D109D">
            <w:pPr>
              <w:spacing w:before="120" w:after="120"/>
              <w:jc w:val="both"/>
              <w:outlineLvl w:val="1"/>
              <w:rPr>
                <w:bCs/>
                <w:iCs/>
                <w:color w:val="000000"/>
              </w:rPr>
            </w:pPr>
            <w:r w:rsidRPr="00D36362">
              <w:rPr>
                <w:bCs/>
                <w:iCs/>
                <w:color w:val="000000"/>
              </w:rPr>
              <w:t>24 - Zakup i sukcesywna dostawa cewników balonowych uwalniających lek</w:t>
            </w:r>
          </w:p>
          <w:p w14:paraId="0553D9D9" w14:textId="77777777" w:rsidR="00EE755B" w:rsidRPr="00D36362" w:rsidRDefault="00EE755B" w:rsidP="006D109D">
            <w:pPr>
              <w:spacing w:before="120" w:after="120"/>
              <w:jc w:val="both"/>
              <w:outlineLvl w:val="1"/>
              <w:rPr>
                <w:bCs/>
                <w:iCs/>
                <w:color w:val="000000"/>
              </w:rPr>
            </w:pPr>
            <w:r w:rsidRPr="00D36362">
              <w:rPr>
                <w:bCs/>
                <w:iCs/>
                <w:color w:val="000000"/>
              </w:rPr>
              <w:t>25 - Zakup i sukcesywna dostawa prowadników interwencyjnych 0,018 cala</w:t>
            </w:r>
          </w:p>
          <w:p w14:paraId="7CD8FE3E" w14:textId="77777777" w:rsidR="00EE755B" w:rsidRPr="00D36362" w:rsidRDefault="00EE755B" w:rsidP="006D109D">
            <w:pPr>
              <w:spacing w:before="120" w:after="120"/>
              <w:jc w:val="both"/>
              <w:outlineLvl w:val="1"/>
              <w:rPr>
                <w:bCs/>
                <w:iCs/>
                <w:color w:val="000000"/>
              </w:rPr>
            </w:pPr>
            <w:r w:rsidRPr="00D36362">
              <w:rPr>
                <w:bCs/>
                <w:iCs/>
                <w:color w:val="000000"/>
              </w:rPr>
              <w:t xml:space="preserve">26 - Zakup i sukcesywna dostawa </w:t>
            </w:r>
            <w:proofErr w:type="spellStart"/>
            <w:r w:rsidRPr="00D36362">
              <w:rPr>
                <w:bCs/>
                <w:iCs/>
                <w:color w:val="000000"/>
              </w:rPr>
              <w:t>stentów</w:t>
            </w:r>
            <w:proofErr w:type="spellEnd"/>
            <w:r w:rsidRPr="00D36362">
              <w:rPr>
                <w:bCs/>
                <w:iCs/>
                <w:color w:val="000000"/>
              </w:rPr>
              <w:t xml:space="preserve"> uwalniających </w:t>
            </w:r>
            <w:proofErr w:type="spellStart"/>
            <w:r w:rsidRPr="00D36362">
              <w:rPr>
                <w:bCs/>
                <w:iCs/>
                <w:color w:val="000000"/>
              </w:rPr>
              <w:t>sirolimus</w:t>
            </w:r>
            <w:proofErr w:type="spellEnd"/>
            <w:r w:rsidRPr="00D36362">
              <w:rPr>
                <w:bCs/>
                <w:iCs/>
                <w:color w:val="000000"/>
              </w:rPr>
              <w:t xml:space="preserve"> na biodegradowalnym polimerze</w:t>
            </w:r>
          </w:p>
          <w:p w14:paraId="2B9E9B5E" w14:textId="77777777" w:rsidR="00EE755B" w:rsidRPr="00B45275" w:rsidRDefault="00EE755B" w:rsidP="006D109D">
            <w:pPr>
              <w:spacing w:before="120" w:after="120"/>
              <w:jc w:val="both"/>
              <w:outlineLvl w:val="1"/>
              <w:rPr>
                <w:bCs/>
                <w:iCs/>
              </w:rPr>
            </w:pPr>
            <w:r w:rsidRPr="00D36362">
              <w:rPr>
                <w:bCs/>
                <w:iCs/>
                <w:color w:val="000000"/>
              </w:rPr>
              <w:t>27 - Zakup i sukcesywna dostawa kaniuli prostej</w:t>
            </w:r>
          </w:p>
        </w:tc>
        <w:tc>
          <w:tcPr>
            <w:tcW w:w="4782" w:type="dxa"/>
            <w:shd w:val="clear" w:color="auto" w:fill="FFFFFF"/>
          </w:tcPr>
          <w:p w14:paraId="7EBB2EF3" w14:textId="77777777" w:rsidR="00EE755B" w:rsidRPr="00D36362" w:rsidRDefault="00EE755B" w:rsidP="006D109D">
            <w:pPr>
              <w:spacing w:before="120" w:after="120"/>
              <w:jc w:val="both"/>
              <w:outlineLvl w:val="1"/>
              <w:rPr>
                <w:bCs/>
                <w:iCs/>
                <w:color w:val="000000"/>
              </w:rPr>
            </w:pPr>
            <w:r w:rsidRPr="00D36362">
              <w:rPr>
                <w:bCs/>
                <w:iCs/>
                <w:color w:val="000000"/>
              </w:rPr>
              <w:lastRenderedPageBreak/>
              <w:t>1 - Cena</w:t>
            </w:r>
          </w:p>
          <w:p w14:paraId="6E051D41" w14:textId="77777777" w:rsidR="00EE755B" w:rsidRPr="00D36362" w:rsidRDefault="00EE755B" w:rsidP="006D109D">
            <w:pPr>
              <w:spacing w:before="120" w:after="120"/>
              <w:jc w:val="both"/>
              <w:outlineLvl w:val="1"/>
              <w:rPr>
                <w:bCs/>
                <w:iCs/>
                <w:color w:val="000000"/>
              </w:rPr>
            </w:pPr>
            <w:r w:rsidRPr="00D36362">
              <w:rPr>
                <w:bCs/>
                <w:iCs/>
                <w:color w:val="000000"/>
              </w:rPr>
              <w:t xml:space="preserve">Liczba punktów = ( </w:t>
            </w:r>
            <w:proofErr w:type="spellStart"/>
            <w:r w:rsidRPr="00D36362">
              <w:rPr>
                <w:bCs/>
                <w:iCs/>
                <w:color w:val="000000"/>
              </w:rPr>
              <w:t>Cmin</w:t>
            </w:r>
            <w:proofErr w:type="spellEnd"/>
            <w:r w:rsidRPr="00D36362">
              <w:rPr>
                <w:bCs/>
                <w:iCs/>
                <w:color w:val="000000"/>
              </w:rPr>
              <w:t>/</w:t>
            </w:r>
            <w:proofErr w:type="spellStart"/>
            <w:r w:rsidRPr="00D36362">
              <w:rPr>
                <w:bCs/>
                <w:iCs/>
                <w:color w:val="000000"/>
              </w:rPr>
              <w:t>Cof</w:t>
            </w:r>
            <w:proofErr w:type="spellEnd"/>
            <w:r w:rsidRPr="00D36362">
              <w:rPr>
                <w:bCs/>
                <w:iCs/>
                <w:color w:val="000000"/>
              </w:rPr>
              <w:t xml:space="preserve"> ) * 100 * waga</w:t>
            </w:r>
          </w:p>
          <w:p w14:paraId="554045EA" w14:textId="77777777" w:rsidR="00EE755B" w:rsidRPr="00D36362" w:rsidRDefault="00EE755B" w:rsidP="006D109D">
            <w:pPr>
              <w:spacing w:before="120" w:after="120"/>
              <w:jc w:val="both"/>
              <w:outlineLvl w:val="1"/>
              <w:rPr>
                <w:bCs/>
                <w:iCs/>
                <w:color w:val="000000"/>
              </w:rPr>
            </w:pPr>
            <w:r w:rsidRPr="00D36362">
              <w:rPr>
                <w:bCs/>
                <w:iCs/>
                <w:color w:val="000000"/>
              </w:rPr>
              <w:t>gdzie:</w:t>
            </w:r>
          </w:p>
          <w:p w14:paraId="1DC7133A" w14:textId="77777777" w:rsidR="00EE755B" w:rsidRPr="00D36362" w:rsidRDefault="00EE755B" w:rsidP="006D109D">
            <w:pPr>
              <w:spacing w:before="120" w:after="120"/>
              <w:jc w:val="both"/>
              <w:outlineLvl w:val="1"/>
              <w:rPr>
                <w:bCs/>
                <w:iCs/>
                <w:color w:val="000000"/>
              </w:rPr>
            </w:pPr>
            <w:r w:rsidRPr="00D36362">
              <w:rPr>
                <w:bCs/>
                <w:iCs/>
                <w:color w:val="000000"/>
              </w:rPr>
              <w:t xml:space="preserve">- </w:t>
            </w:r>
            <w:proofErr w:type="spellStart"/>
            <w:r w:rsidRPr="00D36362">
              <w:rPr>
                <w:bCs/>
                <w:iCs/>
                <w:color w:val="000000"/>
              </w:rPr>
              <w:t>Cmin</w:t>
            </w:r>
            <w:proofErr w:type="spellEnd"/>
            <w:r w:rsidRPr="00D36362">
              <w:rPr>
                <w:bCs/>
                <w:iCs/>
                <w:color w:val="000000"/>
              </w:rPr>
              <w:t xml:space="preserve"> - najniższa cena spośród wszystkich ofert</w:t>
            </w:r>
          </w:p>
          <w:p w14:paraId="79395D27" w14:textId="77777777" w:rsidR="00EE755B" w:rsidRPr="00D36362" w:rsidRDefault="00EE755B" w:rsidP="006D109D">
            <w:pPr>
              <w:spacing w:before="120" w:after="120"/>
              <w:jc w:val="both"/>
              <w:outlineLvl w:val="1"/>
              <w:rPr>
                <w:bCs/>
                <w:iCs/>
                <w:color w:val="000000"/>
              </w:rPr>
            </w:pPr>
            <w:r w:rsidRPr="00D36362">
              <w:rPr>
                <w:bCs/>
                <w:iCs/>
                <w:color w:val="000000"/>
              </w:rPr>
              <w:t xml:space="preserve">- </w:t>
            </w:r>
            <w:proofErr w:type="spellStart"/>
            <w:r w:rsidRPr="00D36362">
              <w:rPr>
                <w:bCs/>
                <w:iCs/>
                <w:color w:val="000000"/>
              </w:rPr>
              <w:t>Cof</w:t>
            </w:r>
            <w:proofErr w:type="spellEnd"/>
            <w:r w:rsidRPr="00D36362">
              <w:rPr>
                <w:bCs/>
                <w:iCs/>
                <w:color w:val="000000"/>
              </w:rPr>
              <w:t xml:space="preserve"> -  cena podana w ofercie</w:t>
            </w:r>
          </w:p>
          <w:p w14:paraId="28B78D24" w14:textId="77777777" w:rsidR="00EE755B" w:rsidRPr="00D36362" w:rsidRDefault="00EE755B" w:rsidP="006D109D">
            <w:pPr>
              <w:spacing w:before="120" w:after="120"/>
              <w:jc w:val="both"/>
              <w:outlineLvl w:val="1"/>
              <w:rPr>
                <w:bCs/>
                <w:iCs/>
                <w:color w:val="000000"/>
              </w:rPr>
            </w:pPr>
          </w:p>
          <w:p w14:paraId="24AE6E2E" w14:textId="77777777" w:rsidR="00EE755B" w:rsidRPr="00D36362" w:rsidRDefault="00EE755B" w:rsidP="006D109D">
            <w:pPr>
              <w:spacing w:before="120" w:after="120"/>
              <w:jc w:val="both"/>
              <w:outlineLvl w:val="1"/>
              <w:rPr>
                <w:bCs/>
                <w:iCs/>
                <w:color w:val="000000"/>
              </w:rPr>
            </w:pPr>
            <w:r w:rsidRPr="00D36362">
              <w:rPr>
                <w:bCs/>
                <w:iCs/>
                <w:color w:val="000000"/>
              </w:rPr>
              <w:t>2 - Termin uzupełnienia magazynu, maksimum 5 dni kalendarzowych:</w:t>
            </w:r>
          </w:p>
          <w:p w14:paraId="52C594DB" w14:textId="77777777" w:rsidR="00EE755B" w:rsidRPr="00D36362" w:rsidRDefault="00EE755B" w:rsidP="006D109D">
            <w:pPr>
              <w:spacing w:before="120" w:after="120"/>
              <w:jc w:val="both"/>
              <w:outlineLvl w:val="1"/>
              <w:rPr>
                <w:bCs/>
                <w:iCs/>
                <w:color w:val="000000"/>
              </w:rPr>
            </w:pPr>
            <w:r w:rsidRPr="00D36362">
              <w:rPr>
                <w:bCs/>
                <w:iCs/>
                <w:color w:val="000000"/>
              </w:rPr>
              <w:t xml:space="preserve">Liczba punktów = ( </w:t>
            </w:r>
            <w:proofErr w:type="spellStart"/>
            <w:r w:rsidRPr="00D36362">
              <w:rPr>
                <w:bCs/>
                <w:iCs/>
                <w:color w:val="000000"/>
              </w:rPr>
              <w:t>Ozn</w:t>
            </w:r>
            <w:proofErr w:type="spellEnd"/>
            <w:r w:rsidRPr="00D36362">
              <w:rPr>
                <w:bCs/>
                <w:iCs/>
                <w:color w:val="000000"/>
              </w:rPr>
              <w:t xml:space="preserve"> min2/</w:t>
            </w:r>
            <w:proofErr w:type="spellStart"/>
            <w:r w:rsidRPr="00D36362">
              <w:rPr>
                <w:bCs/>
                <w:iCs/>
                <w:color w:val="000000"/>
              </w:rPr>
              <w:t>Ozn</w:t>
            </w:r>
            <w:proofErr w:type="spellEnd"/>
            <w:r w:rsidRPr="00D36362">
              <w:rPr>
                <w:bCs/>
                <w:iCs/>
                <w:color w:val="000000"/>
              </w:rPr>
              <w:t xml:space="preserve"> war2 ) * 100 * waga</w:t>
            </w:r>
          </w:p>
          <w:p w14:paraId="00EC6D9A" w14:textId="77777777" w:rsidR="00EE755B" w:rsidRPr="00D36362" w:rsidRDefault="00EE755B" w:rsidP="006D109D">
            <w:pPr>
              <w:spacing w:before="120" w:after="120"/>
              <w:jc w:val="both"/>
              <w:outlineLvl w:val="1"/>
              <w:rPr>
                <w:bCs/>
                <w:iCs/>
                <w:color w:val="000000"/>
              </w:rPr>
            </w:pPr>
            <w:r w:rsidRPr="00D36362">
              <w:rPr>
                <w:bCs/>
                <w:iCs/>
                <w:color w:val="000000"/>
              </w:rPr>
              <w:t>gdzie:</w:t>
            </w:r>
          </w:p>
          <w:p w14:paraId="093570D6" w14:textId="77777777" w:rsidR="00EE755B" w:rsidRPr="00D36362" w:rsidRDefault="00EE755B" w:rsidP="006D109D">
            <w:pPr>
              <w:spacing w:before="120" w:after="120"/>
              <w:jc w:val="both"/>
              <w:outlineLvl w:val="1"/>
              <w:rPr>
                <w:bCs/>
                <w:iCs/>
                <w:color w:val="000000"/>
              </w:rPr>
            </w:pPr>
            <w:r w:rsidRPr="00D36362">
              <w:rPr>
                <w:bCs/>
                <w:iCs/>
                <w:color w:val="000000"/>
              </w:rPr>
              <w:t xml:space="preserve"> - </w:t>
            </w:r>
            <w:proofErr w:type="spellStart"/>
            <w:r w:rsidRPr="00D36362">
              <w:rPr>
                <w:bCs/>
                <w:iCs/>
                <w:color w:val="000000"/>
              </w:rPr>
              <w:t>Ozn</w:t>
            </w:r>
            <w:proofErr w:type="spellEnd"/>
            <w:r w:rsidRPr="00D36362">
              <w:rPr>
                <w:bCs/>
                <w:iCs/>
                <w:color w:val="000000"/>
              </w:rPr>
              <w:t xml:space="preserve"> min2 - najniższa spośród wszystkich ofert .....</w:t>
            </w:r>
          </w:p>
          <w:p w14:paraId="62366495" w14:textId="77777777" w:rsidR="00EE755B" w:rsidRPr="00D36362" w:rsidRDefault="00EE755B" w:rsidP="006D109D">
            <w:pPr>
              <w:spacing w:before="120" w:after="120"/>
              <w:jc w:val="both"/>
              <w:outlineLvl w:val="1"/>
              <w:rPr>
                <w:bCs/>
                <w:iCs/>
                <w:color w:val="000000"/>
              </w:rPr>
            </w:pPr>
            <w:r w:rsidRPr="00D36362">
              <w:rPr>
                <w:bCs/>
                <w:iCs/>
                <w:color w:val="000000"/>
              </w:rPr>
              <w:t xml:space="preserve"> - </w:t>
            </w:r>
            <w:proofErr w:type="spellStart"/>
            <w:r w:rsidRPr="00D36362">
              <w:rPr>
                <w:bCs/>
                <w:iCs/>
                <w:color w:val="000000"/>
              </w:rPr>
              <w:t>Ozn</w:t>
            </w:r>
            <w:proofErr w:type="spellEnd"/>
            <w:r w:rsidRPr="00D36362">
              <w:rPr>
                <w:bCs/>
                <w:iCs/>
                <w:color w:val="000000"/>
              </w:rPr>
              <w:t xml:space="preserve"> war2 - podana w ofercie .....</w:t>
            </w:r>
          </w:p>
          <w:p w14:paraId="5BBD9F3A" w14:textId="77777777" w:rsidR="00EE755B" w:rsidRPr="00D36362" w:rsidRDefault="00EE755B" w:rsidP="006D109D">
            <w:pPr>
              <w:spacing w:before="120" w:after="120"/>
              <w:jc w:val="both"/>
              <w:outlineLvl w:val="1"/>
              <w:rPr>
                <w:bCs/>
                <w:iCs/>
                <w:color w:val="000000"/>
              </w:rPr>
            </w:pPr>
          </w:p>
          <w:p w14:paraId="1492563B" w14:textId="77777777" w:rsidR="00EE755B" w:rsidRPr="00D36362" w:rsidRDefault="00EE755B" w:rsidP="006D109D">
            <w:pPr>
              <w:spacing w:before="120" w:after="120"/>
              <w:jc w:val="both"/>
              <w:outlineLvl w:val="1"/>
              <w:rPr>
                <w:bCs/>
                <w:iCs/>
                <w:color w:val="000000"/>
              </w:rPr>
            </w:pPr>
            <w:r w:rsidRPr="00D36362">
              <w:rPr>
                <w:bCs/>
                <w:iCs/>
                <w:color w:val="000000"/>
              </w:rPr>
              <w:t xml:space="preserve">3 - Ocena medyczno-techniczna </w:t>
            </w:r>
          </w:p>
          <w:p w14:paraId="4D02C6F6" w14:textId="77777777" w:rsidR="00EE755B" w:rsidRPr="00D36362" w:rsidRDefault="00EE755B" w:rsidP="006D109D">
            <w:pPr>
              <w:spacing w:before="120" w:after="120"/>
              <w:jc w:val="both"/>
              <w:outlineLvl w:val="1"/>
              <w:rPr>
                <w:bCs/>
                <w:iCs/>
                <w:color w:val="000000"/>
              </w:rPr>
            </w:pPr>
            <w:r w:rsidRPr="00D36362">
              <w:rPr>
                <w:bCs/>
                <w:iCs/>
                <w:color w:val="000000"/>
              </w:rPr>
              <w:t xml:space="preserve">Liczba punktów = ( </w:t>
            </w:r>
            <w:proofErr w:type="spellStart"/>
            <w:r w:rsidRPr="00D36362">
              <w:rPr>
                <w:bCs/>
                <w:iCs/>
                <w:color w:val="000000"/>
              </w:rPr>
              <w:t>Ozn</w:t>
            </w:r>
            <w:proofErr w:type="spellEnd"/>
            <w:r w:rsidRPr="00D36362">
              <w:rPr>
                <w:bCs/>
                <w:iCs/>
                <w:color w:val="000000"/>
              </w:rPr>
              <w:t xml:space="preserve"> war3/</w:t>
            </w:r>
            <w:proofErr w:type="spellStart"/>
            <w:r w:rsidRPr="00D36362">
              <w:rPr>
                <w:bCs/>
                <w:iCs/>
                <w:color w:val="000000"/>
              </w:rPr>
              <w:t>Ozn</w:t>
            </w:r>
            <w:proofErr w:type="spellEnd"/>
            <w:r w:rsidRPr="00D36362">
              <w:rPr>
                <w:bCs/>
                <w:iCs/>
                <w:color w:val="000000"/>
              </w:rPr>
              <w:t xml:space="preserve"> max3 ) * 100 * waga</w:t>
            </w:r>
          </w:p>
          <w:p w14:paraId="7E97A7AD" w14:textId="77777777" w:rsidR="00EE755B" w:rsidRPr="00D36362" w:rsidRDefault="00EE755B" w:rsidP="006D109D">
            <w:pPr>
              <w:spacing w:before="120" w:after="120"/>
              <w:jc w:val="both"/>
              <w:outlineLvl w:val="1"/>
              <w:rPr>
                <w:bCs/>
                <w:iCs/>
                <w:color w:val="000000"/>
              </w:rPr>
            </w:pPr>
            <w:r w:rsidRPr="00D36362">
              <w:rPr>
                <w:bCs/>
                <w:iCs/>
                <w:color w:val="000000"/>
              </w:rPr>
              <w:t>gdzie:</w:t>
            </w:r>
          </w:p>
          <w:p w14:paraId="1B088FA9" w14:textId="77777777" w:rsidR="00EE755B" w:rsidRPr="00D36362" w:rsidRDefault="00EE755B" w:rsidP="006D109D">
            <w:pPr>
              <w:spacing w:before="120" w:after="120"/>
              <w:jc w:val="both"/>
              <w:outlineLvl w:val="1"/>
              <w:rPr>
                <w:bCs/>
                <w:iCs/>
                <w:color w:val="000000"/>
              </w:rPr>
            </w:pPr>
            <w:r w:rsidRPr="00D36362">
              <w:rPr>
                <w:bCs/>
                <w:iCs/>
                <w:color w:val="000000"/>
              </w:rPr>
              <w:t xml:space="preserve"> - </w:t>
            </w:r>
            <w:proofErr w:type="spellStart"/>
            <w:r w:rsidRPr="00D36362">
              <w:rPr>
                <w:bCs/>
                <w:iCs/>
                <w:color w:val="000000"/>
              </w:rPr>
              <w:t>Ozn</w:t>
            </w:r>
            <w:proofErr w:type="spellEnd"/>
            <w:r w:rsidRPr="00D36362">
              <w:rPr>
                <w:bCs/>
                <w:iCs/>
                <w:color w:val="000000"/>
              </w:rPr>
              <w:t xml:space="preserve"> war3 - podana w ofercie .....</w:t>
            </w:r>
          </w:p>
          <w:p w14:paraId="327C0AF4" w14:textId="77777777" w:rsidR="00EE755B" w:rsidRDefault="00EE755B" w:rsidP="006D109D">
            <w:pPr>
              <w:spacing w:before="120" w:after="120"/>
              <w:jc w:val="both"/>
              <w:outlineLvl w:val="1"/>
              <w:rPr>
                <w:bCs/>
                <w:iCs/>
                <w:color w:val="000000"/>
              </w:rPr>
            </w:pPr>
            <w:r w:rsidRPr="00D36362">
              <w:rPr>
                <w:bCs/>
                <w:iCs/>
                <w:color w:val="000000"/>
              </w:rPr>
              <w:t xml:space="preserve"> - </w:t>
            </w:r>
            <w:proofErr w:type="spellStart"/>
            <w:r w:rsidRPr="00D36362">
              <w:rPr>
                <w:bCs/>
                <w:iCs/>
                <w:color w:val="000000"/>
              </w:rPr>
              <w:t>Ozn</w:t>
            </w:r>
            <w:proofErr w:type="spellEnd"/>
            <w:r w:rsidRPr="00D36362">
              <w:rPr>
                <w:bCs/>
                <w:iCs/>
                <w:color w:val="000000"/>
              </w:rPr>
              <w:t xml:space="preserve"> max3 - najwyższa spośród wszystkich ofert .....</w:t>
            </w:r>
          </w:p>
          <w:p w14:paraId="5BBD1432" w14:textId="77777777" w:rsidR="00EE755B" w:rsidRDefault="00EE755B" w:rsidP="006D109D">
            <w:pPr>
              <w:spacing w:before="120" w:after="120"/>
              <w:jc w:val="both"/>
              <w:outlineLvl w:val="1"/>
              <w:rPr>
                <w:bCs/>
                <w:iCs/>
              </w:rPr>
            </w:pPr>
          </w:p>
          <w:p w14:paraId="7FBCAF08" w14:textId="77777777" w:rsidR="00EE755B" w:rsidRPr="002161DD" w:rsidRDefault="00EE755B" w:rsidP="006D109D">
            <w:pPr>
              <w:spacing w:before="120" w:after="120"/>
              <w:jc w:val="both"/>
              <w:outlineLvl w:val="1"/>
              <w:rPr>
                <w:b/>
                <w:iCs/>
                <w:u w:val="single"/>
              </w:rPr>
            </w:pPr>
            <w:r w:rsidRPr="002161DD">
              <w:rPr>
                <w:b/>
                <w:iCs/>
                <w:u w:val="single"/>
              </w:rPr>
              <w:t>UWAGA!</w:t>
            </w:r>
          </w:p>
          <w:p w14:paraId="0493C331" w14:textId="77777777" w:rsidR="00EE755B" w:rsidRPr="002161DD" w:rsidRDefault="00EE755B" w:rsidP="006D109D">
            <w:pPr>
              <w:spacing w:before="120" w:after="120"/>
              <w:jc w:val="both"/>
              <w:outlineLvl w:val="1"/>
              <w:rPr>
                <w:b/>
                <w:iCs/>
                <w:u w:val="single"/>
              </w:rPr>
            </w:pPr>
            <w:r w:rsidRPr="002161DD">
              <w:rPr>
                <w:b/>
                <w:iCs/>
                <w:u w:val="single"/>
              </w:rPr>
              <w:lastRenderedPageBreak/>
              <w:t>W owym kryterium</w:t>
            </w:r>
            <w:r>
              <w:rPr>
                <w:b/>
                <w:iCs/>
                <w:u w:val="single"/>
              </w:rPr>
              <w:t>,</w:t>
            </w:r>
            <w:r w:rsidRPr="002161DD">
              <w:rPr>
                <w:b/>
                <w:iCs/>
                <w:u w:val="single"/>
              </w:rPr>
              <w:t xml:space="preserve"> by Zamawiający przystąpił do oceny oferty  i przyznania punktacji w zakresie zestawiania parametrów granicznych/ocenianych, Wykonawca jest zobligowany załączyć specyfikację asortymentu tj. dokumenty i materiały, o których mowa w 8.1 lp. 1 SIWZ.  </w:t>
            </w:r>
          </w:p>
          <w:p w14:paraId="33B3D6E3" w14:textId="77777777" w:rsidR="00EE755B" w:rsidRPr="002161DD" w:rsidRDefault="00EE755B" w:rsidP="006D109D">
            <w:pPr>
              <w:spacing w:before="120" w:after="120"/>
              <w:jc w:val="both"/>
              <w:outlineLvl w:val="1"/>
              <w:rPr>
                <w:b/>
                <w:iCs/>
                <w:u w:val="single"/>
              </w:rPr>
            </w:pPr>
            <w:r w:rsidRPr="002161DD">
              <w:rPr>
                <w:b/>
                <w:iCs/>
                <w:u w:val="single"/>
              </w:rPr>
              <w:t xml:space="preserve">Na podstawie owych materiałów zostanie przyznana punktacja za parametry techniczne dotyczące konkretnego zadania, a następnie Zamawiający w sposób całościowy przyzna ocenę za to kryterium. </w:t>
            </w:r>
          </w:p>
          <w:p w14:paraId="1547A320" w14:textId="77777777" w:rsidR="00EE755B" w:rsidRPr="002161DD" w:rsidRDefault="00EE755B" w:rsidP="006D109D">
            <w:pPr>
              <w:spacing w:before="120" w:after="120"/>
              <w:jc w:val="both"/>
              <w:outlineLvl w:val="1"/>
              <w:rPr>
                <w:b/>
                <w:iCs/>
                <w:u w:val="single"/>
              </w:rPr>
            </w:pPr>
          </w:p>
          <w:p w14:paraId="7849C23C" w14:textId="77777777" w:rsidR="00EE755B" w:rsidRPr="00B45275" w:rsidRDefault="00EE755B" w:rsidP="006D109D">
            <w:pPr>
              <w:spacing w:before="120" w:after="120"/>
              <w:jc w:val="both"/>
              <w:outlineLvl w:val="1"/>
              <w:rPr>
                <w:bCs/>
                <w:iCs/>
              </w:rPr>
            </w:pPr>
            <w:r w:rsidRPr="002161DD">
              <w:rPr>
                <w:b/>
                <w:iCs/>
                <w:u w:val="single"/>
              </w:rPr>
              <w:t>Brak  dokumentów</w:t>
            </w:r>
            <w:r>
              <w:rPr>
                <w:b/>
                <w:iCs/>
                <w:u w:val="single"/>
              </w:rPr>
              <w:t>/materiałów</w:t>
            </w:r>
            <w:r w:rsidRPr="002161DD">
              <w:rPr>
                <w:b/>
                <w:iCs/>
                <w:u w:val="single"/>
              </w:rPr>
              <w:t>, o jakich mowa powyżej, będzie skutkować przyznaniem 0 pkt. dla Wykonawcy.</w:t>
            </w:r>
          </w:p>
        </w:tc>
      </w:tr>
    </w:tbl>
    <w:p w14:paraId="08DA4D72" w14:textId="79837D0B" w:rsidR="00A96400" w:rsidRDefault="00A96400" w:rsidP="00EE755B">
      <w:pPr>
        <w:spacing w:before="120" w:after="120" w:line="360" w:lineRule="auto"/>
        <w:ind w:left="720"/>
      </w:pPr>
    </w:p>
    <w:p w14:paraId="44610888" w14:textId="5C7661A2" w:rsidR="00EE755B" w:rsidRDefault="00EE755B" w:rsidP="00EE755B">
      <w:pPr>
        <w:spacing w:before="120" w:after="120" w:line="360" w:lineRule="auto"/>
        <w:ind w:left="720"/>
        <w:jc w:val="center"/>
        <w:rPr>
          <w:sz w:val="24"/>
          <w:szCs w:val="24"/>
        </w:rPr>
      </w:pPr>
      <w:r w:rsidRPr="00EE755B">
        <w:rPr>
          <w:sz w:val="24"/>
          <w:szCs w:val="24"/>
        </w:rPr>
        <w:t>Zamawiający dokonuje zmiany zapisów SIWZ NA:</w:t>
      </w:r>
    </w:p>
    <w:p w14:paraId="5B687924" w14:textId="77777777" w:rsidR="00EE755B" w:rsidRPr="00876900" w:rsidRDefault="00EE755B" w:rsidP="00EE755B">
      <w:pPr>
        <w:pStyle w:val="Nagwek1"/>
      </w:pPr>
      <w:r>
        <w:lastRenderedPageBreak/>
        <w:t xml:space="preserve">17. </w:t>
      </w: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p>
    <w:p w14:paraId="51FC302C" w14:textId="77777777" w:rsidR="00EE755B" w:rsidRDefault="00EE755B" w:rsidP="00EE755B">
      <w:pPr>
        <w:pStyle w:val="Nagwek2"/>
      </w:pPr>
      <w:r>
        <w:t xml:space="preserve">17.2 </w:t>
      </w:r>
      <w:r w:rsidRPr="005211BC">
        <w:t>Punkty przyznawane za podane w pkt 17.1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1"/>
        <w:gridCol w:w="4667"/>
      </w:tblGrid>
      <w:tr w:rsidR="00EE755B" w:rsidRPr="00B45275" w14:paraId="22732D0E" w14:textId="77777777" w:rsidTr="006D109D">
        <w:trPr>
          <w:trHeight w:val="473"/>
        </w:trPr>
        <w:tc>
          <w:tcPr>
            <w:tcW w:w="4071" w:type="dxa"/>
            <w:shd w:val="clear" w:color="auto" w:fill="FFFFFF"/>
            <w:vAlign w:val="center"/>
          </w:tcPr>
          <w:p w14:paraId="52D0D682" w14:textId="77777777" w:rsidR="00EE755B" w:rsidRPr="00B45275" w:rsidRDefault="00EE755B" w:rsidP="006D109D">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14:paraId="30C220DB" w14:textId="77777777" w:rsidR="00EE755B" w:rsidRPr="00B45275" w:rsidRDefault="00EE755B" w:rsidP="006D109D">
            <w:pPr>
              <w:spacing w:before="120" w:after="120"/>
              <w:jc w:val="center"/>
              <w:outlineLvl w:val="1"/>
              <w:rPr>
                <w:b/>
                <w:bCs/>
                <w:iCs/>
                <w:color w:val="000000"/>
              </w:rPr>
            </w:pPr>
            <w:r w:rsidRPr="00B45275">
              <w:rPr>
                <w:b/>
                <w:bCs/>
                <w:iCs/>
                <w:color w:val="000000"/>
              </w:rPr>
              <w:t>Wzór</w:t>
            </w:r>
          </w:p>
        </w:tc>
      </w:tr>
      <w:tr w:rsidR="00EE755B" w:rsidRPr="00B45275" w14:paraId="2AE50691" w14:textId="77777777" w:rsidTr="006D109D">
        <w:tc>
          <w:tcPr>
            <w:tcW w:w="4071" w:type="dxa"/>
            <w:shd w:val="clear" w:color="auto" w:fill="FFFFFF"/>
          </w:tcPr>
          <w:p w14:paraId="37942E1B" w14:textId="77777777" w:rsidR="00EE755B" w:rsidRPr="00D36362" w:rsidRDefault="00EE755B" w:rsidP="006D109D">
            <w:pPr>
              <w:spacing w:before="120" w:after="120"/>
              <w:jc w:val="both"/>
              <w:outlineLvl w:val="1"/>
              <w:rPr>
                <w:bCs/>
                <w:iCs/>
                <w:color w:val="000000"/>
              </w:rPr>
            </w:pPr>
            <w:r w:rsidRPr="00D36362">
              <w:rPr>
                <w:bCs/>
                <w:iCs/>
                <w:color w:val="000000"/>
              </w:rPr>
              <w:t>1 - Zakup i sukcesywna dostawa cewników diagnostycznych</w:t>
            </w:r>
          </w:p>
          <w:p w14:paraId="4AB9883E" w14:textId="77777777" w:rsidR="00EE755B" w:rsidRPr="00D36362" w:rsidRDefault="00EE755B" w:rsidP="006D109D">
            <w:pPr>
              <w:spacing w:before="120" w:after="120"/>
              <w:jc w:val="both"/>
              <w:outlineLvl w:val="1"/>
              <w:rPr>
                <w:bCs/>
                <w:iCs/>
                <w:color w:val="000000"/>
              </w:rPr>
            </w:pPr>
            <w:r w:rsidRPr="00D36362">
              <w:rPr>
                <w:bCs/>
                <w:iCs/>
                <w:color w:val="000000"/>
              </w:rPr>
              <w:t>2 - Zakup i sukcesywna dostawa cewników wiodących obwodowych</w:t>
            </w:r>
          </w:p>
          <w:p w14:paraId="4AAC8279" w14:textId="77777777" w:rsidR="00EE755B" w:rsidRPr="00D36362" w:rsidRDefault="00EE755B" w:rsidP="006D109D">
            <w:pPr>
              <w:spacing w:before="120" w:after="120"/>
              <w:jc w:val="both"/>
              <w:outlineLvl w:val="1"/>
              <w:rPr>
                <w:bCs/>
                <w:iCs/>
                <w:color w:val="000000"/>
              </w:rPr>
            </w:pPr>
            <w:r w:rsidRPr="00D36362">
              <w:rPr>
                <w:bCs/>
                <w:iCs/>
                <w:color w:val="000000"/>
              </w:rPr>
              <w:t>3 - Zakup i sukcesywna dostawa koszulek wiodących</w:t>
            </w:r>
          </w:p>
          <w:p w14:paraId="57162E87" w14:textId="77777777" w:rsidR="00EE755B" w:rsidRPr="00D36362" w:rsidRDefault="00EE755B" w:rsidP="006D109D">
            <w:pPr>
              <w:spacing w:before="120" w:after="120"/>
              <w:jc w:val="both"/>
              <w:outlineLvl w:val="1"/>
              <w:rPr>
                <w:bCs/>
                <w:iCs/>
                <w:color w:val="000000"/>
              </w:rPr>
            </w:pPr>
            <w:r w:rsidRPr="00D36362">
              <w:rPr>
                <w:bCs/>
                <w:iCs/>
                <w:color w:val="000000"/>
              </w:rPr>
              <w:t>4 - Zakup i sukcesywna dostawa prowadników do cewników diagnostycznych, koszulek i cewników wiodących</w:t>
            </w:r>
          </w:p>
          <w:p w14:paraId="0903D154" w14:textId="77777777" w:rsidR="00EE755B" w:rsidRPr="00D36362" w:rsidRDefault="00EE755B" w:rsidP="006D109D">
            <w:pPr>
              <w:spacing w:before="120" w:after="120"/>
              <w:jc w:val="both"/>
              <w:outlineLvl w:val="1"/>
              <w:rPr>
                <w:bCs/>
                <w:iCs/>
                <w:color w:val="000000"/>
              </w:rPr>
            </w:pPr>
            <w:r w:rsidRPr="00D36362">
              <w:rPr>
                <w:bCs/>
                <w:iCs/>
                <w:color w:val="000000"/>
              </w:rPr>
              <w:t>5 - Zakup i sukcesywna dostawa prowadników do zabiegów PTA</w:t>
            </w:r>
          </w:p>
          <w:p w14:paraId="728246A6" w14:textId="77777777" w:rsidR="00EE755B" w:rsidRPr="00D36362" w:rsidRDefault="00EE755B" w:rsidP="006D109D">
            <w:pPr>
              <w:spacing w:before="120" w:after="120"/>
              <w:jc w:val="both"/>
              <w:outlineLvl w:val="1"/>
              <w:rPr>
                <w:bCs/>
                <w:iCs/>
                <w:color w:val="000000"/>
              </w:rPr>
            </w:pPr>
            <w:r w:rsidRPr="00D36362">
              <w:rPr>
                <w:bCs/>
                <w:iCs/>
                <w:color w:val="000000"/>
              </w:rPr>
              <w:t>6 - Zakup i sukcesywna dostawa asortymentu do angioplastyki tętnic nerkowych</w:t>
            </w:r>
          </w:p>
          <w:p w14:paraId="0ADD44EB" w14:textId="77777777" w:rsidR="00EE755B" w:rsidRPr="00D36362" w:rsidRDefault="00EE755B" w:rsidP="006D109D">
            <w:pPr>
              <w:spacing w:before="120" w:after="120"/>
              <w:jc w:val="both"/>
              <w:outlineLvl w:val="1"/>
              <w:rPr>
                <w:bCs/>
                <w:iCs/>
                <w:color w:val="000000"/>
              </w:rPr>
            </w:pPr>
            <w:r w:rsidRPr="00D36362">
              <w:rPr>
                <w:bCs/>
                <w:iCs/>
                <w:color w:val="000000"/>
              </w:rPr>
              <w:t xml:space="preserve">7 - Zakup i sukcesywna dostawa </w:t>
            </w:r>
            <w:proofErr w:type="spellStart"/>
            <w:r w:rsidRPr="00D36362">
              <w:rPr>
                <w:bCs/>
                <w:iCs/>
                <w:color w:val="000000"/>
              </w:rPr>
              <w:t>stentów</w:t>
            </w:r>
            <w:proofErr w:type="spellEnd"/>
            <w:r w:rsidRPr="00D36362">
              <w:rPr>
                <w:bCs/>
                <w:iCs/>
                <w:color w:val="000000"/>
              </w:rPr>
              <w:t>, balonów i prowadników do PTA podobojczykowej</w:t>
            </w:r>
          </w:p>
          <w:p w14:paraId="65A9B386" w14:textId="77777777" w:rsidR="00EE755B" w:rsidRPr="00D36362" w:rsidRDefault="00EE755B" w:rsidP="006D109D">
            <w:pPr>
              <w:spacing w:before="120" w:after="120"/>
              <w:jc w:val="both"/>
              <w:outlineLvl w:val="1"/>
              <w:rPr>
                <w:bCs/>
                <w:iCs/>
                <w:color w:val="000000"/>
              </w:rPr>
            </w:pPr>
            <w:r w:rsidRPr="00D36362">
              <w:rPr>
                <w:bCs/>
                <w:iCs/>
                <w:color w:val="000000"/>
              </w:rPr>
              <w:t>8 - Zakup i sukcesywna dostawa cewników balonowych do angioplastyki tętnic biodrowych oraz udowych</w:t>
            </w:r>
          </w:p>
          <w:p w14:paraId="3A5918D0" w14:textId="77777777" w:rsidR="00EE755B" w:rsidRPr="00D36362" w:rsidRDefault="00EE755B" w:rsidP="006D109D">
            <w:pPr>
              <w:spacing w:before="120" w:after="120"/>
              <w:jc w:val="both"/>
              <w:outlineLvl w:val="1"/>
              <w:rPr>
                <w:bCs/>
                <w:iCs/>
                <w:color w:val="000000"/>
              </w:rPr>
            </w:pPr>
            <w:r w:rsidRPr="00D36362">
              <w:rPr>
                <w:bCs/>
                <w:iCs/>
                <w:color w:val="000000"/>
              </w:rPr>
              <w:t>9 - Zakup i sukcesywna dostawa cewników balonowych do angioplastyki tętnic poniżej kolana</w:t>
            </w:r>
          </w:p>
          <w:p w14:paraId="0719A414" w14:textId="77777777" w:rsidR="00EE755B" w:rsidRPr="00D36362" w:rsidRDefault="00EE755B" w:rsidP="006D109D">
            <w:pPr>
              <w:spacing w:before="120" w:after="120"/>
              <w:jc w:val="both"/>
              <w:outlineLvl w:val="1"/>
              <w:rPr>
                <w:bCs/>
                <w:iCs/>
                <w:color w:val="000000"/>
              </w:rPr>
            </w:pPr>
            <w:r w:rsidRPr="00D36362">
              <w:rPr>
                <w:bCs/>
                <w:iCs/>
                <w:color w:val="000000"/>
              </w:rPr>
              <w:t xml:space="preserve">10 - Zakup i sukcesywna dostawa </w:t>
            </w:r>
            <w:proofErr w:type="spellStart"/>
            <w:r w:rsidRPr="00D36362">
              <w:rPr>
                <w:bCs/>
                <w:iCs/>
                <w:color w:val="000000"/>
              </w:rPr>
              <w:t>stentów</w:t>
            </w:r>
            <w:proofErr w:type="spellEnd"/>
            <w:r w:rsidRPr="00D36362">
              <w:rPr>
                <w:bCs/>
                <w:iCs/>
                <w:color w:val="000000"/>
              </w:rPr>
              <w:t xml:space="preserve"> </w:t>
            </w:r>
            <w:proofErr w:type="spellStart"/>
            <w:r w:rsidRPr="00D36362">
              <w:rPr>
                <w:bCs/>
                <w:iCs/>
                <w:color w:val="000000"/>
              </w:rPr>
              <w:t>samorozprężalnych</w:t>
            </w:r>
            <w:proofErr w:type="spellEnd"/>
            <w:r w:rsidRPr="00D36362">
              <w:rPr>
                <w:bCs/>
                <w:iCs/>
                <w:color w:val="000000"/>
              </w:rPr>
              <w:t xml:space="preserve"> do tętnic biodrowych i udowych</w:t>
            </w:r>
          </w:p>
          <w:p w14:paraId="7DB855CC" w14:textId="77777777" w:rsidR="00EE755B" w:rsidRPr="00D36362" w:rsidRDefault="00EE755B" w:rsidP="006D109D">
            <w:pPr>
              <w:spacing w:before="120" w:after="120"/>
              <w:jc w:val="both"/>
              <w:outlineLvl w:val="1"/>
              <w:rPr>
                <w:bCs/>
                <w:iCs/>
                <w:color w:val="000000"/>
              </w:rPr>
            </w:pPr>
            <w:r w:rsidRPr="00D36362">
              <w:rPr>
                <w:bCs/>
                <w:iCs/>
                <w:color w:val="000000"/>
              </w:rPr>
              <w:t xml:space="preserve">11 - Zakup i sukcesywna dostawa </w:t>
            </w:r>
            <w:proofErr w:type="spellStart"/>
            <w:r w:rsidRPr="00D36362">
              <w:rPr>
                <w:bCs/>
                <w:iCs/>
                <w:color w:val="000000"/>
              </w:rPr>
              <w:t>stentów</w:t>
            </w:r>
            <w:proofErr w:type="spellEnd"/>
            <w:r w:rsidRPr="00D36362">
              <w:rPr>
                <w:bCs/>
                <w:iCs/>
                <w:color w:val="000000"/>
              </w:rPr>
              <w:t xml:space="preserve"> do angioplastyki w tętnicach poniżej więzadła pachwinowego</w:t>
            </w:r>
          </w:p>
          <w:p w14:paraId="23C07EB4" w14:textId="77777777" w:rsidR="00EE755B" w:rsidRPr="00D36362" w:rsidRDefault="00EE755B" w:rsidP="006D109D">
            <w:pPr>
              <w:spacing w:before="120" w:after="120"/>
              <w:jc w:val="both"/>
              <w:outlineLvl w:val="1"/>
              <w:rPr>
                <w:bCs/>
                <w:iCs/>
                <w:color w:val="000000"/>
              </w:rPr>
            </w:pPr>
            <w:r w:rsidRPr="00D36362">
              <w:rPr>
                <w:bCs/>
                <w:iCs/>
                <w:color w:val="000000"/>
              </w:rPr>
              <w:t xml:space="preserve">12 - Zakup i sukcesywna dostawa </w:t>
            </w:r>
            <w:proofErr w:type="spellStart"/>
            <w:r w:rsidRPr="00D36362">
              <w:rPr>
                <w:bCs/>
                <w:iCs/>
                <w:color w:val="000000"/>
              </w:rPr>
              <w:t>stentów</w:t>
            </w:r>
            <w:proofErr w:type="spellEnd"/>
            <w:r w:rsidRPr="00D36362">
              <w:rPr>
                <w:bCs/>
                <w:iCs/>
                <w:color w:val="000000"/>
              </w:rPr>
              <w:t xml:space="preserve"> montowanych na balonie przeznaczone do angioplastyki w tętnicach poniżej kolana</w:t>
            </w:r>
          </w:p>
          <w:p w14:paraId="2AC98227" w14:textId="77777777" w:rsidR="00EE755B" w:rsidRPr="00D36362" w:rsidRDefault="00EE755B" w:rsidP="006D109D">
            <w:pPr>
              <w:spacing w:before="120" w:after="120"/>
              <w:jc w:val="both"/>
              <w:outlineLvl w:val="1"/>
              <w:rPr>
                <w:bCs/>
                <w:iCs/>
                <w:color w:val="000000"/>
              </w:rPr>
            </w:pPr>
            <w:r w:rsidRPr="00D36362">
              <w:rPr>
                <w:bCs/>
                <w:iCs/>
                <w:color w:val="000000"/>
              </w:rPr>
              <w:t>13 - Zakup i sukcesywna dostawa cewników laserowych obwodowych, wieńcowych i systemu usuwania elektrod</w:t>
            </w:r>
          </w:p>
          <w:p w14:paraId="0F92E5F1" w14:textId="77777777" w:rsidR="00EE755B" w:rsidRPr="00D36362" w:rsidRDefault="00EE755B" w:rsidP="006D109D">
            <w:pPr>
              <w:spacing w:before="120" w:after="120"/>
              <w:jc w:val="both"/>
              <w:outlineLvl w:val="1"/>
              <w:rPr>
                <w:bCs/>
                <w:iCs/>
                <w:color w:val="000000"/>
              </w:rPr>
            </w:pPr>
            <w:r w:rsidRPr="00D36362">
              <w:rPr>
                <w:bCs/>
                <w:iCs/>
                <w:color w:val="000000"/>
              </w:rPr>
              <w:t>14 - Zakup i sukcesywna dostawa cewników do litotrypsji obwodowej i wieńcowej</w:t>
            </w:r>
          </w:p>
          <w:p w14:paraId="118C04E1" w14:textId="77777777" w:rsidR="00EE755B" w:rsidRPr="00D36362" w:rsidRDefault="00EE755B" w:rsidP="006D109D">
            <w:pPr>
              <w:spacing w:before="120" w:after="120"/>
              <w:jc w:val="both"/>
              <w:outlineLvl w:val="1"/>
              <w:rPr>
                <w:bCs/>
                <w:iCs/>
                <w:color w:val="000000"/>
              </w:rPr>
            </w:pPr>
            <w:r w:rsidRPr="00D36362">
              <w:rPr>
                <w:bCs/>
                <w:iCs/>
                <w:color w:val="000000"/>
              </w:rPr>
              <w:lastRenderedPageBreak/>
              <w:t xml:space="preserve">15 - Zakup i sukcesywna dostawa </w:t>
            </w:r>
            <w:proofErr w:type="spellStart"/>
            <w:r w:rsidRPr="00D36362">
              <w:rPr>
                <w:bCs/>
                <w:iCs/>
                <w:color w:val="000000"/>
              </w:rPr>
              <w:t>okluderów</w:t>
            </w:r>
            <w:proofErr w:type="spellEnd"/>
            <w:r w:rsidRPr="00D36362">
              <w:rPr>
                <w:bCs/>
                <w:iCs/>
                <w:color w:val="000000"/>
              </w:rPr>
              <w:t xml:space="preserve"> do zamykania miejsca nakłucia</w:t>
            </w:r>
          </w:p>
          <w:p w14:paraId="43A3D34D" w14:textId="77777777" w:rsidR="00EE755B" w:rsidRPr="00D36362" w:rsidRDefault="00EE755B" w:rsidP="006D109D">
            <w:pPr>
              <w:spacing w:before="120" w:after="120"/>
              <w:jc w:val="both"/>
              <w:outlineLvl w:val="1"/>
              <w:rPr>
                <w:bCs/>
                <w:iCs/>
                <w:color w:val="000000"/>
              </w:rPr>
            </w:pPr>
            <w:r w:rsidRPr="00D36362">
              <w:rPr>
                <w:bCs/>
                <w:iCs/>
                <w:color w:val="000000"/>
              </w:rPr>
              <w:t xml:space="preserve">16 - Zakup i sukcesywna dostawa </w:t>
            </w:r>
            <w:proofErr w:type="spellStart"/>
            <w:r w:rsidRPr="00D36362">
              <w:rPr>
                <w:bCs/>
                <w:iCs/>
                <w:color w:val="000000"/>
              </w:rPr>
              <w:t>stentów</w:t>
            </w:r>
            <w:proofErr w:type="spellEnd"/>
            <w:r w:rsidRPr="00D36362">
              <w:rPr>
                <w:bCs/>
                <w:iCs/>
                <w:color w:val="000000"/>
              </w:rPr>
              <w:t xml:space="preserve"> uwalniających lek - pokrycie asymetryczne</w:t>
            </w:r>
          </w:p>
          <w:p w14:paraId="7EEE0736" w14:textId="77777777" w:rsidR="00EE755B" w:rsidRPr="00D36362" w:rsidRDefault="00EE755B" w:rsidP="006D109D">
            <w:pPr>
              <w:spacing w:before="120" w:after="120"/>
              <w:jc w:val="both"/>
              <w:outlineLvl w:val="1"/>
              <w:rPr>
                <w:bCs/>
                <w:iCs/>
                <w:color w:val="000000"/>
              </w:rPr>
            </w:pPr>
            <w:r w:rsidRPr="00D36362">
              <w:rPr>
                <w:bCs/>
                <w:iCs/>
                <w:color w:val="000000"/>
              </w:rPr>
              <w:t>17 - Zakup i sukcesywna dostawa sond do ultrasonografii wewnątrzwieńcowej naczyń obwodowych</w:t>
            </w:r>
          </w:p>
          <w:p w14:paraId="0C97A572" w14:textId="77777777" w:rsidR="00EE755B" w:rsidRPr="00D36362" w:rsidRDefault="00EE755B" w:rsidP="006D109D">
            <w:pPr>
              <w:spacing w:before="120" w:after="120"/>
              <w:jc w:val="both"/>
              <w:outlineLvl w:val="1"/>
              <w:rPr>
                <w:bCs/>
                <w:iCs/>
                <w:color w:val="000000"/>
              </w:rPr>
            </w:pPr>
            <w:r w:rsidRPr="00D36362">
              <w:rPr>
                <w:bCs/>
                <w:iCs/>
                <w:color w:val="000000"/>
              </w:rPr>
              <w:t>18 - Zakup i sukcesywna dostawa cewników balonowych nacinających, uwalniających lek</w:t>
            </w:r>
          </w:p>
          <w:p w14:paraId="30B2BF96" w14:textId="77777777" w:rsidR="00EE755B" w:rsidRPr="00D36362" w:rsidRDefault="00EE755B" w:rsidP="006D109D">
            <w:pPr>
              <w:spacing w:before="120" w:after="120"/>
              <w:jc w:val="both"/>
              <w:outlineLvl w:val="1"/>
              <w:rPr>
                <w:bCs/>
                <w:iCs/>
                <w:color w:val="000000"/>
              </w:rPr>
            </w:pPr>
            <w:r w:rsidRPr="00D36362">
              <w:rPr>
                <w:bCs/>
                <w:iCs/>
                <w:color w:val="000000"/>
              </w:rPr>
              <w:t xml:space="preserve">19 - Zakup i sukcesywna dostawa </w:t>
            </w:r>
            <w:proofErr w:type="spellStart"/>
            <w:r w:rsidRPr="00D36362">
              <w:rPr>
                <w:bCs/>
                <w:iCs/>
                <w:color w:val="000000"/>
              </w:rPr>
              <w:t>stentgraftów</w:t>
            </w:r>
            <w:proofErr w:type="spellEnd"/>
            <w:r w:rsidRPr="00D36362">
              <w:rPr>
                <w:bCs/>
                <w:iCs/>
                <w:color w:val="000000"/>
              </w:rPr>
              <w:t xml:space="preserve"> obwodowych</w:t>
            </w:r>
          </w:p>
          <w:p w14:paraId="546CA7AC" w14:textId="77777777" w:rsidR="00EE755B" w:rsidRPr="00D36362" w:rsidRDefault="00EE755B" w:rsidP="006D109D">
            <w:pPr>
              <w:spacing w:before="120" w:after="120"/>
              <w:jc w:val="both"/>
              <w:outlineLvl w:val="1"/>
              <w:rPr>
                <w:bCs/>
                <w:iCs/>
                <w:color w:val="000000"/>
              </w:rPr>
            </w:pPr>
            <w:r w:rsidRPr="00D36362">
              <w:rPr>
                <w:bCs/>
                <w:iCs/>
                <w:color w:val="000000"/>
              </w:rPr>
              <w:t>20 - Zakup i sukcesywna dostawa balonów wysokociśnieniowych</w:t>
            </w:r>
          </w:p>
          <w:p w14:paraId="67694494" w14:textId="77777777" w:rsidR="00EE755B" w:rsidRPr="00D36362" w:rsidRDefault="00EE755B" w:rsidP="006D109D">
            <w:pPr>
              <w:spacing w:before="120" w:after="120"/>
              <w:jc w:val="both"/>
              <w:outlineLvl w:val="1"/>
              <w:rPr>
                <w:bCs/>
                <w:iCs/>
                <w:color w:val="000000"/>
              </w:rPr>
            </w:pPr>
            <w:r w:rsidRPr="00D36362">
              <w:rPr>
                <w:bCs/>
                <w:iCs/>
                <w:color w:val="000000"/>
              </w:rPr>
              <w:t xml:space="preserve">21 - Zakup i sukcesywna dostawa korków </w:t>
            </w:r>
            <w:proofErr w:type="spellStart"/>
            <w:r w:rsidRPr="00D36362">
              <w:rPr>
                <w:bCs/>
                <w:iCs/>
                <w:color w:val="000000"/>
              </w:rPr>
              <w:t>embolizacyjnych</w:t>
            </w:r>
            <w:proofErr w:type="spellEnd"/>
          </w:p>
          <w:p w14:paraId="4C78CC77" w14:textId="77777777" w:rsidR="00EE755B" w:rsidRPr="00D36362" w:rsidRDefault="00EE755B" w:rsidP="006D109D">
            <w:pPr>
              <w:spacing w:before="120" w:after="120"/>
              <w:jc w:val="both"/>
              <w:outlineLvl w:val="1"/>
              <w:rPr>
                <w:bCs/>
                <w:iCs/>
                <w:color w:val="000000"/>
              </w:rPr>
            </w:pPr>
            <w:r w:rsidRPr="00D36362">
              <w:rPr>
                <w:bCs/>
                <w:iCs/>
                <w:color w:val="000000"/>
              </w:rPr>
              <w:t xml:space="preserve">22 - Zakup i sukcesywna dostawa </w:t>
            </w:r>
            <w:proofErr w:type="spellStart"/>
            <w:r w:rsidRPr="00D36362">
              <w:rPr>
                <w:bCs/>
                <w:iCs/>
                <w:color w:val="000000"/>
              </w:rPr>
              <w:t>stentów</w:t>
            </w:r>
            <w:proofErr w:type="spellEnd"/>
            <w:r w:rsidRPr="00D36362">
              <w:rPr>
                <w:bCs/>
                <w:iCs/>
                <w:color w:val="000000"/>
              </w:rPr>
              <w:t xml:space="preserve"> do tętnic szyjnych i systemu protekcji</w:t>
            </w:r>
          </w:p>
          <w:p w14:paraId="5148BDE2" w14:textId="77777777" w:rsidR="00EE755B" w:rsidRPr="00D36362" w:rsidRDefault="00EE755B" w:rsidP="006D109D">
            <w:pPr>
              <w:spacing w:before="120" w:after="120"/>
              <w:jc w:val="both"/>
              <w:outlineLvl w:val="1"/>
              <w:rPr>
                <w:bCs/>
                <w:iCs/>
                <w:color w:val="000000"/>
              </w:rPr>
            </w:pPr>
            <w:r w:rsidRPr="00D36362">
              <w:rPr>
                <w:bCs/>
                <w:iCs/>
                <w:color w:val="000000"/>
              </w:rPr>
              <w:t xml:space="preserve">23 - Zakup i sukcesywna dostawa </w:t>
            </w:r>
            <w:proofErr w:type="spellStart"/>
            <w:r w:rsidRPr="00D36362">
              <w:rPr>
                <w:bCs/>
                <w:iCs/>
                <w:color w:val="000000"/>
              </w:rPr>
              <w:t>stentów</w:t>
            </w:r>
            <w:proofErr w:type="spellEnd"/>
            <w:r w:rsidRPr="00D36362">
              <w:rPr>
                <w:bCs/>
                <w:iCs/>
                <w:color w:val="000000"/>
              </w:rPr>
              <w:t xml:space="preserve"> do tętnic szyjnych i systemu protekcji</w:t>
            </w:r>
          </w:p>
          <w:p w14:paraId="6EA959F8" w14:textId="77777777" w:rsidR="00EE755B" w:rsidRPr="00D36362" w:rsidRDefault="00EE755B" w:rsidP="006D109D">
            <w:pPr>
              <w:spacing w:before="120" w:after="120"/>
              <w:jc w:val="both"/>
              <w:outlineLvl w:val="1"/>
              <w:rPr>
                <w:bCs/>
                <w:iCs/>
                <w:color w:val="000000"/>
              </w:rPr>
            </w:pPr>
            <w:r w:rsidRPr="00D36362">
              <w:rPr>
                <w:bCs/>
                <w:iCs/>
                <w:color w:val="000000"/>
              </w:rPr>
              <w:t>24 - Zakup i sukcesywna dostawa cewników balonowych uwalniających lek</w:t>
            </w:r>
          </w:p>
          <w:p w14:paraId="71ED7B3F" w14:textId="77777777" w:rsidR="00EE755B" w:rsidRPr="00D36362" w:rsidRDefault="00EE755B" w:rsidP="006D109D">
            <w:pPr>
              <w:spacing w:before="120" w:after="120"/>
              <w:jc w:val="both"/>
              <w:outlineLvl w:val="1"/>
              <w:rPr>
                <w:bCs/>
                <w:iCs/>
                <w:color w:val="000000"/>
              </w:rPr>
            </w:pPr>
            <w:r w:rsidRPr="00D36362">
              <w:rPr>
                <w:bCs/>
                <w:iCs/>
                <w:color w:val="000000"/>
              </w:rPr>
              <w:t>25 - Zakup i sukcesywna dostawa prowadników interwencyjnych 0,018 cala</w:t>
            </w:r>
          </w:p>
          <w:p w14:paraId="3E9E1F57" w14:textId="77777777" w:rsidR="00EE755B" w:rsidRPr="00D36362" w:rsidRDefault="00EE755B" w:rsidP="006D109D">
            <w:pPr>
              <w:spacing w:before="120" w:after="120"/>
              <w:jc w:val="both"/>
              <w:outlineLvl w:val="1"/>
              <w:rPr>
                <w:bCs/>
                <w:iCs/>
                <w:color w:val="000000"/>
              </w:rPr>
            </w:pPr>
            <w:r w:rsidRPr="00D36362">
              <w:rPr>
                <w:bCs/>
                <w:iCs/>
                <w:color w:val="000000"/>
              </w:rPr>
              <w:t xml:space="preserve">26 - Zakup i sukcesywna dostawa </w:t>
            </w:r>
            <w:proofErr w:type="spellStart"/>
            <w:r w:rsidRPr="00D36362">
              <w:rPr>
                <w:bCs/>
                <w:iCs/>
                <w:color w:val="000000"/>
              </w:rPr>
              <w:t>stentów</w:t>
            </w:r>
            <w:proofErr w:type="spellEnd"/>
            <w:r w:rsidRPr="00D36362">
              <w:rPr>
                <w:bCs/>
                <w:iCs/>
                <w:color w:val="000000"/>
              </w:rPr>
              <w:t xml:space="preserve"> uwalniających </w:t>
            </w:r>
            <w:proofErr w:type="spellStart"/>
            <w:r w:rsidRPr="00D36362">
              <w:rPr>
                <w:bCs/>
                <w:iCs/>
                <w:color w:val="000000"/>
              </w:rPr>
              <w:t>sirolimus</w:t>
            </w:r>
            <w:proofErr w:type="spellEnd"/>
            <w:r w:rsidRPr="00D36362">
              <w:rPr>
                <w:bCs/>
                <w:iCs/>
                <w:color w:val="000000"/>
              </w:rPr>
              <w:t xml:space="preserve"> na biodegradowalnym polimerze</w:t>
            </w:r>
          </w:p>
          <w:p w14:paraId="53252565" w14:textId="77777777" w:rsidR="00EE755B" w:rsidRPr="00B45275" w:rsidRDefault="00EE755B" w:rsidP="006D109D">
            <w:pPr>
              <w:spacing w:before="120" w:after="120"/>
              <w:jc w:val="both"/>
              <w:outlineLvl w:val="1"/>
              <w:rPr>
                <w:bCs/>
                <w:iCs/>
              </w:rPr>
            </w:pPr>
            <w:r w:rsidRPr="00D36362">
              <w:rPr>
                <w:bCs/>
                <w:iCs/>
                <w:color w:val="000000"/>
              </w:rPr>
              <w:t>27 - Zakup i sukcesywna dostawa kaniuli prostej</w:t>
            </w:r>
          </w:p>
        </w:tc>
        <w:tc>
          <w:tcPr>
            <w:tcW w:w="4782" w:type="dxa"/>
            <w:shd w:val="clear" w:color="auto" w:fill="FFFFFF"/>
          </w:tcPr>
          <w:p w14:paraId="531876E5" w14:textId="77777777" w:rsidR="00EE755B" w:rsidRPr="00D36362" w:rsidRDefault="00EE755B" w:rsidP="006D109D">
            <w:pPr>
              <w:spacing w:before="120" w:after="120"/>
              <w:jc w:val="both"/>
              <w:outlineLvl w:val="1"/>
              <w:rPr>
                <w:bCs/>
                <w:iCs/>
                <w:color w:val="000000"/>
              </w:rPr>
            </w:pPr>
            <w:r w:rsidRPr="00D36362">
              <w:rPr>
                <w:bCs/>
                <w:iCs/>
                <w:color w:val="000000"/>
              </w:rPr>
              <w:lastRenderedPageBreak/>
              <w:t>1 - Cena</w:t>
            </w:r>
          </w:p>
          <w:p w14:paraId="6C961BE9" w14:textId="77777777" w:rsidR="00EE755B" w:rsidRPr="00D36362" w:rsidRDefault="00EE755B" w:rsidP="006D109D">
            <w:pPr>
              <w:spacing w:before="120" w:after="120"/>
              <w:jc w:val="both"/>
              <w:outlineLvl w:val="1"/>
              <w:rPr>
                <w:bCs/>
                <w:iCs/>
                <w:color w:val="000000"/>
              </w:rPr>
            </w:pPr>
            <w:r w:rsidRPr="00D36362">
              <w:rPr>
                <w:bCs/>
                <w:iCs/>
                <w:color w:val="000000"/>
              </w:rPr>
              <w:t xml:space="preserve">Liczba punktów = ( </w:t>
            </w:r>
            <w:proofErr w:type="spellStart"/>
            <w:r w:rsidRPr="00D36362">
              <w:rPr>
                <w:bCs/>
                <w:iCs/>
                <w:color w:val="000000"/>
              </w:rPr>
              <w:t>Cmin</w:t>
            </w:r>
            <w:proofErr w:type="spellEnd"/>
            <w:r w:rsidRPr="00D36362">
              <w:rPr>
                <w:bCs/>
                <w:iCs/>
                <w:color w:val="000000"/>
              </w:rPr>
              <w:t>/</w:t>
            </w:r>
            <w:proofErr w:type="spellStart"/>
            <w:r w:rsidRPr="00D36362">
              <w:rPr>
                <w:bCs/>
                <w:iCs/>
                <w:color w:val="000000"/>
              </w:rPr>
              <w:t>Cof</w:t>
            </w:r>
            <w:proofErr w:type="spellEnd"/>
            <w:r w:rsidRPr="00D36362">
              <w:rPr>
                <w:bCs/>
                <w:iCs/>
                <w:color w:val="000000"/>
              </w:rPr>
              <w:t xml:space="preserve"> ) * 100 * waga</w:t>
            </w:r>
          </w:p>
          <w:p w14:paraId="55B9A8FD" w14:textId="77777777" w:rsidR="00EE755B" w:rsidRPr="00D36362" w:rsidRDefault="00EE755B" w:rsidP="006D109D">
            <w:pPr>
              <w:spacing w:before="120" w:after="120"/>
              <w:jc w:val="both"/>
              <w:outlineLvl w:val="1"/>
              <w:rPr>
                <w:bCs/>
                <w:iCs/>
                <w:color w:val="000000"/>
              </w:rPr>
            </w:pPr>
            <w:r w:rsidRPr="00D36362">
              <w:rPr>
                <w:bCs/>
                <w:iCs/>
                <w:color w:val="000000"/>
              </w:rPr>
              <w:t>gdzie:</w:t>
            </w:r>
          </w:p>
          <w:p w14:paraId="4E94C8C0" w14:textId="77777777" w:rsidR="00EE755B" w:rsidRPr="00D36362" w:rsidRDefault="00EE755B" w:rsidP="006D109D">
            <w:pPr>
              <w:spacing w:before="120" w:after="120"/>
              <w:jc w:val="both"/>
              <w:outlineLvl w:val="1"/>
              <w:rPr>
                <w:bCs/>
                <w:iCs/>
                <w:color w:val="000000"/>
              </w:rPr>
            </w:pPr>
            <w:r w:rsidRPr="00D36362">
              <w:rPr>
                <w:bCs/>
                <w:iCs/>
                <w:color w:val="000000"/>
              </w:rPr>
              <w:t xml:space="preserve">- </w:t>
            </w:r>
            <w:proofErr w:type="spellStart"/>
            <w:r w:rsidRPr="00D36362">
              <w:rPr>
                <w:bCs/>
                <w:iCs/>
                <w:color w:val="000000"/>
              </w:rPr>
              <w:t>Cmin</w:t>
            </w:r>
            <w:proofErr w:type="spellEnd"/>
            <w:r w:rsidRPr="00D36362">
              <w:rPr>
                <w:bCs/>
                <w:iCs/>
                <w:color w:val="000000"/>
              </w:rPr>
              <w:t xml:space="preserve"> - najniższa cena spośród wszystkich ofert</w:t>
            </w:r>
          </w:p>
          <w:p w14:paraId="3CE65B98" w14:textId="77777777" w:rsidR="00EE755B" w:rsidRPr="00D36362" w:rsidRDefault="00EE755B" w:rsidP="006D109D">
            <w:pPr>
              <w:spacing w:before="120" w:after="120"/>
              <w:jc w:val="both"/>
              <w:outlineLvl w:val="1"/>
              <w:rPr>
                <w:bCs/>
                <w:iCs/>
                <w:color w:val="000000"/>
              </w:rPr>
            </w:pPr>
            <w:r w:rsidRPr="00D36362">
              <w:rPr>
                <w:bCs/>
                <w:iCs/>
                <w:color w:val="000000"/>
              </w:rPr>
              <w:t xml:space="preserve">- </w:t>
            </w:r>
            <w:proofErr w:type="spellStart"/>
            <w:r w:rsidRPr="00D36362">
              <w:rPr>
                <w:bCs/>
                <w:iCs/>
                <w:color w:val="000000"/>
              </w:rPr>
              <w:t>Cof</w:t>
            </w:r>
            <w:proofErr w:type="spellEnd"/>
            <w:r w:rsidRPr="00D36362">
              <w:rPr>
                <w:bCs/>
                <w:iCs/>
                <w:color w:val="000000"/>
              </w:rPr>
              <w:t xml:space="preserve"> -  cena podana w ofercie</w:t>
            </w:r>
          </w:p>
          <w:p w14:paraId="6C54BAFF" w14:textId="77777777" w:rsidR="00EE755B" w:rsidRPr="00D36362" w:rsidRDefault="00EE755B" w:rsidP="006D109D">
            <w:pPr>
              <w:spacing w:before="120" w:after="120"/>
              <w:jc w:val="both"/>
              <w:outlineLvl w:val="1"/>
              <w:rPr>
                <w:bCs/>
                <w:iCs/>
                <w:color w:val="000000"/>
              </w:rPr>
            </w:pPr>
          </w:p>
          <w:p w14:paraId="0996AE3E" w14:textId="77777777" w:rsidR="00EE755B" w:rsidRPr="00D36362" w:rsidRDefault="00EE755B" w:rsidP="006D109D">
            <w:pPr>
              <w:spacing w:before="120" w:after="120"/>
              <w:jc w:val="both"/>
              <w:outlineLvl w:val="1"/>
              <w:rPr>
                <w:bCs/>
                <w:iCs/>
                <w:color w:val="000000"/>
              </w:rPr>
            </w:pPr>
            <w:r w:rsidRPr="00D36362">
              <w:rPr>
                <w:bCs/>
                <w:iCs/>
                <w:color w:val="000000"/>
              </w:rPr>
              <w:t>2 - Termin uzupełnienia magazynu, maksimum 5 dni kalendarzowych:</w:t>
            </w:r>
          </w:p>
          <w:p w14:paraId="74A73FAF" w14:textId="77777777" w:rsidR="00EE755B" w:rsidRPr="00D36362" w:rsidRDefault="00EE755B" w:rsidP="006D109D">
            <w:pPr>
              <w:spacing w:before="120" w:after="120"/>
              <w:jc w:val="both"/>
              <w:outlineLvl w:val="1"/>
              <w:rPr>
                <w:bCs/>
                <w:iCs/>
                <w:color w:val="000000"/>
              </w:rPr>
            </w:pPr>
            <w:r w:rsidRPr="00D36362">
              <w:rPr>
                <w:bCs/>
                <w:iCs/>
                <w:color w:val="000000"/>
              </w:rPr>
              <w:t xml:space="preserve">Liczba punktów = ( </w:t>
            </w:r>
            <w:proofErr w:type="spellStart"/>
            <w:r w:rsidRPr="00D36362">
              <w:rPr>
                <w:bCs/>
                <w:iCs/>
                <w:color w:val="000000"/>
              </w:rPr>
              <w:t>Ozn</w:t>
            </w:r>
            <w:proofErr w:type="spellEnd"/>
            <w:r w:rsidRPr="00D36362">
              <w:rPr>
                <w:bCs/>
                <w:iCs/>
                <w:color w:val="000000"/>
              </w:rPr>
              <w:t xml:space="preserve"> min2/</w:t>
            </w:r>
            <w:proofErr w:type="spellStart"/>
            <w:r w:rsidRPr="00D36362">
              <w:rPr>
                <w:bCs/>
                <w:iCs/>
                <w:color w:val="000000"/>
              </w:rPr>
              <w:t>Ozn</w:t>
            </w:r>
            <w:proofErr w:type="spellEnd"/>
            <w:r w:rsidRPr="00D36362">
              <w:rPr>
                <w:bCs/>
                <w:iCs/>
                <w:color w:val="000000"/>
              </w:rPr>
              <w:t xml:space="preserve"> war2 ) * 100 * waga</w:t>
            </w:r>
          </w:p>
          <w:p w14:paraId="4F43217F" w14:textId="77777777" w:rsidR="00EE755B" w:rsidRPr="00D36362" w:rsidRDefault="00EE755B" w:rsidP="006D109D">
            <w:pPr>
              <w:spacing w:before="120" w:after="120"/>
              <w:jc w:val="both"/>
              <w:outlineLvl w:val="1"/>
              <w:rPr>
                <w:bCs/>
                <w:iCs/>
                <w:color w:val="000000"/>
              </w:rPr>
            </w:pPr>
            <w:r w:rsidRPr="00D36362">
              <w:rPr>
                <w:bCs/>
                <w:iCs/>
                <w:color w:val="000000"/>
              </w:rPr>
              <w:t>gdzie:</w:t>
            </w:r>
          </w:p>
          <w:p w14:paraId="5D68E7F7" w14:textId="77777777" w:rsidR="00EE755B" w:rsidRPr="00D36362" w:rsidRDefault="00EE755B" w:rsidP="006D109D">
            <w:pPr>
              <w:spacing w:before="120" w:after="120"/>
              <w:jc w:val="both"/>
              <w:outlineLvl w:val="1"/>
              <w:rPr>
                <w:bCs/>
                <w:iCs/>
                <w:color w:val="000000"/>
              </w:rPr>
            </w:pPr>
            <w:r w:rsidRPr="00D36362">
              <w:rPr>
                <w:bCs/>
                <w:iCs/>
                <w:color w:val="000000"/>
              </w:rPr>
              <w:t xml:space="preserve"> - </w:t>
            </w:r>
            <w:proofErr w:type="spellStart"/>
            <w:r w:rsidRPr="00D36362">
              <w:rPr>
                <w:bCs/>
                <w:iCs/>
                <w:color w:val="000000"/>
              </w:rPr>
              <w:t>Ozn</w:t>
            </w:r>
            <w:proofErr w:type="spellEnd"/>
            <w:r w:rsidRPr="00D36362">
              <w:rPr>
                <w:bCs/>
                <w:iCs/>
                <w:color w:val="000000"/>
              </w:rPr>
              <w:t xml:space="preserve"> min2 - najniższa spośród wszystkich ofert .....</w:t>
            </w:r>
          </w:p>
          <w:p w14:paraId="1C97DEFA" w14:textId="77777777" w:rsidR="00EE755B" w:rsidRPr="00D36362" w:rsidRDefault="00EE755B" w:rsidP="006D109D">
            <w:pPr>
              <w:spacing w:before="120" w:after="120"/>
              <w:jc w:val="both"/>
              <w:outlineLvl w:val="1"/>
              <w:rPr>
                <w:bCs/>
                <w:iCs/>
                <w:color w:val="000000"/>
              </w:rPr>
            </w:pPr>
            <w:r w:rsidRPr="00D36362">
              <w:rPr>
                <w:bCs/>
                <w:iCs/>
                <w:color w:val="000000"/>
              </w:rPr>
              <w:t xml:space="preserve"> - </w:t>
            </w:r>
            <w:proofErr w:type="spellStart"/>
            <w:r w:rsidRPr="00D36362">
              <w:rPr>
                <w:bCs/>
                <w:iCs/>
                <w:color w:val="000000"/>
              </w:rPr>
              <w:t>Ozn</w:t>
            </w:r>
            <w:proofErr w:type="spellEnd"/>
            <w:r w:rsidRPr="00D36362">
              <w:rPr>
                <w:bCs/>
                <w:iCs/>
                <w:color w:val="000000"/>
              </w:rPr>
              <w:t xml:space="preserve"> war2 - podana w ofercie .....</w:t>
            </w:r>
          </w:p>
          <w:p w14:paraId="0951D40C" w14:textId="77777777" w:rsidR="00EE755B" w:rsidRPr="00D36362" w:rsidRDefault="00EE755B" w:rsidP="006D109D">
            <w:pPr>
              <w:spacing w:before="120" w:after="120"/>
              <w:jc w:val="both"/>
              <w:outlineLvl w:val="1"/>
              <w:rPr>
                <w:bCs/>
                <w:iCs/>
                <w:color w:val="000000"/>
              </w:rPr>
            </w:pPr>
          </w:p>
          <w:p w14:paraId="23407ED1" w14:textId="77777777" w:rsidR="00EE755B" w:rsidRPr="00D36362" w:rsidRDefault="00EE755B" w:rsidP="006D109D">
            <w:pPr>
              <w:spacing w:before="120" w:after="120"/>
              <w:jc w:val="both"/>
              <w:outlineLvl w:val="1"/>
              <w:rPr>
                <w:bCs/>
                <w:iCs/>
                <w:color w:val="000000"/>
              </w:rPr>
            </w:pPr>
            <w:r w:rsidRPr="00D36362">
              <w:rPr>
                <w:bCs/>
                <w:iCs/>
                <w:color w:val="000000"/>
              </w:rPr>
              <w:t xml:space="preserve">3 - Ocena medyczno-techniczna </w:t>
            </w:r>
          </w:p>
          <w:p w14:paraId="7C4DE313" w14:textId="77777777" w:rsidR="00EE755B" w:rsidRPr="00D36362" w:rsidRDefault="00EE755B" w:rsidP="006D109D">
            <w:pPr>
              <w:spacing w:before="120" w:after="120"/>
              <w:jc w:val="both"/>
              <w:outlineLvl w:val="1"/>
              <w:rPr>
                <w:bCs/>
                <w:iCs/>
                <w:color w:val="000000"/>
              </w:rPr>
            </w:pPr>
            <w:r w:rsidRPr="00D36362">
              <w:rPr>
                <w:bCs/>
                <w:iCs/>
                <w:color w:val="000000"/>
              </w:rPr>
              <w:t xml:space="preserve">Liczba punktów = ( </w:t>
            </w:r>
            <w:proofErr w:type="spellStart"/>
            <w:r w:rsidRPr="00D36362">
              <w:rPr>
                <w:bCs/>
                <w:iCs/>
                <w:color w:val="000000"/>
              </w:rPr>
              <w:t>Ozn</w:t>
            </w:r>
            <w:proofErr w:type="spellEnd"/>
            <w:r w:rsidRPr="00D36362">
              <w:rPr>
                <w:bCs/>
                <w:iCs/>
                <w:color w:val="000000"/>
              </w:rPr>
              <w:t xml:space="preserve"> war3/</w:t>
            </w:r>
            <w:proofErr w:type="spellStart"/>
            <w:r w:rsidRPr="00D36362">
              <w:rPr>
                <w:bCs/>
                <w:iCs/>
                <w:color w:val="000000"/>
              </w:rPr>
              <w:t>Ozn</w:t>
            </w:r>
            <w:proofErr w:type="spellEnd"/>
            <w:r w:rsidRPr="00D36362">
              <w:rPr>
                <w:bCs/>
                <w:iCs/>
                <w:color w:val="000000"/>
              </w:rPr>
              <w:t xml:space="preserve"> max3 ) * 100 * waga</w:t>
            </w:r>
          </w:p>
          <w:p w14:paraId="530D5739" w14:textId="77777777" w:rsidR="00EE755B" w:rsidRPr="00D36362" w:rsidRDefault="00EE755B" w:rsidP="006D109D">
            <w:pPr>
              <w:spacing w:before="120" w:after="120"/>
              <w:jc w:val="both"/>
              <w:outlineLvl w:val="1"/>
              <w:rPr>
                <w:bCs/>
                <w:iCs/>
                <w:color w:val="000000"/>
              </w:rPr>
            </w:pPr>
            <w:r w:rsidRPr="00D36362">
              <w:rPr>
                <w:bCs/>
                <w:iCs/>
                <w:color w:val="000000"/>
              </w:rPr>
              <w:t>gdzie:</w:t>
            </w:r>
          </w:p>
          <w:p w14:paraId="41D80158" w14:textId="77777777" w:rsidR="00EE755B" w:rsidRPr="00D36362" w:rsidRDefault="00EE755B" w:rsidP="006D109D">
            <w:pPr>
              <w:spacing w:before="120" w:after="120"/>
              <w:jc w:val="both"/>
              <w:outlineLvl w:val="1"/>
              <w:rPr>
                <w:bCs/>
                <w:iCs/>
                <w:color w:val="000000"/>
              </w:rPr>
            </w:pPr>
            <w:r w:rsidRPr="00D36362">
              <w:rPr>
                <w:bCs/>
                <w:iCs/>
                <w:color w:val="000000"/>
              </w:rPr>
              <w:t xml:space="preserve"> - </w:t>
            </w:r>
            <w:proofErr w:type="spellStart"/>
            <w:r w:rsidRPr="00D36362">
              <w:rPr>
                <w:bCs/>
                <w:iCs/>
                <w:color w:val="000000"/>
              </w:rPr>
              <w:t>Ozn</w:t>
            </w:r>
            <w:proofErr w:type="spellEnd"/>
            <w:r w:rsidRPr="00D36362">
              <w:rPr>
                <w:bCs/>
                <w:iCs/>
                <w:color w:val="000000"/>
              </w:rPr>
              <w:t xml:space="preserve"> war3 - podana w ofercie .....</w:t>
            </w:r>
          </w:p>
          <w:p w14:paraId="16B86C6E" w14:textId="77777777" w:rsidR="00EE755B" w:rsidRDefault="00EE755B" w:rsidP="006D109D">
            <w:pPr>
              <w:spacing w:before="120" w:after="120"/>
              <w:jc w:val="both"/>
              <w:outlineLvl w:val="1"/>
              <w:rPr>
                <w:bCs/>
                <w:iCs/>
                <w:color w:val="000000"/>
              </w:rPr>
            </w:pPr>
            <w:r w:rsidRPr="00D36362">
              <w:rPr>
                <w:bCs/>
                <w:iCs/>
                <w:color w:val="000000"/>
              </w:rPr>
              <w:t xml:space="preserve"> - </w:t>
            </w:r>
            <w:proofErr w:type="spellStart"/>
            <w:r w:rsidRPr="00D36362">
              <w:rPr>
                <w:bCs/>
                <w:iCs/>
                <w:color w:val="000000"/>
              </w:rPr>
              <w:t>Ozn</w:t>
            </w:r>
            <w:proofErr w:type="spellEnd"/>
            <w:r w:rsidRPr="00D36362">
              <w:rPr>
                <w:bCs/>
                <w:iCs/>
                <w:color w:val="000000"/>
              </w:rPr>
              <w:t xml:space="preserve"> max3 - najwyższa spośród wszystkich ofert .....</w:t>
            </w:r>
          </w:p>
          <w:p w14:paraId="3C247B2C" w14:textId="77777777" w:rsidR="00EE755B" w:rsidRDefault="00EE755B" w:rsidP="006D109D">
            <w:pPr>
              <w:spacing w:before="120" w:after="120"/>
              <w:jc w:val="both"/>
              <w:outlineLvl w:val="1"/>
              <w:rPr>
                <w:bCs/>
                <w:iCs/>
              </w:rPr>
            </w:pPr>
          </w:p>
          <w:p w14:paraId="5E961E33" w14:textId="77777777" w:rsidR="00EE755B" w:rsidRPr="002161DD" w:rsidRDefault="00EE755B" w:rsidP="006D109D">
            <w:pPr>
              <w:spacing w:before="120" w:after="120"/>
              <w:jc w:val="both"/>
              <w:outlineLvl w:val="1"/>
              <w:rPr>
                <w:b/>
                <w:iCs/>
                <w:u w:val="single"/>
              </w:rPr>
            </w:pPr>
            <w:r w:rsidRPr="002161DD">
              <w:rPr>
                <w:b/>
                <w:iCs/>
                <w:u w:val="single"/>
              </w:rPr>
              <w:t>UWAGA!</w:t>
            </w:r>
          </w:p>
          <w:p w14:paraId="401174DA" w14:textId="7F8C1AB3" w:rsidR="00EE755B" w:rsidRPr="002161DD" w:rsidRDefault="00EE755B" w:rsidP="006D109D">
            <w:pPr>
              <w:spacing w:before="120" w:after="120"/>
              <w:jc w:val="both"/>
              <w:outlineLvl w:val="1"/>
              <w:rPr>
                <w:b/>
                <w:iCs/>
                <w:u w:val="single"/>
              </w:rPr>
            </w:pPr>
            <w:r w:rsidRPr="002161DD">
              <w:rPr>
                <w:b/>
                <w:iCs/>
                <w:u w:val="single"/>
              </w:rPr>
              <w:t>W owym kryterium</w:t>
            </w:r>
            <w:r>
              <w:rPr>
                <w:b/>
                <w:iCs/>
                <w:u w:val="single"/>
              </w:rPr>
              <w:t>,</w:t>
            </w:r>
            <w:r w:rsidRPr="002161DD">
              <w:rPr>
                <w:b/>
                <w:iCs/>
                <w:u w:val="single"/>
              </w:rPr>
              <w:t xml:space="preserve"> by Zamawiający przystąpił do oceny oferty  i przyznania punktacji </w:t>
            </w:r>
            <w:r>
              <w:rPr>
                <w:b/>
                <w:iCs/>
                <w:u w:val="single"/>
              </w:rPr>
              <w:t xml:space="preserve">dla </w:t>
            </w:r>
            <w:r w:rsidR="00643FCF">
              <w:rPr>
                <w:b/>
                <w:iCs/>
                <w:u w:val="single"/>
              </w:rPr>
              <w:t xml:space="preserve"> kryterium </w:t>
            </w:r>
            <w:r>
              <w:rPr>
                <w:b/>
                <w:iCs/>
                <w:u w:val="single"/>
              </w:rPr>
              <w:t>oceny medyczno-technicznej</w:t>
            </w:r>
            <w:r w:rsidR="00643FCF">
              <w:rPr>
                <w:b/>
                <w:iCs/>
                <w:u w:val="single"/>
              </w:rPr>
              <w:t xml:space="preserve"> </w:t>
            </w:r>
            <w:r w:rsidRPr="002161DD">
              <w:rPr>
                <w:b/>
                <w:iCs/>
                <w:u w:val="single"/>
              </w:rPr>
              <w:t xml:space="preserve">Wykonawca </w:t>
            </w:r>
            <w:r>
              <w:rPr>
                <w:b/>
                <w:iCs/>
                <w:u w:val="single"/>
              </w:rPr>
              <w:t>musi</w:t>
            </w:r>
            <w:r w:rsidRPr="002161DD">
              <w:rPr>
                <w:b/>
                <w:iCs/>
                <w:u w:val="single"/>
              </w:rPr>
              <w:t xml:space="preserve"> załączyć specyfikację asortymentu tj. dokumenty i materiały, o których mowa w 8.1 lp. 1 SIWZ</w:t>
            </w:r>
            <w:r w:rsidR="00643FCF">
              <w:rPr>
                <w:b/>
                <w:iCs/>
                <w:u w:val="single"/>
              </w:rPr>
              <w:t xml:space="preserve"> potwierdzając</w:t>
            </w:r>
            <w:r w:rsidR="00882227">
              <w:rPr>
                <w:b/>
                <w:iCs/>
                <w:u w:val="single"/>
              </w:rPr>
              <w:t>e</w:t>
            </w:r>
            <w:r w:rsidR="00643FCF">
              <w:rPr>
                <w:b/>
                <w:iCs/>
                <w:u w:val="single"/>
              </w:rPr>
              <w:t xml:space="preserve"> zestawienie parametrów ocenianych</w:t>
            </w:r>
            <w:r w:rsidR="003F1106">
              <w:rPr>
                <w:b/>
                <w:iCs/>
                <w:u w:val="single"/>
              </w:rPr>
              <w:t>, które Wykonawca wypełnił i załączył do oferty.</w:t>
            </w:r>
            <w:r w:rsidRPr="002161DD">
              <w:rPr>
                <w:b/>
                <w:iCs/>
                <w:u w:val="single"/>
              </w:rPr>
              <w:t xml:space="preserve"> </w:t>
            </w:r>
          </w:p>
          <w:p w14:paraId="78BC9F5E" w14:textId="7207C25F" w:rsidR="00EE755B" w:rsidRPr="002161DD" w:rsidRDefault="00EE755B" w:rsidP="006D109D">
            <w:pPr>
              <w:spacing w:before="120" w:after="120"/>
              <w:jc w:val="both"/>
              <w:outlineLvl w:val="1"/>
              <w:rPr>
                <w:b/>
                <w:iCs/>
                <w:u w:val="single"/>
              </w:rPr>
            </w:pPr>
            <w:r w:rsidRPr="002161DD">
              <w:rPr>
                <w:b/>
                <w:iCs/>
                <w:u w:val="single"/>
              </w:rPr>
              <w:lastRenderedPageBreak/>
              <w:t>Na podstawie owych materiałów zostanie p</w:t>
            </w:r>
            <w:r w:rsidR="009055E4">
              <w:rPr>
                <w:b/>
                <w:iCs/>
                <w:u w:val="single"/>
              </w:rPr>
              <w:t>otwierdzona</w:t>
            </w:r>
            <w:r w:rsidRPr="002161DD">
              <w:rPr>
                <w:b/>
                <w:iCs/>
                <w:u w:val="single"/>
              </w:rPr>
              <w:t xml:space="preserve"> punktacja za parametry techniczne</w:t>
            </w:r>
            <w:r>
              <w:rPr>
                <w:b/>
                <w:iCs/>
                <w:u w:val="single"/>
              </w:rPr>
              <w:t xml:space="preserve"> oceniane</w:t>
            </w:r>
            <w:r w:rsidRPr="002161DD">
              <w:rPr>
                <w:b/>
                <w:iCs/>
                <w:u w:val="single"/>
              </w:rPr>
              <w:t xml:space="preserve"> dotyczące konkretnego zadania, a następnie Zamawiający w sposób całościowy przyzna ocenę </w:t>
            </w:r>
            <w:r w:rsidR="00882227">
              <w:rPr>
                <w:b/>
                <w:iCs/>
                <w:u w:val="single"/>
              </w:rPr>
              <w:t>dla tego</w:t>
            </w:r>
            <w:r w:rsidRPr="002161DD">
              <w:rPr>
                <w:b/>
                <w:iCs/>
                <w:u w:val="single"/>
              </w:rPr>
              <w:t xml:space="preserve"> kryterium</w:t>
            </w:r>
            <w:r w:rsidR="006D78B2">
              <w:rPr>
                <w:b/>
                <w:iCs/>
                <w:u w:val="single"/>
              </w:rPr>
              <w:t xml:space="preserve"> w danym zadaniu.</w:t>
            </w:r>
          </w:p>
          <w:p w14:paraId="23FC8E1F" w14:textId="42FFACBE" w:rsidR="00EE755B" w:rsidRPr="00EE755B" w:rsidRDefault="00EE755B" w:rsidP="006D109D">
            <w:pPr>
              <w:spacing w:before="120" w:after="120"/>
              <w:jc w:val="both"/>
              <w:outlineLvl w:val="1"/>
              <w:rPr>
                <w:b/>
                <w:iCs/>
                <w:u w:val="single"/>
              </w:rPr>
            </w:pPr>
            <w:r w:rsidRPr="002161DD">
              <w:rPr>
                <w:b/>
                <w:iCs/>
                <w:u w:val="single"/>
              </w:rPr>
              <w:t>Brak  dokumentów</w:t>
            </w:r>
            <w:r>
              <w:rPr>
                <w:b/>
                <w:iCs/>
                <w:u w:val="single"/>
              </w:rPr>
              <w:t>/materiałów</w:t>
            </w:r>
            <w:r w:rsidRPr="002161DD">
              <w:rPr>
                <w:b/>
                <w:iCs/>
                <w:u w:val="single"/>
              </w:rPr>
              <w:t xml:space="preserve">, o jakich mowa powyżej, będzie skutkować przyznaniem 0 pkt. </w:t>
            </w:r>
            <w:bookmarkStart w:id="3" w:name="_GoBack"/>
            <w:bookmarkEnd w:id="3"/>
          </w:p>
        </w:tc>
      </w:tr>
    </w:tbl>
    <w:p w14:paraId="2F39B135" w14:textId="77777777" w:rsidR="00EE755B" w:rsidRDefault="00EE755B" w:rsidP="00EE755B">
      <w:pPr>
        <w:spacing w:before="120" w:after="120" w:line="360" w:lineRule="auto"/>
        <w:ind w:left="720"/>
      </w:pPr>
    </w:p>
    <w:p w14:paraId="4013E722" w14:textId="1D8B363B" w:rsidR="00332B5F" w:rsidRDefault="00332B5F" w:rsidP="00332B5F">
      <w:pPr>
        <w:spacing w:before="120" w:after="120" w:line="360" w:lineRule="auto"/>
        <w:ind w:left="720"/>
        <w:jc w:val="center"/>
        <w:rPr>
          <w:sz w:val="24"/>
          <w:szCs w:val="24"/>
        </w:rPr>
      </w:pPr>
      <w:r>
        <w:rPr>
          <w:sz w:val="24"/>
          <w:szCs w:val="24"/>
        </w:rPr>
        <w:t>Zamawiający informuje jednocześnie, iż dokonuje sprostowania ogłoszenia o zamówieniu i przekazuje sprostowanie do publikacji w dniu dzisiejszym.</w:t>
      </w:r>
    </w:p>
    <w:p w14:paraId="7FEDAAF5" w14:textId="5484E1A4" w:rsidR="00332B5F" w:rsidRDefault="00332B5F" w:rsidP="00332B5F">
      <w:pPr>
        <w:spacing w:before="120" w:after="120" w:line="360" w:lineRule="auto"/>
        <w:ind w:left="72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Pozostałe zapisy pozostają bez zmian. </w:t>
      </w:r>
    </w:p>
    <w:p w14:paraId="298E4C04" w14:textId="77777777" w:rsidR="00256EDE" w:rsidRDefault="00256EDE" w:rsidP="00E02559">
      <w:pPr>
        <w:pStyle w:val="Tekstpodstawowy"/>
        <w:jc w:val="right"/>
        <w:rPr>
          <w:szCs w:val="24"/>
        </w:rPr>
      </w:pPr>
    </w:p>
    <w:p w14:paraId="2A859686" w14:textId="6DA9E39F" w:rsidR="00EF1037" w:rsidRPr="00E02559" w:rsidRDefault="00256EDE" w:rsidP="00E02559">
      <w:pPr>
        <w:pStyle w:val="Tekstpodstawowy"/>
        <w:jc w:val="right"/>
        <w:rPr>
          <w:szCs w:val="24"/>
        </w:rPr>
      </w:pPr>
      <w:r>
        <w:rPr>
          <w:szCs w:val="24"/>
        </w:rPr>
        <w:t>Zamawiający</w:t>
      </w:r>
    </w:p>
    <w:sectPr w:rsidR="00EF1037" w:rsidRPr="00E0255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C98A" w14:textId="77777777" w:rsidR="009D667A" w:rsidRDefault="009D667A">
      <w:r>
        <w:separator/>
      </w:r>
    </w:p>
  </w:endnote>
  <w:endnote w:type="continuationSeparator" w:id="0">
    <w:p w14:paraId="5F458A06" w14:textId="77777777" w:rsidR="009D667A" w:rsidRDefault="009D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6FE7" w14:textId="77777777" w:rsidR="00EF1037" w:rsidRDefault="00EF10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8EF9F" w14:textId="77777777" w:rsidR="00EF1037" w:rsidRDefault="00EF10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15B59" w14:textId="77777777" w:rsidR="00EF1037" w:rsidRDefault="00B052A1">
    <w:pPr>
      <w:pStyle w:val="Stopka"/>
      <w:tabs>
        <w:tab w:val="clear" w:pos="4536"/>
      </w:tabs>
      <w:jc w:val="center"/>
    </w:pPr>
    <w:r>
      <w:rPr>
        <w:noProof/>
      </w:rPr>
      <w:pict w14:anchorId="30AECC9D">
        <v:line id="_x0000_s2049" style="position:absolute;left:0;text-align:left;z-index:251657728" from="-3.85pt,7.55pt" to="455.15pt,7.55pt"/>
      </w:pict>
    </w:r>
  </w:p>
  <w:p w14:paraId="5B8A2EFC" w14:textId="77777777" w:rsidR="00EF1037" w:rsidRDefault="00EF1037">
    <w:pPr>
      <w:pStyle w:val="Stopka"/>
      <w:tabs>
        <w:tab w:val="clear" w:pos="4536"/>
      </w:tabs>
      <w:jc w:val="center"/>
      <w:rPr>
        <w:rFonts w:ascii="Arial" w:hAnsi="Arial" w:cs="Arial"/>
        <w:sz w:val="18"/>
        <w:szCs w:val="18"/>
      </w:rPr>
    </w:pPr>
    <w:r>
      <w:rPr>
        <w:rFonts w:ascii="Arial" w:hAnsi="Arial" w:cs="Arial"/>
        <w:sz w:val="18"/>
        <w:szCs w:val="18"/>
      </w:rPr>
      <w:t>Sys</w:t>
    </w:r>
    <w:r w:rsidR="006D4AE5">
      <w:rPr>
        <w:rFonts w:ascii="Arial" w:hAnsi="Arial" w:cs="Arial"/>
        <w:sz w:val="18"/>
        <w:szCs w:val="18"/>
      </w:rPr>
      <w:t xml:space="preserve">tem </w:t>
    </w:r>
    <w:proofErr w:type="spellStart"/>
    <w:r w:rsidR="006D4AE5">
      <w:rPr>
        <w:rFonts w:ascii="Arial" w:hAnsi="Arial" w:cs="Arial"/>
        <w:sz w:val="18"/>
        <w:szCs w:val="18"/>
      </w:rPr>
      <w:t>ProPublico</w:t>
    </w:r>
    <w:proofErr w:type="spellEnd"/>
    <w:r w:rsidR="006D4AE5">
      <w:rPr>
        <w:rFonts w:ascii="Arial" w:hAnsi="Arial" w:cs="Arial"/>
        <w:sz w:val="18"/>
        <w:szCs w:val="18"/>
      </w:rPr>
      <w:t xml:space="preserve"> © </w:t>
    </w:r>
    <w:proofErr w:type="spellStart"/>
    <w:r w:rsidR="006D4AE5">
      <w:rPr>
        <w:rFonts w:ascii="Arial" w:hAnsi="Arial" w:cs="Arial"/>
        <w:sz w:val="18"/>
        <w:szCs w:val="18"/>
      </w:rPr>
      <w:t>Datacomp</w:t>
    </w:r>
    <w:proofErr w:type="spellEnd"/>
    <w:r w:rsidR="006D4AE5">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DDEA" w14:textId="77777777" w:rsidR="00EF1037" w:rsidRDefault="00EF1037">
    <w:pPr>
      <w:pStyle w:val="Stopka"/>
      <w:pBdr>
        <w:bottom w:val="single" w:sz="6" w:space="0" w:color="auto"/>
      </w:pBdr>
      <w:tabs>
        <w:tab w:val="clear" w:pos="4536"/>
        <w:tab w:val="left" w:pos="6237"/>
      </w:tabs>
    </w:pPr>
  </w:p>
  <w:p w14:paraId="285C4D06" w14:textId="77777777" w:rsidR="00EF1037" w:rsidRDefault="00EF1037">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057D02">
      <w:rPr>
        <w:rStyle w:val="Numerstrony"/>
        <w:noProof/>
      </w:rPr>
      <w:t>1</w:t>
    </w:r>
    <w:r>
      <w:rPr>
        <w:rStyle w:val="Numerstrony"/>
      </w:rPr>
      <w:fldChar w:fldCharType="end"/>
    </w:r>
  </w:p>
  <w:p w14:paraId="7803B21F" w14:textId="77777777" w:rsidR="00EF1037" w:rsidRDefault="00EF1037">
    <w:pPr>
      <w:pStyle w:val="Stopka"/>
      <w:tabs>
        <w:tab w:val="clear" w:pos="4536"/>
        <w:tab w:val="left" w:pos="6237"/>
      </w:tabs>
    </w:pPr>
  </w:p>
  <w:p w14:paraId="40D55263" w14:textId="77777777" w:rsidR="00EF1037" w:rsidRDefault="00EF1037">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EA467" w14:textId="77777777" w:rsidR="009D667A" w:rsidRDefault="009D667A">
      <w:r>
        <w:separator/>
      </w:r>
    </w:p>
  </w:footnote>
  <w:footnote w:type="continuationSeparator" w:id="0">
    <w:p w14:paraId="55AA3472" w14:textId="77777777" w:rsidR="009D667A" w:rsidRDefault="009D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B1D0" w14:textId="77777777" w:rsidR="005B05D8" w:rsidRDefault="005B05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4821" w14:textId="77777777" w:rsidR="005B05D8" w:rsidRDefault="005B05D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4A0A" w14:textId="77777777" w:rsidR="005B05D8" w:rsidRDefault="005B05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6059E"/>
    <w:multiLevelType w:val="hybridMultilevel"/>
    <w:tmpl w:val="19F88A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172E4D"/>
    <w:multiLevelType w:val="hybridMultilevel"/>
    <w:tmpl w:val="19F88A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536BD4"/>
    <w:multiLevelType w:val="hybridMultilevel"/>
    <w:tmpl w:val="7BDC0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67A"/>
    <w:rsid w:val="00057D02"/>
    <w:rsid w:val="000613E0"/>
    <w:rsid w:val="00095F3E"/>
    <w:rsid w:val="00097320"/>
    <w:rsid w:val="001A571A"/>
    <w:rsid w:val="001C016E"/>
    <w:rsid w:val="00256EDE"/>
    <w:rsid w:val="002B1C74"/>
    <w:rsid w:val="00332B5F"/>
    <w:rsid w:val="003644CA"/>
    <w:rsid w:val="00384EFD"/>
    <w:rsid w:val="003F1106"/>
    <w:rsid w:val="004222DA"/>
    <w:rsid w:val="0044298F"/>
    <w:rsid w:val="00460DC4"/>
    <w:rsid w:val="004F066C"/>
    <w:rsid w:val="005079A4"/>
    <w:rsid w:val="00541141"/>
    <w:rsid w:val="00550749"/>
    <w:rsid w:val="0055546F"/>
    <w:rsid w:val="005B05D8"/>
    <w:rsid w:val="00643FCF"/>
    <w:rsid w:val="006D4AE5"/>
    <w:rsid w:val="006D78B2"/>
    <w:rsid w:val="00710592"/>
    <w:rsid w:val="007845DD"/>
    <w:rsid w:val="00854803"/>
    <w:rsid w:val="00857B40"/>
    <w:rsid w:val="0087224A"/>
    <w:rsid w:val="00874C1B"/>
    <w:rsid w:val="00882227"/>
    <w:rsid w:val="008A3743"/>
    <w:rsid w:val="008E511A"/>
    <w:rsid w:val="009055E4"/>
    <w:rsid w:val="009149C3"/>
    <w:rsid w:val="00953AA1"/>
    <w:rsid w:val="0095641D"/>
    <w:rsid w:val="009D169F"/>
    <w:rsid w:val="009D667A"/>
    <w:rsid w:val="00A96400"/>
    <w:rsid w:val="00AF75B3"/>
    <w:rsid w:val="00B052A1"/>
    <w:rsid w:val="00B07853"/>
    <w:rsid w:val="00B361A9"/>
    <w:rsid w:val="00BD75C0"/>
    <w:rsid w:val="00C150CE"/>
    <w:rsid w:val="00C152AE"/>
    <w:rsid w:val="00C22887"/>
    <w:rsid w:val="00C75279"/>
    <w:rsid w:val="00CB2787"/>
    <w:rsid w:val="00D1574A"/>
    <w:rsid w:val="00D248D2"/>
    <w:rsid w:val="00E02559"/>
    <w:rsid w:val="00E74582"/>
    <w:rsid w:val="00EC5D67"/>
    <w:rsid w:val="00ED5779"/>
    <w:rsid w:val="00EE755B"/>
    <w:rsid w:val="00EF1037"/>
    <w:rsid w:val="00EF3690"/>
    <w:rsid w:val="00EF36DA"/>
    <w:rsid w:val="00F16162"/>
    <w:rsid w:val="00F408C2"/>
    <w:rsid w:val="00F43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E9CA43"/>
  <w15:chartTrackingRefBased/>
  <w15:docId w15:val="{9FE00EA7-E420-479E-92A9-E2D177C1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ot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33</TotalTime>
  <Pages>8</Pages>
  <Words>2373</Words>
  <Characters>14640</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Piotr Winnicki</dc:creator>
  <cp:keywords/>
  <cp:lastModifiedBy>Piotr Winnicki</cp:lastModifiedBy>
  <cp:revision>14</cp:revision>
  <cp:lastPrinted>2001-02-10T18:08:00Z</cp:lastPrinted>
  <dcterms:created xsi:type="dcterms:W3CDTF">2020-01-13T12:42:00Z</dcterms:created>
  <dcterms:modified xsi:type="dcterms:W3CDTF">2020-01-13T13:07:00Z</dcterms:modified>
</cp:coreProperties>
</file>