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C30F2" w:rsidRPr="005C30F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C30F2" w:rsidRPr="005C30F2">
        <w:rPr>
          <w:rFonts w:ascii="Times New Roman" w:hAnsi="Times New Roman"/>
          <w:b/>
        </w:rPr>
        <w:t>ZP/DK-02/20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30F2" w:rsidRPr="005C30F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30F2" w:rsidRPr="005C30F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C30F2" w:rsidRPr="005C30F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30F2" w:rsidRPr="005C30F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C30F2" w:rsidRPr="005C30F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C30F2" w:rsidRPr="005C30F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C30F2" w:rsidRPr="005C30F2">
        <w:rPr>
          <w:rFonts w:ascii="Times New Roman" w:hAnsi="Times New Roman"/>
          <w:b/>
        </w:rPr>
        <w:t>Rozbudowa biblioteki taśmowej o 2 napędy LTO-7 wraz z niezbędnym osprzętem, montażem, konfiguracją i taśmami LTO-7 dla Uczelnianego Centrum Informatycznego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C30F2" w:rsidRPr="005C30F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1C2056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F7D" w:rsidRDefault="00576F7D" w:rsidP="0038231F">
      <w:pPr>
        <w:spacing w:after="0" w:line="240" w:lineRule="auto"/>
      </w:pPr>
      <w:r>
        <w:separator/>
      </w:r>
    </w:p>
  </w:endnote>
  <w:endnote w:type="continuationSeparator" w:id="0">
    <w:p w:rsidR="00576F7D" w:rsidRDefault="00576F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0F2" w:rsidRDefault="005C30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20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20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0F2" w:rsidRDefault="005C30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F7D" w:rsidRDefault="00576F7D" w:rsidP="0038231F">
      <w:pPr>
        <w:spacing w:after="0" w:line="240" w:lineRule="auto"/>
      </w:pPr>
      <w:r>
        <w:separator/>
      </w:r>
    </w:p>
  </w:footnote>
  <w:footnote w:type="continuationSeparator" w:id="0">
    <w:p w:rsidR="00576F7D" w:rsidRDefault="00576F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0F2" w:rsidRDefault="005C30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0F2" w:rsidRDefault="005C30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0F2" w:rsidRDefault="005C30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F7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2056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6F7D"/>
    <w:rsid w:val="005C30F2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7E33CB-9035-4DCD-A1C7-9C83596D4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AF4D2-E3A2-49A3-9F52-6B00BC68A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2020-01-10T08:15:00Z</dcterms:created>
  <dcterms:modified xsi:type="dcterms:W3CDTF">2020-01-10T08:15:00Z</dcterms:modified>
</cp:coreProperties>
</file>