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B47AB6" w:rsidP="00007727">
      <w:pPr>
        <w:jc w:val="right"/>
        <w:rPr>
          <w:b/>
          <w:bCs/>
        </w:rPr>
      </w:pPr>
      <w:r w:rsidRPr="00B47AB6">
        <w:t>Kraków</w:t>
      </w:r>
      <w:r w:rsidR="00007727" w:rsidRPr="00122043">
        <w:t xml:space="preserve"> dnia: </w:t>
      </w:r>
      <w:r w:rsidRPr="00B47AB6">
        <w:t>2019-12-0</w:t>
      </w:r>
      <w:r w:rsidR="001F6BD0">
        <w:t>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47AB6" w:rsidRPr="00B47AB6" w:rsidRDefault="00B47AB6" w:rsidP="00173B20">
      <w:pPr>
        <w:spacing w:after="40"/>
        <w:rPr>
          <w:b/>
          <w:bCs/>
          <w:sz w:val="22"/>
        </w:rPr>
      </w:pPr>
      <w:r w:rsidRPr="00B47AB6">
        <w:rPr>
          <w:b/>
          <w:bCs/>
          <w:sz w:val="22"/>
        </w:rPr>
        <w:t>Akademia Górniczo - Hutnicza</w:t>
      </w:r>
    </w:p>
    <w:p w:rsidR="00B47AB6" w:rsidRPr="00B47AB6" w:rsidRDefault="00B47AB6" w:rsidP="00173B20">
      <w:pPr>
        <w:spacing w:after="40"/>
        <w:rPr>
          <w:b/>
          <w:bCs/>
          <w:sz w:val="22"/>
        </w:rPr>
      </w:pPr>
      <w:r w:rsidRPr="00B47AB6">
        <w:rPr>
          <w:b/>
          <w:bCs/>
          <w:sz w:val="22"/>
        </w:rPr>
        <w:t>im. Stanisława Staszica w Krakowie</w:t>
      </w:r>
    </w:p>
    <w:p w:rsidR="00A80738" w:rsidRPr="00122043" w:rsidRDefault="00B47AB6" w:rsidP="00173B20">
      <w:pPr>
        <w:spacing w:after="40"/>
        <w:rPr>
          <w:b/>
          <w:bCs/>
          <w:sz w:val="22"/>
        </w:rPr>
      </w:pPr>
      <w:r w:rsidRPr="00B47AB6">
        <w:rPr>
          <w:b/>
          <w:bCs/>
          <w:sz w:val="22"/>
        </w:rPr>
        <w:t>Dział Zamówień Publicznych</w:t>
      </w:r>
    </w:p>
    <w:p w:rsidR="00A80738" w:rsidRPr="00122043" w:rsidRDefault="00B47AB6" w:rsidP="00A80738">
      <w:pPr>
        <w:rPr>
          <w:bCs/>
          <w:sz w:val="22"/>
        </w:rPr>
      </w:pPr>
      <w:r w:rsidRPr="00B47AB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47AB6">
        <w:rPr>
          <w:bCs/>
          <w:sz w:val="22"/>
        </w:rPr>
        <w:t>30</w:t>
      </w:r>
    </w:p>
    <w:p w:rsidR="00A80738" w:rsidRPr="00122043" w:rsidRDefault="00B47AB6" w:rsidP="00A80738">
      <w:pPr>
        <w:rPr>
          <w:bCs/>
          <w:sz w:val="22"/>
        </w:rPr>
      </w:pPr>
      <w:r w:rsidRPr="00B47AB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47AB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47AB6" w:rsidRPr="00B47AB6">
        <w:rPr>
          <w:b/>
          <w:sz w:val="22"/>
          <w:szCs w:val="24"/>
        </w:rPr>
        <w:t>KJC-zp.272-732/19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47AB6" w:rsidRPr="00B47AB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1F6BD0" w:rsidRDefault="00B47AB6" w:rsidP="00C659E2">
      <w:pPr>
        <w:pStyle w:val="Tekstpodstawowywcity"/>
        <w:spacing w:before="120" w:after="240"/>
        <w:ind w:firstLine="0"/>
        <w:jc w:val="center"/>
      </w:pPr>
      <w:r w:rsidRPr="00B47AB6">
        <w:rPr>
          <w:b/>
        </w:rPr>
        <w:t xml:space="preserve">Stanowisko do projektowania i badań symulacyjnych nieliniowych </w:t>
      </w:r>
      <w:proofErr w:type="spellStart"/>
      <w:r w:rsidRPr="00B47AB6">
        <w:rPr>
          <w:b/>
        </w:rPr>
        <w:t>metamateriałów</w:t>
      </w:r>
      <w:proofErr w:type="spellEnd"/>
      <w:r w:rsidRPr="00B47AB6">
        <w:rPr>
          <w:b/>
        </w:rPr>
        <w:t xml:space="preserve"> sprężystych </w:t>
      </w:r>
      <w:r w:rsidRPr="001F6BD0">
        <w:rPr>
          <w:b/>
        </w:rPr>
        <w:t xml:space="preserve">dla </w:t>
      </w:r>
      <w:proofErr w:type="spellStart"/>
      <w:r w:rsidRPr="001F6BD0">
        <w:rPr>
          <w:b/>
        </w:rPr>
        <w:t>WIMiR</w:t>
      </w:r>
      <w:proofErr w:type="spellEnd"/>
      <w:r w:rsidRPr="001F6BD0">
        <w:rPr>
          <w:b/>
        </w:rPr>
        <w:t>. KC-zp.272-732/19</w:t>
      </w:r>
    </w:p>
    <w:p w:rsidR="004C7E9B" w:rsidRPr="001F6BD0" w:rsidRDefault="00A80738" w:rsidP="00490DC0">
      <w:pPr>
        <w:spacing w:before="120"/>
        <w:jc w:val="both"/>
        <w:rPr>
          <w:sz w:val="24"/>
          <w:szCs w:val="24"/>
        </w:rPr>
      </w:pPr>
      <w:r w:rsidRPr="001F6BD0">
        <w:rPr>
          <w:sz w:val="24"/>
          <w:szCs w:val="24"/>
        </w:rPr>
        <w:t xml:space="preserve">Zamawiający na podstawie art. 86 ust. 5 </w:t>
      </w:r>
      <w:r w:rsidR="004C7E9B" w:rsidRPr="001F6BD0">
        <w:rPr>
          <w:bCs/>
          <w:sz w:val="24"/>
          <w:szCs w:val="24"/>
        </w:rPr>
        <w:t xml:space="preserve">ustawy z dnia </w:t>
      </w:r>
      <w:r w:rsidR="004C7E9B" w:rsidRPr="001F6BD0">
        <w:rPr>
          <w:sz w:val="24"/>
          <w:szCs w:val="24"/>
        </w:rPr>
        <w:t xml:space="preserve">29 stycznia 2004 roku Prawo Zamówień Publicznych </w:t>
      </w:r>
      <w:r w:rsidR="00C941B3" w:rsidRPr="001F6BD0">
        <w:rPr>
          <w:sz w:val="24"/>
          <w:szCs w:val="24"/>
        </w:rPr>
        <w:t>(Dz. U. z 201</w:t>
      </w:r>
      <w:r w:rsidR="00560D33" w:rsidRPr="001F6BD0">
        <w:rPr>
          <w:sz w:val="24"/>
          <w:szCs w:val="24"/>
        </w:rPr>
        <w:t>9</w:t>
      </w:r>
      <w:r w:rsidR="00C941B3" w:rsidRPr="001F6BD0">
        <w:rPr>
          <w:sz w:val="24"/>
          <w:szCs w:val="24"/>
        </w:rPr>
        <w:t xml:space="preserve"> r. poz. </w:t>
      </w:r>
      <w:r w:rsidR="00560D33" w:rsidRPr="001F6BD0">
        <w:rPr>
          <w:sz w:val="24"/>
          <w:szCs w:val="24"/>
        </w:rPr>
        <w:t>1843</w:t>
      </w:r>
      <w:r w:rsidR="00C941B3" w:rsidRPr="001F6BD0">
        <w:rPr>
          <w:sz w:val="24"/>
          <w:szCs w:val="24"/>
        </w:rPr>
        <w:t xml:space="preserve"> ze zm.)</w:t>
      </w:r>
      <w:r w:rsidR="00490DC0" w:rsidRPr="001F6BD0">
        <w:rPr>
          <w:sz w:val="24"/>
          <w:szCs w:val="24"/>
        </w:rPr>
        <w:t xml:space="preserve"> przekazuje</w:t>
      </w:r>
      <w:r w:rsidR="00F95C33" w:rsidRPr="001F6BD0">
        <w:rPr>
          <w:sz w:val="24"/>
          <w:szCs w:val="24"/>
        </w:rPr>
        <w:t xml:space="preserve"> </w:t>
      </w:r>
      <w:r w:rsidR="004C7E9B" w:rsidRPr="001F6BD0">
        <w:rPr>
          <w:sz w:val="24"/>
          <w:szCs w:val="24"/>
        </w:rPr>
        <w:t>informacje</w:t>
      </w:r>
      <w:r w:rsidR="00035488" w:rsidRPr="001F6BD0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1F6BD0">
        <w:rPr>
          <w:sz w:val="24"/>
          <w:szCs w:val="24"/>
        </w:rPr>
        <w:t>Ot</w:t>
      </w:r>
      <w:r w:rsidR="00FF4AB1" w:rsidRPr="001F6BD0">
        <w:rPr>
          <w:sz w:val="24"/>
          <w:szCs w:val="24"/>
        </w:rPr>
        <w:t xml:space="preserve">warcie ofert odbyło się w dniu </w:t>
      </w:r>
      <w:r w:rsidR="00B47AB6" w:rsidRPr="001F6BD0">
        <w:rPr>
          <w:sz w:val="24"/>
          <w:szCs w:val="24"/>
        </w:rPr>
        <w:t>05/12/2019</w:t>
      </w:r>
      <w:r w:rsidR="00FF4AB1" w:rsidRPr="001F6BD0">
        <w:rPr>
          <w:sz w:val="24"/>
          <w:szCs w:val="24"/>
        </w:rPr>
        <w:t xml:space="preserve"> o godz</w:t>
      </w:r>
      <w:r w:rsidR="00FF4AB1" w:rsidRPr="00FF4AB1">
        <w:rPr>
          <w:sz w:val="24"/>
          <w:szCs w:val="24"/>
        </w:rPr>
        <w:t xml:space="preserve">. </w:t>
      </w:r>
      <w:r w:rsidR="00B47AB6" w:rsidRPr="00B47AB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B47AB6" w:rsidP="00A80738">
      <w:pPr>
        <w:spacing w:before="120" w:after="120"/>
        <w:jc w:val="both"/>
        <w:rPr>
          <w:b/>
          <w:sz w:val="24"/>
          <w:szCs w:val="24"/>
        </w:rPr>
      </w:pPr>
      <w:r w:rsidRPr="00B47AB6">
        <w:rPr>
          <w:b/>
          <w:sz w:val="24"/>
          <w:szCs w:val="24"/>
        </w:rPr>
        <w:t>20 600.00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126"/>
        <w:gridCol w:w="1134"/>
        <w:gridCol w:w="1134"/>
      </w:tblGrid>
      <w:tr w:rsidR="0069085C" w:rsidRPr="00493F8C" w:rsidTr="001F6BD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47AB6" w:rsidRPr="00493F8C" w:rsidTr="001F6BD0">
        <w:tc>
          <w:tcPr>
            <w:tcW w:w="706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center"/>
            </w:pPr>
            <w:r w:rsidRPr="00B47AB6">
              <w:t>1</w:t>
            </w:r>
          </w:p>
        </w:tc>
        <w:tc>
          <w:tcPr>
            <w:tcW w:w="2696" w:type="dxa"/>
            <w:shd w:val="clear" w:color="auto" w:fill="auto"/>
          </w:tcPr>
          <w:p w:rsidR="00B47AB6" w:rsidRPr="00490DC0" w:rsidRDefault="00B47AB6" w:rsidP="00DA2E44">
            <w:pPr>
              <w:spacing w:before="40"/>
            </w:pPr>
            <w:r w:rsidRPr="00B47AB6">
              <w:t>PROGRESS Systemy Komputerowe sp. z o.o.</w:t>
            </w:r>
          </w:p>
          <w:p w:rsidR="00B47AB6" w:rsidRPr="00490DC0" w:rsidRDefault="00B47AB6" w:rsidP="00DA2E44">
            <w:r w:rsidRPr="00B47AB6">
              <w:t>al. Mickiewicza</w:t>
            </w:r>
            <w:r w:rsidRPr="00490DC0">
              <w:t xml:space="preserve"> </w:t>
            </w:r>
            <w:r w:rsidRPr="00B47AB6">
              <w:t>27</w:t>
            </w:r>
            <w:r w:rsidRPr="00490DC0">
              <w:t xml:space="preserve"> </w:t>
            </w:r>
          </w:p>
          <w:p w:rsidR="00B47AB6" w:rsidRPr="00490DC0" w:rsidRDefault="00B47AB6" w:rsidP="00DA2E44">
            <w:pPr>
              <w:spacing w:after="40"/>
              <w:jc w:val="both"/>
            </w:pPr>
            <w:r w:rsidRPr="00B47AB6">
              <w:t>31-120</w:t>
            </w:r>
            <w:r w:rsidRPr="00490DC0">
              <w:t xml:space="preserve"> </w:t>
            </w:r>
            <w:r w:rsidRPr="00B47AB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both"/>
            </w:pPr>
            <w:r w:rsidRPr="00B47AB6">
              <w:t>21 986.25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both"/>
            </w:pPr>
            <w:r w:rsidRPr="00B47AB6">
              <w:t xml:space="preserve">do 14 dni od daty otrzymania zamówienia potwierdzonego przez </w:t>
            </w:r>
            <w:proofErr w:type="spellStart"/>
            <w:r w:rsidRPr="00B47AB6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both"/>
            </w:pPr>
            <w:r w:rsidRPr="00B47AB6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both"/>
            </w:pPr>
            <w:r w:rsidRPr="00B47AB6">
              <w:t>21 dni</w:t>
            </w:r>
          </w:p>
        </w:tc>
      </w:tr>
      <w:tr w:rsidR="00B47AB6" w:rsidRPr="00493F8C" w:rsidTr="001F6BD0">
        <w:tc>
          <w:tcPr>
            <w:tcW w:w="706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center"/>
            </w:pPr>
            <w:r w:rsidRPr="00B47AB6">
              <w:t>2</w:t>
            </w:r>
          </w:p>
        </w:tc>
        <w:tc>
          <w:tcPr>
            <w:tcW w:w="2696" w:type="dxa"/>
            <w:shd w:val="clear" w:color="auto" w:fill="auto"/>
          </w:tcPr>
          <w:p w:rsidR="00B47AB6" w:rsidRPr="00490DC0" w:rsidRDefault="00B47AB6" w:rsidP="00DA2E44">
            <w:pPr>
              <w:spacing w:before="40"/>
            </w:pPr>
            <w:r w:rsidRPr="00B47AB6">
              <w:t>TECHMAQ Konrad Popławski</w:t>
            </w:r>
          </w:p>
          <w:p w:rsidR="00B47AB6" w:rsidRPr="00490DC0" w:rsidRDefault="00B47AB6" w:rsidP="00DA2E44">
            <w:r w:rsidRPr="00B47AB6">
              <w:t>Smoluchowskiego</w:t>
            </w:r>
            <w:r w:rsidRPr="00490DC0">
              <w:t xml:space="preserve"> </w:t>
            </w:r>
            <w:r w:rsidRPr="00B47AB6">
              <w:t>5/74</w:t>
            </w:r>
            <w:r w:rsidRPr="00490DC0">
              <w:t xml:space="preserve"> </w:t>
            </w:r>
          </w:p>
          <w:p w:rsidR="00B47AB6" w:rsidRPr="00490DC0" w:rsidRDefault="00B47AB6" w:rsidP="00DA2E44">
            <w:pPr>
              <w:spacing w:after="40"/>
              <w:jc w:val="both"/>
            </w:pPr>
            <w:r w:rsidRPr="00B47AB6">
              <w:t>02-679</w:t>
            </w:r>
            <w:r w:rsidRPr="00490DC0">
              <w:t xml:space="preserve"> </w:t>
            </w:r>
            <w:r w:rsidRPr="00B47AB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both"/>
            </w:pPr>
            <w:r w:rsidRPr="00B47AB6">
              <w:t>19 110.51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both"/>
            </w:pPr>
            <w:r w:rsidRPr="00B47AB6">
              <w:t>do 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both"/>
            </w:pPr>
            <w:r w:rsidRPr="00B47AB6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AB6" w:rsidRPr="00490DC0" w:rsidRDefault="00B47AB6" w:rsidP="00DA2E44">
            <w:pPr>
              <w:spacing w:before="120" w:after="120"/>
              <w:jc w:val="both"/>
            </w:pPr>
            <w:r w:rsidRPr="00B47AB6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1F6BD0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</w:t>
      </w:r>
      <w:r w:rsidRPr="001F6BD0">
        <w:rPr>
          <w:sz w:val="22"/>
          <w:szCs w:val="22"/>
        </w:rPr>
        <w:t xml:space="preserve">jest przekazać Zamawiającemu </w:t>
      </w:r>
      <w:r w:rsidRPr="001F6BD0">
        <w:rPr>
          <w:b/>
          <w:sz w:val="22"/>
          <w:szCs w:val="22"/>
        </w:rPr>
        <w:t>oświadczenie o przynależności lub braku przynależności do tej samej grupy kapitałowej</w:t>
      </w:r>
      <w:r w:rsidRPr="001F6BD0">
        <w:rPr>
          <w:sz w:val="22"/>
          <w:szCs w:val="22"/>
        </w:rPr>
        <w:t xml:space="preserve">, o której mowa w art. 24 ust. 1 pkt 23 ustawy </w:t>
      </w:r>
      <w:proofErr w:type="spellStart"/>
      <w:r w:rsidRPr="001F6BD0">
        <w:rPr>
          <w:sz w:val="22"/>
          <w:szCs w:val="22"/>
        </w:rPr>
        <w:t>Pzp</w:t>
      </w:r>
      <w:proofErr w:type="spellEnd"/>
      <w:r w:rsidRPr="001F6BD0">
        <w:rPr>
          <w:sz w:val="22"/>
          <w:szCs w:val="22"/>
        </w:rPr>
        <w:t>.</w:t>
      </w:r>
      <w:r w:rsidR="007278C0" w:rsidRPr="001F6BD0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1F6BD0">
          <w:rPr>
            <w:rStyle w:val="Hipercze"/>
            <w:sz w:val="22"/>
            <w:szCs w:val="22"/>
          </w:rPr>
          <w:t>https://e-propublico.pl/</w:t>
        </w:r>
      </w:hyperlink>
      <w:r w:rsidR="007278C0" w:rsidRPr="001F6BD0">
        <w:rPr>
          <w:sz w:val="22"/>
          <w:szCs w:val="22"/>
        </w:rPr>
        <w:t xml:space="preserve"> lub przesłać na skrzynkę e-mail: </w:t>
      </w:r>
      <w:hyperlink r:id="rId7" w:history="1">
        <w:r w:rsidR="007278C0" w:rsidRPr="001F6BD0">
          <w:rPr>
            <w:rStyle w:val="Hipercze"/>
            <w:sz w:val="22"/>
            <w:szCs w:val="22"/>
          </w:rPr>
          <w:t>dzp@agh.edu.pl</w:t>
        </w:r>
      </w:hyperlink>
      <w:r w:rsidR="007278C0" w:rsidRPr="001F6BD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1F6BD0">
        <w:rPr>
          <w:sz w:val="22"/>
          <w:szCs w:val="22"/>
        </w:rPr>
        <w:t>W przypadku przynależności do grupy kapitałowej z którymkolwiek z Wykonawców składających oferty w przedmiotowym postępowaniu, wraz ze złożeniem</w:t>
      </w:r>
      <w:bookmarkStart w:id="0" w:name="_GoBack"/>
      <w:bookmarkEnd w:id="0"/>
      <w:r>
        <w:rPr>
          <w:sz w:val="22"/>
          <w:szCs w:val="22"/>
        </w:rPr>
        <w:t xml:space="preserve">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878" w:rsidRDefault="002C3878">
      <w:r>
        <w:separator/>
      </w:r>
    </w:p>
  </w:endnote>
  <w:endnote w:type="continuationSeparator" w:id="0">
    <w:p w:rsidR="002C3878" w:rsidRDefault="002C3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878" w:rsidRDefault="002C3878">
      <w:r>
        <w:separator/>
      </w:r>
    </w:p>
  </w:footnote>
  <w:footnote w:type="continuationSeparator" w:id="0">
    <w:p w:rsidR="002C3878" w:rsidRDefault="002C3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AB6" w:rsidRDefault="00B47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AB6" w:rsidRDefault="00B47A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AB6" w:rsidRDefault="00B47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387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1F6BD0"/>
    <w:rsid w:val="0023318D"/>
    <w:rsid w:val="0029221E"/>
    <w:rsid w:val="002C3878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47AB6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470545"/>
  <w15:chartTrackingRefBased/>
  <w15:docId w15:val="{06D789E7-2D4D-4795-95FD-3919D4CA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2198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2019-12-06T05:34:00Z</dcterms:created>
  <dcterms:modified xsi:type="dcterms:W3CDTF">2019-12-06T05:35:00Z</dcterms:modified>
</cp:coreProperties>
</file>