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575" w:rsidRDefault="00C46575" w:rsidP="00C46575">
      <w:pPr>
        <w:tabs>
          <w:tab w:val="left" w:pos="400"/>
          <w:tab w:val="left" w:pos="720"/>
        </w:tabs>
        <w:spacing w:after="0" w:line="240" w:lineRule="auto"/>
        <w:jc w:val="right"/>
        <w:rPr>
          <w:b/>
          <w:bCs/>
        </w:rPr>
      </w:pPr>
      <w:r>
        <w:rPr>
          <w:b/>
          <w:bCs/>
        </w:rPr>
        <w:t>Załącznik nr 1</w:t>
      </w:r>
    </w:p>
    <w:p w:rsidR="001E5003" w:rsidRDefault="001E5003" w:rsidP="001E5003">
      <w:pPr>
        <w:tabs>
          <w:tab w:val="left" w:pos="400"/>
          <w:tab w:val="left" w:pos="720"/>
        </w:tabs>
        <w:spacing w:after="0" w:line="240" w:lineRule="auto"/>
        <w:jc w:val="both"/>
      </w:pPr>
    </w:p>
    <w:p w:rsidR="009A4A83" w:rsidRDefault="009A4A83" w:rsidP="001E5003">
      <w:pPr>
        <w:tabs>
          <w:tab w:val="left" w:pos="400"/>
          <w:tab w:val="left" w:pos="720"/>
        </w:tabs>
        <w:spacing w:after="0" w:line="240" w:lineRule="auto"/>
        <w:jc w:val="both"/>
        <w:rPr>
          <w:b/>
          <w:bCs/>
        </w:rPr>
      </w:pPr>
    </w:p>
    <w:tbl>
      <w:tblPr>
        <w:tblW w:w="0" w:type="auto"/>
        <w:tblInd w:w="-63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894"/>
      </w:tblGrid>
      <w:tr w:rsidR="009A4A83" w:rsidTr="009A4A83">
        <w:trPr>
          <w:trHeight w:val="24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A83" w:rsidRDefault="009A4A83" w:rsidP="009A4A83">
            <w:pPr>
              <w:numPr>
                <w:ilvl w:val="0"/>
                <w:numId w:val="9"/>
              </w:numPr>
              <w:tabs>
                <w:tab w:val="clear" w:pos="360"/>
                <w:tab w:val="left" w:pos="0"/>
                <w:tab w:val="left" w:pos="400"/>
                <w:tab w:val="left" w:pos="709"/>
              </w:tabs>
              <w:spacing w:after="0" w:line="240" w:lineRule="auto"/>
              <w:ind w:left="0"/>
              <w:jc w:val="both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iCs/>
                <w:color w:val="000000"/>
              </w:rPr>
              <w:t xml:space="preserve">Przedmiot zamówienia: </w:t>
            </w:r>
            <w:r>
              <w:rPr>
                <w:iCs/>
                <w:color w:val="000000"/>
              </w:rPr>
              <w:t>„Usługa  organizacji kolonii letniej w roku 2020 dla  podopiecznych Placówki Wsparcia Dziennego dla Dzieci i Młodzieży w Niedarach, Gmina Drwinia”</w:t>
            </w:r>
            <w:r>
              <w:rPr>
                <w:b/>
                <w:bCs/>
                <w:iCs/>
                <w:color w:val="000000"/>
              </w:rPr>
              <w:t xml:space="preserve"> </w:t>
            </w:r>
          </w:p>
          <w:p w:rsidR="009A4A83" w:rsidRDefault="009A4A83">
            <w:pPr>
              <w:tabs>
                <w:tab w:val="left" w:pos="400"/>
                <w:tab w:val="left" w:pos="720"/>
              </w:tabs>
              <w:spacing w:after="0" w:line="240" w:lineRule="auto"/>
              <w:jc w:val="both"/>
            </w:pPr>
          </w:p>
          <w:p w:rsidR="009A4A83" w:rsidRDefault="009A4A83">
            <w:pPr>
              <w:tabs>
                <w:tab w:val="left" w:pos="400"/>
                <w:tab w:val="left" w:pos="720"/>
              </w:tabs>
              <w:spacing w:after="0" w:line="240" w:lineRule="auto"/>
              <w:jc w:val="both"/>
            </w:pPr>
            <w:r>
              <w:t>Przedmiotem zamówienia jest wykonanie usługi polegającej na organizowaniu kolonii letnich dla podopiecznych Placówki Dziennego Wsparcia  w Niedarach zgodnie z poniższym wykazem:</w:t>
            </w:r>
          </w:p>
          <w:p w:rsidR="009A4A83" w:rsidRDefault="009A4A83">
            <w:pPr>
              <w:tabs>
                <w:tab w:val="left" w:pos="400"/>
                <w:tab w:val="left" w:pos="720"/>
              </w:tabs>
              <w:spacing w:after="0" w:line="240" w:lineRule="auto"/>
              <w:jc w:val="both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7685"/>
            </w:tblGrid>
            <w:tr w:rsidR="009A4A83">
              <w:tc>
                <w:tcPr>
                  <w:tcW w:w="1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A4A83" w:rsidRDefault="009A4A83">
                  <w:pPr>
                    <w:pStyle w:val="Standard"/>
                    <w:widowControl w:val="0"/>
                    <w:jc w:val="both"/>
                    <w:rPr>
                      <w:rFonts w:ascii="Calibri" w:hint="eastAsia"/>
                      <w:sz w:val="22"/>
                      <w:szCs w:val="22"/>
                    </w:rPr>
                  </w:pPr>
                  <w:r>
                    <w:rPr>
                      <w:rFonts w:ascii="Calibri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  <w:t>Lipiec-sierpie</w:t>
                  </w:r>
                  <w:r>
                    <w:rPr>
                      <w:rFonts w:ascii="Calibri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  <w:t>ń</w:t>
                  </w:r>
                  <w:r>
                    <w:rPr>
                      <w:rFonts w:ascii="Calibri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  <w:t xml:space="preserve"> 2020r.</w:t>
                  </w:r>
                </w:p>
              </w:tc>
              <w:tc>
                <w:tcPr>
                  <w:tcW w:w="7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A4A83" w:rsidRDefault="009A4A83">
                  <w:pPr>
                    <w:pStyle w:val="Standard"/>
                    <w:widowControl w:val="0"/>
                    <w:shd w:val="clear" w:color="auto" w:fill="FFFFFF"/>
                    <w:jc w:val="both"/>
                    <w:rPr>
                      <w:rFonts w:ascii="Calibri" w:hAnsi="Times New Roman"/>
                      <w:b/>
                      <w:bCs/>
                      <w:color w:val="000000"/>
                      <w:sz w:val="22"/>
                      <w:szCs w:val="22"/>
                      <w:u w:val="single"/>
                      <w:lang w:eastAsia="pl-PL"/>
                    </w:rPr>
                  </w:pPr>
                  <w:r>
                    <w:rPr>
                      <w:rFonts w:ascii="Calibri" w:hAnsi="Times New Roman"/>
                      <w:b/>
                      <w:bCs/>
                      <w:color w:val="000000"/>
                      <w:sz w:val="22"/>
                      <w:szCs w:val="22"/>
                      <w:u w:val="single"/>
                      <w:lang w:eastAsia="pl-PL"/>
                    </w:rPr>
                    <w:t>Wypoczynek letni dla 30 uczestnik</w:t>
                  </w:r>
                  <w:r>
                    <w:rPr>
                      <w:rFonts w:ascii="Calibri" w:hAnsi="Times New Roman"/>
                      <w:b/>
                      <w:bCs/>
                      <w:color w:val="000000"/>
                      <w:sz w:val="22"/>
                      <w:szCs w:val="22"/>
                      <w:u w:val="single"/>
                      <w:lang w:eastAsia="pl-PL"/>
                    </w:rPr>
                    <w:t>ó</w:t>
                  </w:r>
                  <w:r>
                    <w:rPr>
                      <w:rFonts w:ascii="Calibri" w:hAnsi="Times New Roman"/>
                      <w:b/>
                      <w:bCs/>
                      <w:color w:val="000000"/>
                      <w:sz w:val="22"/>
                      <w:szCs w:val="22"/>
                      <w:u w:val="single"/>
                      <w:lang w:eastAsia="pl-PL"/>
                    </w:rPr>
                    <w:t xml:space="preserve">w w wieku 7-15 lat - </w:t>
                  </w:r>
                  <w:r>
                    <w:rPr>
                      <w:rFonts w:ascii="Calibri" w:hAnsi="Times New Roman"/>
                      <w:b/>
                      <w:bCs/>
                      <w:sz w:val="22"/>
                      <w:szCs w:val="22"/>
                      <w:u w:val="single"/>
                      <w:lang w:eastAsia="pl-PL"/>
                    </w:rPr>
                    <w:t>Turnus 10 dniowy - Kolonia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spacing w:after="63"/>
                    <w:jc w:val="both"/>
                    <w:rPr>
                      <w:rFonts w:ascii="Calibri" w:hAnsi="Times New Roman" w:cs="Calibri"/>
                      <w:sz w:val="22"/>
                      <w:szCs w:val="22"/>
                    </w:rPr>
                  </w:pP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Usytuowanie 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rodka kolonijnego w Polsce w miejscowo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ci nad Morzem Ba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tyckim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spacing w:after="63"/>
                    <w:jc w:val="both"/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Zakwaterowanie uczestnik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w  kolonii letniej - dzieci w budynku murowanym (w rozumieniu przepis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w ustawy - Prawo budowlane) - po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ż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onych na terenie uporz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dkowanym, zagospodarowanym i pozbawionym 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jakichkolwiek przedmiot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w i urz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dze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ń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 xml:space="preserve"> mog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cych zagra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ż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a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ć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 xml:space="preserve"> bezpiecze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ń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stwu uczestnik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 xml:space="preserve">w kolonii.  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spacing w:after="120"/>
                    <w:jc w:val="both"/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Zakwaterowanie uczestnik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w kolonii w ogrzewanym budynku, na maksymalnie dw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ch s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siaduj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cych ze sob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 xml:space="preserve"> kondygnacjach; 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spacing w:after="120"/>
                    <w:jc w:val="both"/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Zakwaterowanie uczestnik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w kolonii, w pokojach maksymalnie 6 osobowych  z pe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nym w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z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em sanitarnym (natrysk, WC) w ka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ż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dym pokoju z zimn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 xml:space="preserve"> i ciep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łą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 xml:space="preserve"> wod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 xml:space="preserve"> przez ca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łą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 xml:space="preserve"> dob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, bez ogranicze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ń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.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jc w:val="both"/>
                    <w:rPr>
                      <w:rFonts w:ascii="Calibri" w:hAnsi="Times New Roman" w:cs="Calibri"/>
                      <w:sz w:val="22"/>
                      <w:szCs w:val="22"/>
                    </w:rPr>
                  </w:pP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rodek oddalony  w odleg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ci  nie wi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kszej 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ni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>ż</w:t>
                  </w:r>
                  <w:r>
                    <w:rPr>
                      <w:rFonts w:ascii="Calibri" w:hAnsi="Times New Roman" w:cs="Calibri"/>
                      <w:color w:val="000000"/>
                      <w:sz w:val="22"/>
                      <w:szCs w:val="22"/>
                    </w:rPr>
                    <w:t xml:space="preserve">  150 m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od morza (odleg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ść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rozumiana jako d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ugo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ść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trasy do przej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cia od wyj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cia z terenu 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rodka do podstawy wydmy).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spacing w:after="120"/>
                    <w:jc w:val="both"/>
                    <w:rPr>
                      <w:rFonts w:ascii="Calibri" w:hAnsi="Times New Roman" w:cs="Calibri"/>
                      <w:sz w:val="22"/>
                      <w:szCs w:val="22"/>
                    </w:rPr>
                  </w:pP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rodek musi by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ć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ogrodzony i 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wietlony.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spacing w:after="120"/>
                    <w:jc w:val="both"/>
                    <w:rPr>
                      <w:rFonts w:ascii="Calibri" w:hAnsi="Times New Roman" w:cs="Calibri"/>
                      <w:sz w:val="22"/>
                      <w:szCs w:val="22"/>
                    </w:rPr>
                  </w:pP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rodek musi mie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ć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mo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ż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liwo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ść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dogrzewania w ch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odne dni.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spacing w:after="120"/>
                    <w:jc w:val="both"/>
                    <w:rPr>
                      <w:rFonts w:ascii="Calibri" w:hAnsi="Times New Roman" w:cs="Calibri"/>
                      <w:sz w:val="22"/>
                      <w:szCs w:val="22"/>
                    </w:rPr>
                  </w:pP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Obiekt, w kt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rym zakwaterowani zostan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uczestnicy kolonii musi by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ć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dozorowany i monitorowany.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spacing w:after="1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 w:cs="Calibri"/>
                      <w:sz w:val="22"/>
                      <w:szCs w:val="22"/>
                      <w:u w:val="single"/>
                    </w:rPr>
                    <w:t>Wy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u w:val="single"/>
                    </w:rPr>
                    <w:t>ż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u w:val="single"/>
                    </w:rPr>
                    <w:t>ywienie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: Wykonawca zapewni ca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odniowe wy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ż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ywienia (3 posi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ki dziennie: 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niadanie, obiad, kolacja + podwieczorek) zgodne z zasadami higieny 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ż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ywienia okre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lonymi w ustawie z dnia 25 sierpnia 2006 r. o bezpiecze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ń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stwie 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ż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ywno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ci i 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ż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ywienia.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spacing w:after="1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 w:cs="Calibri"/>
                      <w:sz w:val="22"/>
                      <w:szCs w:val="22"/>
                      <w:u w:val="single"/>
                    </w:rPr>
                    <w:t>Obiekty sportowe, kulturalne i rekreacyjne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: Wykonawca zagwarantuje korzystanie przez uczestnik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w z obiekt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w sportowych, kulturalnych, rekreacyjnych znajduj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cych si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na terenie 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rodka. Wymagane jest, aby proponowane obiekty sportowe i kulturalne posiada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y odpowiedni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powierzchni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gwarantuj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c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przeprowadzanie mecz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w i imprez grupowych. Obiekty musz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by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ć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wyposa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ż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one w urz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dzenia niezb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dne do przeprowadzania rozgrywek sportowych i rekreacji:</w:t>
                  </w:r>
                </w:p>
                <w:p w:rsidR="009A4A83" w:rsidRDefault="009A4A83">
                  <w:pPr>
                    <w:pStyle w:val="Standard"/>
                    <w:widowControl w:val="0"/>
                    <w:spacing w:after="120"/>
                    <w:ind w:left="7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/>
                      <w:sz w:val="22"/>
                      <w:szCs w:val="22"/>
                    </w:rPr>
                    <w:t>- Boisko wielofunkcyjne</w:t>
                  </w:r>
                </w:p>
                <w:p w:rsidR="009A4A83" w:rsidRDefault="009A4A83">
                  <w:pPr>
                    <w:pStyle w:val="Standard"/>
                    <w:widowControl w:val="0"/>
                    <w:spacing w:after="120"/>
                    <w:ind w:left="7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/>
                      <w:sz w:val="22"/>
                      <w:szCs w:val="22"/>
                    </w:rPr>
                    <w:t>- Hale sportowe / Sala Treningowa</w:t>
                  </w:r>
                </w:p>
                <w:p w:rsidR="009A4A83" w:rsidRDefault="009A4A83">
                  <w:pPr>
                    <w:pStyle w:val="Standard"/>
                    <w:widowControl w:val="0"/>
                    <w:spacing w:after="120"/>
                    <w:ind w:left="7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/>
                      <w:sz w:val="22"/>
                      <w:szCs w:val="22"/>
                    </w:rPr>
                    <w:t>- Plac zabaw z hu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tawkami</w:t>
                  </w:r>
                </w:p>
                <w:p w:rsidR="009A4A83" w:rsidRDefault="009A4A83">
                  <w:pPr>
                    <w:pStyle w:val="Standard"/>
                    <w:widowControl w:val="0"/>
                    <w:spacing w:after="120"/>
                    <w:ind w:left="7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/>
                      <w:sz w:val="22"/>
                      <w:szCs w:val="22"/>
                    </w:rPr>
                    <w:t>- Sto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 xml:space="preserve">y do </w:t>
                  </w:r>
                  <w:proofErr w:type="spellStart"/>
                  <w:r>
                    <w:rPr>
                      <w:rFonts w:ascii="Calibri" w:hAnsi="Times New Roman"/>
                      <w:sz w:val="22"/>
                      <w:szCs w:val="22"/>
                    </w:rPr>
                    <w:t>pi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karzyk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w</w:t>
                  </w:r>
                  <w:proofErr w:type="spellEnd"/>
                </w:p>
                <w:p w:rsidR="009A4A83" w:rsidRDefault="009A4A83">
                  <w:pPr>
                    <w:pStyle w:val="Standard"/>
                    <w:widowControl w:val="0"/>
                    <w:spacing w:after="120"/>
                    <w:ind w:left="7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/>
                      <w:sz w:val="22"/>
                      <w:szCs w:val="22"/>
                    </w:rPr>
                    <w:lastRenderedPageBreak/>
                    <w:t>- Sto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y bilardowe</w:t>
                  </w:r>
                </w:p>
                <w:p w:rsidR="009A4A83" w:rsidRDefault="009A4A83">
                  <w:pPr>
                    <w:pStyle w:val="Standard"/>
                    <w:widowControl w:val="0"/>
                    <w:spacing w:after="120"/>
                    <w:ind w:left="7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/>
                      <w:sz w:val="22"/>
                      <w:szCs w:val="22"/>
                    </w:rPr>
                    <w:t>- Sprz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t sportowy</w:t>
                  </w:r>
                </w:p>
                <w:p w:rsidR="009A4A83" w:rsidRDefault="009A4A83">
                  <w:pPr>
                    <w:pStyle w:val="Standard"/>
                    <w:widowControl w:val="0"/>
                    <w:spacing w:after="120"/>
                    <w:ind w:left="7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/>
                      <w:sz w:val="22"/>
                      <w:szCs w:val="22"/>
                    </w:rPr>
                    <w:t>- Kryty basen z podgrzewan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 xml:space="preserve"> wod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 xml:space="preserve"> i opiek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 xml:space="preserve"> ratownika</w:t>
                  </w:r>
                </w:p>
                <w:p w:rsidR="009A4A83" w:rsidRDefault="009A4A83">
                  <w:pPr>
                    <w:pStyle w:val="Standard"/>
                    <w:widowControl w:val="0"/>
                    <w:spacing w:after="120"/>
                    <w:ind w:left="7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/>
                      <w:sz w:val="22"/>
                      <w:szCs w:val="22"/>
                    </w:rPr>
                    <w:t>- Sal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 xml:space="preserve"> dyskotekow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 xml:space="preserve"> z nag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o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 xml:space="preserve">nieniem i 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wiat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ami</w:t>
                  </w:r>
                </w:p>
                <w:p w:rsidR="009A4A83" w:rsidRDefault="009A4A83">
                  <w:pPr>
                    <w:pStyle w:val="Standard"/>
                    <w:widowControl w:val="0"/>
                    <w:spacing w:after="120"/>
                    <w:ind w:left="7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/>
                      <w:sz w:val="22"/>
                      <w:szCs w:val="22"/>
                    </w:rPr>
                    <w:t xml:space="preserve">- 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wietlic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 xml:space="preserve"> i sal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 xml:space="preserve"> telewizyjn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ą</w:t>
                  </w:r>
                </w:p>
                <w:p w:rsidR="009A4A83" w:rsidRDefault="009A4A83">
                  <w:pPr>
                    <w:pStyle w:val="Standard"/>
                    <w:widowControl w:val="0"/>
                    <w:spacing w:after="120"/>
                    <w:ind w:left="7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/>
                      <w:sz w:val="22"/>
                      <w:szCs w:val="22"/>
                    </w:rPr>
                    <w:t>- Miejsce na ognisko z pieczeniem kie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basek</w:t>
                  </w:r>
                </w:p>
                <w:p w:rsidR="009A4A83" w:rsidRDefault="009A4A83">
                  <w:pPr>
                    <w:pStyle w:val="Standard"/>
                    <w:widowControl w:val="0"/>
                    <w:spacing w:after="120"/>
                    <w:ind w:left="7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/>
                      <w:sz w:val="22"/>
                      <w:szCs w:val="22"/>
                    </w:rPr>
                    <w:t>- Darmowa sie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ć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 xml:space="preserve"> Wi-Fi</w:t>
                  </w:r>
                </w:p>
                <w:p w:rsidR="009A4A83" w:rsidRDefault="009A4A83">
                  <w:pPr>
                    <w:pStyle w:val="Standard"/>
                    <w:widowControl w:val="0"/>
                    <w:spacing w:after="120"/>
                    <w:ind w:left="7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/>
                      <w:sz w:val="22"/>
                      <w:szCs w:val="22"/>
                    </w:rPr>
                    <w:t>- Ca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odobowa opieka piel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gniarki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spacing w:before="120" w:after="120"/>
                    <w:jc w:val="both"/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</w:pPr>
                  <w:r>
                    <w:rPr>
                      <w:rFonts w:ascii="Calibri" w:hAnsi="Times New Roman" w:cs="Calibri"/>
                      <w:sz w:val="22"/>
                      <w:szCs w:val="22"/>
                      <w:u w:val="single"/>
                    </w:rPr>
                    <w:t>Opieka medyczna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: Wykonawca zapewni ca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odobow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opiek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 piel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gniarsk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(piel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gniarka musi mieszka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ć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na terenie 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rodka, w razie zachorowa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ń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lekarz przyjmuje dzieci na terenie 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rodka). W razie nag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ej potrzeby Wykonawca zapewnia bezp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atny transport do szpitala. 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spacing w:before="120" w:after="120"/>
                    <w:jc w:val="both"/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</w:pPr>
                  <w:r>
                    <w:rPr>
                      <w:rFonts w:ascii="Calibri" w:hAnsi="Times New Roman" w:cs="Calibri"/>
                      <w:sz w:val="22"/>
                      <w:szCs w:val="22"/>
                      <w:u w:val="single"/>
                    </w:rPr>
                    <w:t>Nadz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u w:val="single"/>
                    </w:rPr>
                    <w:t>ó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u w:val="single"/>
                    </w:rPr>
                    <w:t>r ratownik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u w:val="single"/>
                    </w:rPr>
                    <w:t>ó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u w:val="single"/>
                    </w:rPr>
                    <w:t>w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: Wykonawca zapewni nadz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r  ratownik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w nad dzie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ć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mi korzystaj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cymi z k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pieliska strze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ż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onego  w morzu oraz na basenie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.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spacing w:before="120" w:after="120"/>
                    <w:jc w:val="both"/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</w:pP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rodek, w kt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ó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rym b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ę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dzie zorganizowany wypoczynek, musi spe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nia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ć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 xml:space="preserve"> wymogi dotycz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ą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ce bezpiecze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ń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stwa, ochrony przeciwpo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ż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arowej, warunk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ó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 xml:space="preserve">w higieniczno sanitarnych oraz ochrony 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rodowiska okre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lonych przepisami o ochronie przeciwpo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ż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arowej, Pa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ń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 xml:space="preserve">stwowej Inspekcji Sanitarnej i ochronie 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  <w:lang w:eastAsia="pl-PL"/>
                    </w:rPr>
                    <w:t>rodowiska.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spacing w:before="120" w:after="1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 w:cs="Calibri"/>
                      <w:sz w:val="22"/>
                      <w:szCs w:val="22"/>
                      <w:u w:val="single"/>
                    </w:rPr>
                    <w:t>Ubezpieczenie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: Wykonawca zapewni ubezpieczenie uczestnik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w kolonii od nast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pstw nieszcz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ęś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liwych wypadk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w  NNW na kwot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nie ni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ż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sz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ni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ż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10 000,00 z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(s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ownie z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: dziesi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ęć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tysi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cy z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otych).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spacing w:before="120" w:after="1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 w:cs="Calibri"/>
                      <w:sz w:val="22"/>
                      <w:szCs w:val="22"/>
                      <w:u w:val="single"/>
                    </w:rPr>
                    <w:t>Atrakcje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: Wykonawca zorganizuje ca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odniow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wycieczk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 do atrakcyjnych miejsc oddalonych  lub dodatkowe atrakcje zaproponowane w ofercie </w:t>
                  </w:r>
                  <w:proofErr w:type="spellStart"/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tj</w:t>
                  </w:r>
                  <w:proofErr w:type="spellEnd"/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: 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1"/>
                      <w:numId w:val="13"/>
                    </w:numPr>
                    <w:spacing w:before="120" w:after="1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/>
                      <w:sz w:val="22"/>
                      <w:szCs w:val="22"/>
                    </w:rPr>
                    <w:t>wycieczka do S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owia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ń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skiego Parku Narodowego - w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dr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ó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wka wydmami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1"/>
                      <w:numId w:val="13"/>
                    </w:numPr>
                    <w:spacing w:before="120" w:after="1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/>
                      <w:sz w:val="22"/>
                      <w:szCs w:val="22"/>
                    </w:rPr>
                    <w:t>Latarnia Morsk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>ą</w:t>
                  </w:r>
                  <w:r>
                    <w:rPr>
                      <w:rFonts w:ascii="Calibri" w:hAnsi="Times New Roman"/>
                      <w:sz w:val="22"/>
                      <w:szCs w:val="22"/>
                    </w:rPr>
                    <w:t xml:space="preserve"> - zwiedzanie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1"/>
                      <w:numId w:val="13"/>
                    </w:numPr>
                    <w:spacing w:before="120" w:after="1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/>
                      <w:sz w:val="22"/>
                      <w:szCs w:val="22"/>
                    </w:rPr>
                    <w:t>Rejs statkiem po morzu.</w:t>
                  </w:r>
                </w:p>
                <w:p w:rsidR="009A4A83" w:rsidRDefault="009A4A83" w:rsidP="009A4A83">
                  <w:pPr>
                    <w:pStyle w:val="Standard"/>
                    <w:widowControl w:val="0"/>
                    <w:numPr>
                      <w:ilvl w:val="0"/>
                      <w:numId w:val="13"/>
                    </w:numPr>
                    <w:spacing w:before="120" w:after="120"/>
                    <w:jc w:val="both"/>
                    <w:rPr>
                      <w:rFonts w:ascii="Calibri" w:hAnsi="Times New Roman"/>
                      <w:sz w:val="22"/>
                      <w:szCs w:val="22"/>
                    </w:rPr>
                  </w:pPr>
                  <w:r>
                    <w:rPr>
                      <w:rFonts w:ascii="Calibri" w:hAnsi="Times New Roman" w:cs="Calibri"/>
                      <w:sz w:val="22"/>
                      <w:szCs w:val="22"/>
                      <w:u w:val="single"/>
                    </w:rPr>
                    <w:t>Program kolonii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powinien obejmowa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ć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 xml:space="preserve"> zaj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ę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cia na wolnym powietrzu (pobyt nad morzem, zabawy na pla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ż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y itp.) oraz warsztaty terapeutyczne wraz ze wsparciem psychologicznym dla dzieci i m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ł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odzie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ż</w:t>
                  </w:r>
                  <w:r>
                    <w:rPr>
                      <w:rFonts w:ascii="Calibri" w:hAnsi="Times New Roman" w:cs="Calibri"/>
                      <w:sz w:val="22"/>
                      <w:szCs w:val="22"/>
                    </w:rPr>
                    <w:t>y wg potrzeb.</w:t>
                  </w:r>
                </w:p>
                <w:p w:rsidR="009A4A83" w:rsidRDefault="009A4A83">
                  <w:pPr>
                    <w:widowControl w:val="0"/>
                    <w:tabs>
                      <w:tab w:val="left" w:pos="400"/>
                      <w:tab w:val="left" w:pos="720"/>
                    </w:tabs>
                    <w:spacing w:after="0" w:line="240" w:lineRule="auto"/>
                    <w:jc w:val="both"/>
                  </w:pPr>
                  <w:r>
                    <w:rPr>
                      <w:rFonts w:hAnsi="Times New Roman" w:cs="Calibri"/>
                      <w:u w:val="single"/>
                    </w:rPr>
                    <w:t>Transport</w:t>
                  </w:r>
                  <w:r>
                    <w:rPr>
                      <w:rFonts w:hAnsi="Times New Roman" w:cs="Calibri"/>
                    </w:rPr>
                    <w:t>: Wykonawca zapewni transport uczestnik</w:t>
                  </w:r>
                  <w:r>
                    <w:rPr>
                      <w:rFonts w:hAnsi="Times New Roman" w:cs="Calibri"/>
                    </w:rPr>
                    <w:t>ó</w:t>
                  </w:r>
                  <w:r>
                    <w:rPr>
                      <w:rFonts w:hAnsi="Times New Roman" w:cs="Calibri"/>
                    </w:rPr>
                    <w:t>w kolonii z miejsca zbi</w:t>
                  </w:r>
                  <w:r>
                    <w:rPr>
                      <w:rFonts w:hAnsi="Times New Roman" w:cs="Calibri"/>
                    </w:rPr>
                    <w:t>ó</w:t>
                  </w:r>
                  <w:r>
                    <w:rPr>
                      <w:rFonts w:hAnsi="Times New Roman" w:cs="Calibri"/>
                    </w:rPr>
                    <w:t>rki wskazanego przez Zamawiaj</w:t>
                  </w:r>
                  <w:r>
                    <w:rPr>
                      <w:rFonts w:hAnsi="Times New Roman" w:cs="Calibri"/>
                    </w:rPr>
                    <w:t>ą</w:t>
                  </w:r>
                  <w:r>
                    <w:rPr>
                      <w:rFonts w:hAnsi="Times New Roman" w:cs="Calibri"/>
                    </w:rPr>
                    <w:t>cego do zaoferowanego miejsca realizacji przedmiotu zam</w:t>
                  </w:r>
                  <w:r>
                    <w:rPr>
                      <w:rFonts w:hAnsi="Times New Roman" w:cs="Calibri"/>
                    </w:rPr>
                    <w:t>ó</w:t>
                  </w:r>
                  <w:r>
                    <w:rPr>
                      <w:rFonts w:hAnsi="Times New Roman" w:cs="Calibri"/>
                    </w:rPr>
                    <w:t>wienia w dniu wyjazdu oraz z zaoferowanego miejsca realizacji zam</w:t>
                  </w:r>
                  <w:r>
                    <w:rPr>
                      <w:rFonts w:hAnsi="Times New Roman" w:cs="Calibri"/>
                    </w:rPr>
                    <w:t>ó</w:t>
                  </w:r>
                  <w:r>
                    <w:rPr>
                      <w:rFonts w:hAnsi="Times New Roman" w:cs="Calibri"/>
                    </w:rPr>
                    <w:t>wienia do wskazanego przez Zamawiaj</w:t>
                  </w:r>
                  <w:r>
                    <w:rPr>
                      <w:rFonts w:hAnsi="Times New Roman" w:cs="Calibri"/>
                    </w:rPr>
                    <w:t>ą</w:t>
                  </w:r>
                  <w:r w:rsidR="003E1C0E">
                    <w:rPr>
                      <w:rFonts w:hAnsi="Times New Roman" w:cs="Calibri"/>
                    </w:rPr>
                    <w:t>cego miejsca w dniu</w:t>
                  </w:r>
                  <w:bookmarkStart w:id="0" w:name="_GoBack"/>
                  <w:bookmarkEnd w:id="0"/>
                  <w:r w:rsidR="003E1C0E">
                    <w:rPr>
                      <w:rFonts w:hAnsi="Times New Roman" w:cs="Calibri"/>
                    </w:rPr>
                    <w:t xml:space="preserve"> powrotu</w:t>
                  </w:r>
                  <w:r>
                    <w:rPr>
                      <w:rFonts w:hAnsi="Times New Roman" w:cs="Calibri"/>
                    </w:rPr>
                    <w:t>. Autokar musi posiada</w:t>
                  </w:r>
                  <w:r>
                    <w:rPr>
                      <w:rFonts w:hAnsi="Times New Roman" w:cs="Calibri"/>
                    </w:rPr>
                    <w:t>ć</w:t>
                  </w:r>
                  <w:r>
                    <w:rPr>
                      <w:rFonts w:hAnsi="Times New Roman" w:cs="Calibri"/>
                    </w:rPr>
                    <w:t xml:space="preserve"> minimum 45 miejsc siedz</w:t>
                  </w:r>
                  <w:r>
                    <w:rPr>
                      <w:rFonts w:hAnsi="Times New Roman" w:cs="Calibri"/>
                    </w:rPr>
                    <w:t>ą</w:t>
                  </w:r>
                  <w:r>
                    <w:rPr>
                      <w:rFonts w:hAnsi="Times New Roman" w:cs="Calibri"/>
                    </w:rPr>
                    <w:t>cych, WC oraz TV. Przewo</w:t>
                  </w:r>
                  <w:r>
                    <w:rPr>
                      <w:rFonts w:hAnsi="Times New Roman" w:cs="Calibri"/>
                    </w:rPr>
                    <w:t>ź</w:t>
                  </w:r>
                  <w:r>
                    <w:rPr>
                      <w:rFonts w:hAnsi="Times New Roman" w:cs="Calibri"/>
                    </w:rPr>
                    <w:t>nik realizuj</w:t>
                  </w:r>
                  <w:r>
                    <w:rPr>
                      <w:rFonts w:hAnsi="Times New Roman" w:cs="Calibri"/>
                    </w:rPr>
                    <w:t>ą</w:t>
                  </w:r>
                  <w:r>
                    <w:rPr>
                      <w:rFonts w:hAnsi="Times New Roman" w:cs="Calibri"/>
                    </w:rPr>
                    <w:t>cy transfer musi posiada</w:t>
                  </w:r>
                  <w:r>
                    <w:rPr>
                      <w:rFonts w:hAnsi="Times New Roman" w:cs="Calibri"/>
                    </w:rPr>
                    <w:t>ć</w:t>
                  </w:r>
                  <w:r>
                    <w:rPr>
                      <w:rFonts w:hAnsi="Times New Roman" w:cs="Calibri"/>
                    </w:rPr>
                    <w:t xml:space="preserve"> wymagane przepisami dokumenty min: licencj</w:t>
                  </w:r>
                  <w:r>
                    <w:rPr>
                      <w:rFonts w:hAnsi="Times New Roman" w:cs="Calibri"/>
                    </w:rPr>
                    <w:t>ę</w:t>
                  </w:r>
                  <w:r>
                    <w:rPr>
                      <w:rFonts w:hAnsi="Times New Roman" w:cs="Calibri"/>
                    </w:rPr>
                    <w:t xml:space="preserve"> przewo</w:t>
                  </w:r>
                  <w:r>
                    <w:rPr>
                      <w:rFonts w:hAnsi="Times New Roman" w:cs="Calibri"/>
                    </w:rPr>
                    <w:t>ź</w:t>
                  </w:r>
                  <w:r>
                    <w:rPr>
                      <w:rFonts w:hAnsi="Times New Roman" w:cs="Calibri"/>
                    </w:rPr>
                    <w:t>nika oraz zobowi</w:t>
                  </w:r>
                  <w:r>
                    <w:rPr>
                      <w:rFonts w:hAnsi="Times New Roman" w:cs="Calibri"/>
                    </w:rPr>
                    <w:t>ą</w:t>
                  </w:r>
                  <w:r>
                    <w:rPr>
                      <w:rFonts w:hAnsi="Times New Roman" w:cs="Calibri"/>
                    </w:rPr>
                    <w:t>za</w:t>
                  </w:r>
                  <w:r>
                    <w:rPr>
                      <w:rFonts w:hAnsi="Times New Roman" w:cs="Calibri"/>
                    </w:rPr>
                    <w:t>ć</w:t>
                  </w:r>
                  <w:r>
                    <w:rPr>
                      <w:rFonts w:hAnsi="Times New Roman" w:cs="Calibri"/>
                    </w:rPr>
                    <w:t xml:space="preserve"> si</w:t>
                  </w:r>
                  <w:r>
                    <w:rPr>
                      <w:rFonts w:hAnsi="Times New Roman" w:cs="Calibri"/>
                    </w:rPr>
                    <w:t>ę</w:t>
                  </w:r>
                  <w:r>
                    <w:rPr>
                      <w:rFonts w:hAnsi="Times New Roman" w:cs="Calibri"/>
                    </w:rPr>
                    <w:t xml:space="preserve"> do podstawienia autokar</w:t>
                  </w:r>
                  <w:r>
                    <w:rPr>
                      <w:rFonts w:hAnsi="Times New Roman" w:cs="Calibri"/>
                    </w:rPr>
                    <w:t>ó</w:t>
                  </w:r>
                  <w:r>
                    <w:rPr>
                      <w:rFonts w:hAnsi="Times New Roman" w:cs="Calibri"/>
                    </w:rPr>
                    <w:t>w sprawnych technicznie, posiadaj</w:t>
                  </w:r>
                  <w:r>
                    <w:rPr>
                      <w:rFonts w:hAnsi="Times New Roman" w:cs="Calibri"/>
                    </w:rPr>
                    <w:t>ą</w:t>
                  </w:r>
                  <w:r>
                    <w:rPr>
                      <w:rFonts w:hAnsi="Times New Roman" w:cs="Calibri"/>
                    </w:rPr>
                    <w:t>cych pe</w:t>
                  </w:r>
                  <w:r>
                    <w:rPr>
                      <w:rFonts w:hAnsi="Times New Roman" w:cs="Calibri"/>
                    </w:rPr>
                    <w:t>ł</w:t>
                  </w:r>
                  <w:r>
                    <w:rPr>
                      <w:rFonts w:hAnsi="Times New Roman" w:cs="Calibri"/>
                    </w:rPr>
                    <w:t>n</w:t>
                  </w:r>
                  <w:r>
                    <w:rPr>
                      <w:rFonts w:hAnsi="Times New Roman" w:cs="Calibri"/>
                    </w:rPr>
                    <w:t>ą</w:t>
                  </w:r>
                  <w:r>
                    <w:rPr>
                      <w:rFonts w:hAnsi="Times New Roman" w:cs="Calibri"/>
                    </w:rPr>
                    <w:t xml:space="preserve"> dokumentacj</w:t>
                  </w:r>
                  <w:r>
                    <w:rPr>
                      <w:rFonts w:hAnsi="Times New Roman" w:cs="Calibri"/>
                    </w:rPr>
                    <w:t>ę</w:t>
                  </w:r>
                  <w:r>
                    <w:rPr>
                      <w:rFonts w:hAnsi="Times New Roman" w:cs="Calibri"/>
                    </w:rPr>
                    <w:t xml:space="preserve"> gwarantuj</w:t>
                  </w:r>
                  <w:r>
                    <w:rPr>
                      <w:rFonts w:hAnsi="Times New Roman" w:cs="Calibri"/>
                    </w:rPr>
                    <w:t>ą</w:t>
                  </w:r>
                  <w:r>
                    <w:rPr>
                      <w:rFonts w:hAnsi="Times New Roman" w:cs="Calibri"/>
                    </w:rPr>
                    <w:t>c</w:t>
                  </w:r>
                  <w:r>
                    <w:rPr>
                      <w:rFonts w:hAnsi="Times New Roman" w:cs="Calibri"/>
                    </w:rPr>
                    <w:t>ą</w:t>
                  </w:r>
                  <w:r>
                    <w:rPr>
                      <w:rFonts w:hAnsi="Times New Roman" w:cs="Calibri"/>
                    </w:rPr>
                    <w:t xml:space="preserve"> jego przejazd na trasie okre</w:t>
                  </w:r>
                  <w:r>
                    <w:rPr>
                      <w:rFonts w:hAnsi="Times New Roman" w:cs="Calibri"/>
                    </w:rPr>
                    <w:t>ś</w:t>
                  </w:r>
                  <w:r>
                    <w:rPr>
                      <w:rFonts w:hAnsi="Times New Roman" w:cs="Calibri"/>
                    </w:rPr>
                    <w:t>lonej w umowie zgodnie z przepisami obowi</w:t>
                  </w:r>
                  <w:r>
                    <w:rPr>
                      <w:rFonts w:hAnsi="Times New Roman" w:cs="Calibri"/>
                    </w:rPr>
                    <w:t>ą</w:t>
                  </w:r>
                  <w:r>
                    <w:rPr>
                      <w:rFonts w:hAnsi="Times New Roman" w:cs="Calibri"/>
                    </w:rPr>
                    <w:t>zuj</w:t>
                  </w:r>
                  <w:r>
                    <w:rPr>
                      <w:rFonts w:hAnsi="Times New Roman" w:cs="Calibri"/>
                    </w:rPr>
                    <w:t>ą</w:t>
                  </w:r>
                  <w:r>
                    <w:rPr>
                      <w:rFonts w:hAnsi="Times New Roman" w:cs="Calibri"/>
                    </w:rPr>
                    <w:t>cymi w Polsce m. in. aktualne badania techniczne pojazdu, kt</w:t>
                  </w:r>
                  <w:r>
                    <w:rPr>
                      <w:rFonts w:hAnsi="Times New Roman" w:cs="Calibri"/>
                    </w:rPr>
                    <w:t>ó</w:t>
                  </w:r>
                  <w:r>
                    <w:rPr>
                      <w:rFonts w:hAnsi="Times New Roman" w:cs="Calibri"/>
                    </w:rPr>
                    <w:t>rym b</w:t>
                  </w:r>
                  <w:r>
                    <w:rPr>
                      <w:rFonts w:hAnsi="Times New Roman" w:cs="Calibri"/>
                    </w:rPr>
                    <w:t>ę</w:t>
                  </w:r>
                  <w:r>
                    <w:rPr>
                      <w:rFonts w:hAnsi="Times New Roman" w:cs="Calibri"/>
                    </w:rPr>
                    <w:t>d</w:t>
                  </w:r>
                  <w:r>
                    <w:rPr>
                      <w:rFonts w:hAnsi="Times New Roman" w:cs="Calibri"/>
                    </w:rPr>
                    <w:t>ą</w:t>
                  </w:r>
                  <w:r>
                    <w:rPr>
                      <w:rFonts w:hAnsi="Times New Roman" w:cs="Calibri"/>
                    </w:rPr>
                    <w:t xml:space="preserve"> podr</w:t>
                  </w:r>
                  <w:r>
                    <w:rPr>
                      <w:rFonts w:hAnsi="Times New Roman" w:cs="Calibri"/>
                    </w:rPr>
                    <w:t>óż</w:t>
                  </w:r>
                  <w:r>
                    <w:rPr>
                      <w:rFonts w:hAnsi="Times New Roman" w:cs="Calibri"/>
                    </w:rPr>
                    <w:t>owa</w:t>
                  </w:r>
                  <w:r>
                    <w:rPr>
                      <w:rFonts w:hAnsi="Times New Roman" w:cs="Calibri"/>
                    </w:rPr>
                    <w:t>ć</w:t>
                  </w:r>
                  <w:r>
                    <w:rPr>
                      <w:rFonts w:hAnsi="Times New Roman" w:cs="Calibri"/>
                    </w:rPr>
                    <w:t xml:space="preserve"> uczestnicy wyjazdu, aktualna licencja na wykonanie krajowego transportu drogowego os</w:t>
                  </w:r>
                  <w:r>
                    <w:rPr>
                      <w:rFonts w:hAnsi="Times New Roman" w:cs="Calibri"/>
                    </w:rPr>
                    <w:t>ó</w:t>
                  </w:r>
                  <w:r>
                    <w:rPr>
                      <w:rFonts w:hAnsi="Times New Roman" w:cs="Calibri"/>
                    </w:rPr>
                    <w:t>b - dla przewo</w:t>
                  </w:r>
                  <w:r>
                    <w:rPr>
                      <w:rFonts w:hAnsi="Times New Roman" w:cs="Calibri"/>
                    </w:rPr>
                    <w:t>ź</w:t>
                  </w:r>
                  <w:r>
                    <w:rPr>
                      <w:rFonts w:hAnsi="Times New Roman" w:cs="Calibri"/>
                    </w:rPr>
                    <w:t>nika, odpowiednie kwalifikacje zawodowe kierowc</w:t>
                  </w:r>
                  <w:r>
                    <w:rPr>
                      <w:rFonts w:hAnsi="Times New Roman" w:cs="Calibri"/>
                    </w:rPr>
                    <w:t>ó</w:t>
                  </w:r>
                  <w:r>
                    <w:rPr>
                      <w:rFonts w:hAnsi="Times New Roman" w:cs="Calibri"/>
                    </w:rPr>
                    <w:t>w oraz inne wymagane odr</w:t>
                  </w:r>
                  <w:r>
                    <w:rPr>
                      <w:rFonts w:hAnsi="Times New Roman" w:cs="Calibri"/>
                    </w:rPr>
                    <w:t>ę</w:t>
                  </w:r>
                  <w:r>
                    <w:rPr>
                      <w:rFonts w:hAnsi="Times New Roman" w:cs="Calibri"/>
                    </w:rPr>
                    <w:t xml:space="preserve">bnymi przepisami </w:t>
                  </w:r>
                  <w:r>
                    <w:rPr>
                      <w:rFonts w:hAnsi="Times New Roman" w:cs="Calibri"/>
                    </w:rPr>
                    <w:lastRenderedPageBreak/>
                    <w:t>prawa dokumenty niezb</w:t>
                  </w:r>
                  <w:r>
                    <w:rPr>
                      <w:rFonts w:hAnsi="Times New Roman" w:cs="Calibri"/>
                    </w:rPr>
                    <w:t>ę</w:t>
                  </w:r>
                  <w:r>
                    <w:rPr>
                      <w:rFonts w:hAnsi="Times New Roman" w:cs="Calibri"/>
                    </w:rPr>
                    <w:t>dne do realizacji przedmiotu zam</w:t>
                  </w:r>
                  <w:r>
                    <w:rPr>
                      <w:rFonts w:hAnsi="Times New Roman" w:cs="Calibri"/>
                    </w:rPr>
                    <w:t>ó</w:t>
                  </w:r>
                  <w:r>
                    <w:rPr>
                      <w:rFonts w:hAnsi="Times New Roman" w:cs="Calibri"/>
                    </w:rPr>
                    <w:t>wienia.</w:t>
                  </w:r>
                </w:p>
              </w:tc>
            </w:tr>
          </w:tbl>
          <w:p w:rsidR="009A4A83" w:rsidRDefault="009A4A83">
            <w:pPr>
              <w:tabs>
                <w:tab w:val="left" w:pos="400"/>
                <w:tab w:val="left" w:pos="720"/>
              </w:tabs>
              <w:spacing w:after="0" w:line="240" w:lineRule="auto"/>
              <w:jc w:val="both"/>
            </w:pPr>
          </w:p>
          <w:p w:rsidR="009A4A83" w:rsidRDefault="009A4A83">
            <w:pPr>
              <w:tabs>
                <w:tab w:val="left" w:pos="400"/>
                <w:tab w:val="left" w:pos="709"/>
              </w:tabs>
              <w:spacing w:after="0" w:line="240" w:lineRule="auto"/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INFORMACJE DODATKOWE:</w:t>
            </w:r>
          </w:p>
          <w:p w:rsidR="009A4A83" w:rsidRDefault="009A4A83">
            <w:pPr>
              <w:tabs>
                <w:tab w:val="left" w:pos="400"/>
                <w:tab w:val="left" w:pos="709"/>
              </w:tabs>
              <w:spacing w:after="0" w:line="240" w:lineRule="auto"/>
              <w:jc w:val="both"/>
            </w:pPr>
            <w:r>
              <w:t xml:space="preserve">1) wyznaczenia osoby pełniącej funkcję koordynatora kolonii letniej , która będzie w stałym kontakcie z kierownikiem placówki, lub osobą wyznaczoną przez Zamawiającego w kwestiach dotyczących organizacji kolonii, a w czasie trwania zapewni sprawny, zgodny z programem przebieg kolonii; </w:t>
            </w:r>
          </w:p>
          <w:p w:rsidR="009A4A83" w:rsidRDefault="009A4A83">
            <w:pPr>
              <w:tabs>
                <w:tab w:val="left" w:pos="400"/>
                <w:tab w:val="left" w:pos="709"/>
              </w:tabs>
              <w:spacing w:after="0" w:line="240" w:lineRule="auto"/>
              <w:jc w:val="both"/>
            </w:pPr>
            <w:r>
              <w:t xml:space="preserve">2) przedstawienia szczegółowego harmonogramu kolonii, uzgodnionego z Zamawiającym: </w:t>
            </w:r>
          </w:p>
          <w:p w:rsidR="009A4A83" w:rsidRDefault="009A4A83">
            <w:pPr>
              <w:tabs>
                <w:tab w:val="left" w:pos="400"/>
                <w:tab w:val="left" w:pos="709"/>
              </w:tabs>
              <w:spacing w:after="0" w:line="240" w:lineRule="auto"/>
              <w:jc w:val="both"/>
            </w:pPr>
            <w:r>
              <w:t xml:space="preserve">-  w terminie 14 dni od daty podpisania umowy ; </w:t>
            </w:r>
          </w:p>
          <w:p w:rsidR="009A4A83" w:rsidRDefault="009A4A83">
            <w:pPr>
              <w:tabs>
                <w:tab w:val="left" w:pos="400"/>
                <w:tab w:val="left" w:pos="709"/>
              </w:tabs>
              <w:spacing w:after="0" w:line="240" w:lineRule="auto"/>
              <w:jc w:val="both"/>
            </w:pPr>
            <w:r>
              <w:t xml:space="preserve">W harmonogramie wykonawca wskaże co najmniej: terminy kolonii, zgodnie z wymaganiami zamawiającego, nazwy i adresy miejsc noclegowych, organizację posiłków, miejsca przewidziane do zwiedzania oraz rozkład godzinowy kolejnych pozycji programu. </w:t>
            </w:r>
          </w:p>
          <w:p w:rsidR="009A4A83" w:rsidRDefault="009A4A83" w:rsidP="009A4A83">
            <w:pPr>
              <w:numPr>
                <w:ilvl w:val="0"/>
                <w:numId w:val="8"/>
              </w:numPr>
              <w:tabs>
                <w:tab w:val="left" w:pos="400"/>
                <w:tab w:val="left" w:pos="709"/>
              </w:tabs>
              <w:spacing w:after="0" w:line="240" w:lineRule="auto"/>
              <w:jc w:val="both"/>
            </w:pPr>
            <w:r>
              <w:t>zapewnienia przez okres kolonii Kierownika pełniącego równocześnie funkcję pilota podczas wycieczek</w:t>
            </w:r>
          </w:p>
          <w:p w:rsidR="009A4A83" w:rsidRDefault="009A4A83">
            <w:pPr>
              <w:tabs>
                <w:tab w:val="left" w:pos="400"/>
                <w:tab w:val="left" w:pos="709"/>
              </w:tabs>
              <w:spacing w:after="0" w:line="240" w:lineRule="auto"/>
              <w:ind w:left="49"/>
              <w:jc w:val="both"/>
            </w:pPr>
            <w:r>
              <w:t xml:space="preserve">Zamawiający dopuszcza możliwość łączenia funkcji kierownika, koordynatora oraz przewodnika w postaci jednej osoby. </w:t>
            </w:r>
          </w:p>
          <w:p w:rsidR="009A4A83" w:rsidRDefault="009A4A83" w:rsidP="009A4A83">
            <w:pPr>
              <w:numPr>
                <w:ilvl w:val="0"/>
                <w:numId w:val="8"/>
              </w:numPr>
              <w:tabs>
                <w:tab w:val="left" w:pos="400"/>
                <w:tab w:val="left" w:pos="709"/>
              </w:tabs>
              <w:spacing w:after="0" w:line="240" w:lineRule="auto"/>
              <w:jc w:val="both"/>
            </w:pPr>
            <w:r>
              <w:t xml:space="preserve">ponoszenia kosztów związanych z eksploatacją i używaniem pojazdów wykorzystywanych do realizacji przedmiotu zamówienia oraz pokrywania opłat drogowych, kosztów postoju na parkingach płatnych, </w:t>
            </w:r>
          </w:p>
          <w:p w:rsidR="009A4A83" w:rsidRDefault="009A4A83" w:rsidP="009A4A83">
            <w:pPr>
              <w:numPr>
                <w:ilvl w:val="0"/>
                <w:numId w:val="8"/>
              </w:numPr>
              <w:tabs>
                <w:tab w:val="left" w:pos="400"/>
                <w:tab w:val="left" w:pos="709"/>
              </w:tabs>
              <w:spacing w:after="0" w:line="240" w:lineRule="auto"/>
              <w:jc w:val="both"/>
            </w:pPr>
            <w:r>
              <w:t xml:space="preserve"> zapewnienia wyżywienia dla uczestników kolonii; Wykonawca zobowiązany jest do przygotowania lub zapewnienia posiłków o najwyższym standardzie, na bazie produktów najwyższej jakości, zgodnie z normami bezpieczeństwa i standardami HACCP, oraz zgodnie z Rozporządzeniem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(Dz. U. 2016 poz. 1154). </w:t>
            </w:r>
          </w:p>
          <w:p w:rsidR="009A4A83" w:rsidRDefault="009A4A83" w:rsidP="009A4A83">
            <w:pPr>
              <w:numPr>
                <w:ilvl w:val="0"/>
                <w:numId w:val="8"/>
              </w:numPr>
              <w:tabs>
                <w:tab w:val="left" w:pos="400"/>
                <w:tab w:val="left" w:pos="709"/>
              </w:tabs>
              <w:spacing w:after="0" w:line="240" w:lineRule="auto"/>
              <w:jc w:val="both"/>
            </w:pPr>
            <w:r>
              <w:t>zapewnienia transportu dla uczestników kolonii przy użyciu komfortowych, klimatyzowanych autokarów klasy LUX , spełniających wymagania określone w art. 57 ustawy z dnia 20 czerwca 1997 r. Prawo o ruchu drogowym (</w:t>
            </w:r>
            <w:proofErr w:type="spellStart"/>
            <w:r>
              <w:t>t.j</w:t>
            </w:r>
            <w:proofErr w:type="spellEnd"/>
            <w:r>
              <w:t xml:space="preserve">. Dz.U. z 2017 r., poz. 128); sprawnych technicznie, posiadających aktualne ubezpieczenie OC i NW, klimatyzacją, ogrzewaniem postojowym, lodówkę, WC, Barem Café ,apteczką pierwszej pomocy i TV. </w:t>
            </w:r>
          </w:p>
          <w:p w:rsidR="009A4A83" w:rsidRDefault="009A4A83" w:rsidP="009A4A83">
            <w:pPr>
              <w:numPr>
                <w:ilvl w:val="0"/>
                <w:numId w:val="8"/>
              </w:numPr>
              <w:tabs>
                <w:tab w:val="left" w:pos="400"/>
                <w:tab w:val="left" w:pos="709"/>
              </w:tabs>
              <w:spacing w:after="0" w:line="240" w:lineRule="auto"/>
              <w:jc w:val="both"/>
            </w:pPr>
            <w:r>
              <w:t>zapewnienia do prowadzenia autokarów przewożących uczestników kolonii, wykwalifikowanych kierowców, posiadających stosowne uprawnienia do kierowania pojazdami silnikowymi oraz spełniających wymagania określone w przepisach ustawy z dnia 20 czerwca 1997r. – Prawo o ruchu drogowym oraz Ustawy z dnia 6 września 2001 r. o transporcie drogowym (</w:t>
            </w:r>
            <w:proofErr w:type="spellStart"/>
            <w:r>
              <w:t>tj.Dz.U</w:t>
            </w:r>
            <w:proofErr w:type="spellEnd"/>
            <w:r>
              <w:t xml:space="preserve">. 2016, poz. 1907,z </w:t>
            </w:r>
            <w:proofErr w:type="spellStart"/>
            <w:r>
              <w:t>późn</w:t>
            </w:r>
            <w:proofErr w:type="spellEnd"/>
            <w:r>
              <w:t xml:space="preserve">. zm.), </w:t>
            </w:r>
          </w:p>
          <w:p w:rsidR="009A4A83" w:rsidRDefault="009A4A83" w:rsidP="009A4A83">
            <w:pPr>
              <w:numPr>
                <w:ilvl w:val="0"/>
                <w:numId w:val="8"/>
              </w:numPr>
              <w:tabs>
                <w:tab w:val="left" w:pos="400"/>
                <w:tab w:val="left" w:pos="709"/>
              </w:tabs>
              <w:spacing w:after="0" w:line="240" w:lineRule="auto"/>
              <w:jc w:val="both"/>
            </w:pPr>
            <w:r>
              <w:t xml:space="preserve">transportu uczestników kolonii ze wskazanego przez Zamawiającego miejsca wyjazdu do poszczególnych docelowych/zwiedzanych obiektów wraz z powrotem na miejsce wyjazdu; </w:t>
            </w:r>
          </w:p>
          <w:p w:rsidR="009A4A83" w:rsidRDefault="009A4A83" w:rsidP="009A4A83">
            <w:pPr>
              <w:numPr>
                <w:ilvl w:val="0"/>
                <w:numId w:val="8"/>
              </w:numPr>
              <w:tabs>
                <w:tab w:val="left" w:pos="400"/>
                <w:tab w:val="left" w:pos="709"/>
              </w:tabs>
              <w:spacing w:after="0" w:line="240" w:lineRule="auto"/>
              <w:jc w:val="both"/>
            </w:pPr>
            <w:r>
              <w:t xml:space="preserve">w przypadku wystąpienia awarii środka transportu, zapewnienia na własny koszt zastępczego środka transportu, spełniającego wymagania określone powyżej oraz w umowie, w taki sposób, aby nie powodować opóźnień czasowych.  Zamawiający nie będzie ponosił z tego tytułu żadnych dodatkowych kosztów. W przypadku, gdy Wykonawca nie zapewni zastępczego środka transportu oraz kierowcy w sytuacji określonej wyżej, Zamawiający zleci osobie trzeciej wykonanie zastępczej usługi. Wykonawca ponosi wszelkie koszty zapewnienia zastępczego środka transportu. </w:t>
            </w:r>
          </w:p>
          <w:p w:rsidR="009A4A83" w:rsidRDefault="009A4A83" w:rsidP="009A4A83">
            <w:pPr>
              <w:numPr>
                <w:ilvl w:val="0"/>
                <w:numId w:val="8"/>
              </w:numPr>
              <w:tabs>
                <w:tab w:val="left" w:pos="400"/>
                <w:tab w:val="left" w:pos="709"/>
              </w:tabs>
              <w:spacing w:after="0" w:line="240" w:lineRule="auto"/>
            </w:pPr>
            <w:r>
              <w:t>ubezpieczenia uczestników na cały okres trwania kolonii</w:t>
            </w:r>
            <w:r>
              <w:rPr>
                <w:color w:val="FF0000"/>
              </w:rPr>
              <w:t xml:space="preserve"> </w:t>
            </w:r>
          </w:p>
          <w:p w:rsidR="009A4A83" w:rsidRDefault="009A4A83" w:rsidP="009A4A83">
            <w:pPr>
              <w:numPr>
                <w:ilvl w:val="0"/>
                <w:numId w:val="8"/>
              </w:numPr>
              <w:tabs>
                <w:tab w:val="left" w:pos="400"/>
                <w:tab w:val="left" w:pos="709"/>
              </w:tabs>
              <w:spacing w:after="0" w:line="240" w:lineRule="auto"/>
            </w:pPr>
            <w:r>
              <w:t>zapewnienia biletów wstępu (i pokrycia ich kosztu) dla wszystkich uczestników kolonii (dzieci i opiekunów) do miejsc przeznaczonych do zwiedzania wskazanych w opisie zamówienia lub proponowanych przez wykonawcę jeśli zamawiający pozostawił wybór takiego miejsca Wykonawcy, pokrycia kosztów rezerwacji grupowych i innych związanych z realizacją programu.</w:t>
            </w:r>
          </w:p>
          <w:p w:rsidR="009A4A83" w:rsidRDefault="009A4A83">
            <w:pPr>
              <w:tabs>
                <w:tab w:val="left" w:pos="360"/>
                <w:tab w:val="left" w:pos="400"/>
                <w:tab w:val="left" w:pos="709"/>
              </w:tabs>
              <w:spacing w:after="0" w:line="240" w:lineRule="auto"/>
            </w:pPr>
            <w:r>
              <w:t xml:space="preserve">Wykonawca ponosi odpowiedzialność za wszelkie szkody na osobie lub mieniu zaistniałe podczas kolonii. Zamawiający zapewni uczestnictwo w kolonii opiekunów. Ilość opiekunów dla poszczególnych grup została określona w opisie przedmiotu zamówienia. Wynagrodzenie opiekuna pokrywa Zamawiający.  Wykonawca zobowiązany jest do spełnienia, przy realizacji usługi, warunków określonych w Rozporządzeniu Ministra Edukacji Narodowej i Sportu z dnia 8 listopada 2001 r. w sprawie warunków i sposobu organizowania przez publiczne przedszkola, szkoły i placówki krajoznawstwa i turystyki (Dz. U. z 2001 r. Nr 135, poz. 1516, z </w:t>
            </w:r>
            <w:proofErr w:type="spellStart"/>
            <w:r>
              <w:t>późn</w:t>
            </w:r>
            <w:proofErr w:type="spellEnd"/>
            <w:r>
              <w:t xml:space="preserve">. </w:t>
            </w:r>
            <w:r>
              <w:lastRenderedPageBreak/>
              <w:t>zm.) oraz w Rozporządzeniu Ministra Edukacji Narodowej z dnia 05 kwietnia 2016 r. w sprawie wypoczynku dzieci i młodzieży (Dz. U. z 2016 r., poz. 452).</w:t>
            </w:r>
          </w:p>
          <w:p w:rsidR="009A4A83" w:rsidRDefault="009A4A83">
            <w:pPr>
              <w:tabs>
                <w:tab w:val="left" w:pos="400"/>
                <w:tab w:val="left" w:pos="709"/>
              </w:tabs>
              <w:spacing w:after="0" w:line="240" w:lineRule="auto"/>
            </w:pPr>
          </w:p>
          <w:p w:rsidR="009A4A83" w:rsidRDefault="009A4A83">
            <w:pPr>
              <w:pStyle w:val="Tekstpodstawowy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WYMAGANIA, O KTÓRYCH MOWA W ART. 29 UST. 3A PZP.</w:t>
            </w:r>
          </w:p>
          <w:p w:rsidR="009A4A83" w:rsidRDefault="009A4A83">
            <w:pPr>
              <w:pStyle w:val="Tekstpodstawowy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1) Ponieważ realizacja niniejszego zamówienia musi odbywać się poprzez wykonywanie czynności w warunkach określonych w art. 22 § 1 ustawy z dnia 26 czerwca 1974 r. kodeks pracy - na rzecz wykonawcy lub podwykonawcy, w miejscu i czasie wskazanym przez wykonawcę lub podwykonawcę - zamawiający, zgodnie z art. 29 ust. 3a ustawy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 xml:space="preserve"> wymaga, zatrudnienia przez wykonawcę lub podwykonawcę osób wykonujących czynności wchodzące w tzw. koszty bezpośrednie na podstawie umowy o pracę. wymóg ten dotyczy osób , które wykonują czynności bezpośrednio związane z wykonywaniem usług w szczególności:</w:t>
            </w:r>
          </w:p>
          <w:p w:rsidR="009A4A83" w:rsidRDefault="009A4A83">
            <w:pPr>
              <w:pStyle w:val="Tekstpodstawowy"/>
              <w:rPr>
                <w:rFonts w:ascii="Times New Roman" w:hAnsi="Times New Roman"/>
                <w:bCs/>
                <w:iCs/>
                <w:color w:val="000000"/>
              </w:rPr>
            </w:pPr>
            <w:r>
              <w:rPr>
                <w:rFonts w:ascii="Times New Roman" w:hAnsi="Times New Roman"/>
              </w:rPr>
              <w:t xml:space="preserve">a) związanych z </w:t>
            </w:r>
            <w:r>
              <w:rPr>
                <w:rFonts w:ascii="Times New Roman" w:hAnsi="Times New Roman"/>
                <w:bCs/>
                <w:iCs/>
                <w:color w:val="000000"/>
              </w:rPr>
              <w:t xml:space="preserve">dowozem i odwozem </w:t>
            </w:r>
          </w:p>
          <w:p w:rsidR="009A4A83" w:rsidRDefault="009A4A83">
            <w:pPr>
              <w:pStyle w:val="Tekstpodstawowy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2) Sposób dokumentowania zatrudnienia osób, o których mowa w art. 29 ust. 3a ustawy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  <w:p w:rsidR="009A4A83" w:rsidRDefault="009A4A83">
            <w:pPr>
              <w:pStyle w:val="Tekstpodstawowy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Wykonawca zobowiązany jest do przedłożenia zamawiającemu, w terminie do 7 dni od dnia rozpoczęcia realizacji przedmiotu zamówienia , pisemnego oświadczenia wykonawcy lub podwykonawcy potwierdzającego, że pracownicy wykonawcy lub podwykonawcy są zatrudnieni, na podstawie umowy o pracę w rozumieniu przepisów ustawy z dnia 26 czerwca 1974 r. - kodeks pracy z uwzględnieniem minimalnego wynagrodzenia za pracę ustalonego na podstawie art. 2 ust. 3-5 ustawy z dnia 10 października 2002 r. o minimalnym wynagrodzeniu za pracę (Dz. U.. z 2015 r. poz. 2008 oraz z 2016 r. poz. 1265). oświadczenie to powinno zawierać w szczególności: dokładne określenie podmiotu składającego oświadczenie, datę złożenia oświadczenia, wskazanie, że czynności wymienione w pkt. 1 wykonują osoby zatrudnione na podstawie umowy o pracę wraz ze wskazaniem liczby tych osób, rodzaju umowy o pracę i wymiaru etatu oraz podpis osoby uprawnionej do złożenia oświadczenia w imieniu wykonawcy lub podwykonawcy.</w:t>
            </w:r>
          </w:p>
          <w:p w:rsidR="009A4A83" w:rsidRDefault="009A4A83">
            <w:pPr>
              <w:pStyle w:val="Tekstpodstawowy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3) uprawnienia zamawiającego w zakresie kontroli spełniania przez wykonawcę wymagań, o których mowa w art. 29 ust. 3a ustawy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 xml:space="preserve">. zostały opisane w projekcie umowy będącym załącznikiem do SIWZ. </w:t>
            </w:r>
          </w:p>
          <w:p w:rsidR="009A4A83" w:rsidRDefault="009A4A83">
            <w:pPr>
              <w:tabs>
                <w:tab w:val="left" w:pos="400"/>
                <w:tab w:val="left" w:pos="709"/>
              </w:tabs>
              <w:spacing w:after="0" w:line="240" w:lineRule="auto"/>
            </w:pPr>
            <w:r>
              <w:rPr>
                <w:rFonts w:ascii="Times New Roman" w:hAnsi="Times New Roman"/>
              </w:rPr>
              <w:t>4) sankcje z tytułu niespełnienia wymagań, o których mowa powyżej zostały określone w projekcie umowy będącym załącznikiem do SIWZ</w:t>
            </w:r>
          </w:p>
          <w:p w:rsidR="009A4A83" w:rsidRDefault="009A4A83">
            <w:pPr>
              <w:tabs>
                <w:tab w:val="left" w:pos="400"/>
                <w:tab w:val="left" w:pos="709"/>
              </w:tabs>
              <w:spacing w:after="0" w:line="240" w:lineRule="auto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Miejsce wykonywania zamówienia: Cała Polska</w:t>
            </w:r>
          </w:p>
        </w:tc>
      </w:tr>
    </w:tbl>
    <w:p w:rsidR="009A4A83" w:rsidRPr="009A4A83" w:rsidRDefault="009A4A83" w:rsidP="001E5003">
      <w:pPr>
        <w:tabs>
          <w:tab w:val="left" w:pos="400"/>
          <w:tab w:val="left" w:pos="720"/>
        </w:tabs>
        <w:spacing w:after="0" w:line="240" w:lineRule="auto"/>
        <w:jc w:val="both"/>
        <w:rPr>
          <w:b/>
          <w:bCs/>
        </w:rPr>
      </w:pPr>
    </w:p>
    <w:sectPr w:rsidR="009A4A83" w:rsidRPr="009A4A8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2BC" w:rsidRDefault="00B732BC" w:rsidP="00B732BC">
      <w:pPr>
        <w:spacing w:after="0" w:line="240" w:lineRule="auto"/>
      </w:pPr>
      <w:r>
        <w:separator/>
      </w:r>
    </w:p>
  </w:endnote>
  <w:endnote w:type="continuationSeparator" w:id="0">
    <w:p w:rsidR="00B732BC" w:rsidRDefault="00B732BC" w:rsidP="00B73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  <w:sig w:usb0="00000000" w:usb1="00000000" w:usb2="00000000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Times New Roman"/>
    <w:charset w:val="00"/>
    <w:family w:val="swiss"/>
    <w:pitch w:val="default"/>
    <w:sig w:usb0="00000003" w:usb1="00000000" w:usb2="00000000" w:usb3="00000000" w:csb0="2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2BC" w:rsidRDefault="00B732BC" w:rsidP="00B732BC">
    <w:pPr>
      <w:pStyle w:val="Stopka"/>
      <w:jc w:val="center"/>
    </w:pPr>
    <w:r>
      <w:rPr>
        <w:rFonts w:cs="Calibri"/>
        <w:b/>
        <w:i/>
      </w:rPr>
      <w:t>Projekt nr RPMP 09.02.01-12-0366/17 współfinansowany przez Unię Europejską w ramach Regionalnego Programu Operacyjnego Województwa Małopolskiego 2014-2020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2BC" w:rsidRDefault="00B732BC" w:rsidP="00B732BC">
      <w:pPr>
        <w:spacing w:after="0" w:line="240" w:lineRule="auto"/>
      </w:pPr>
      <w:r>
        <w:separator/>
      </w:r>
    </w:p>
  </w:footnote>
  <w:footnote w:type="continuationSeparator" w:id="0">
    <w:p w:rsidR="00B732BC" w:rsidRDefault="00B732BC" w:rsidP="00B732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2BC" w:rsidRDefault="00B732BC" w:rsidP="00B732BC">
    <w:pPr>
      <w:pStyle w:val="Nagwek"/>
    </w:pPr>
    <w:r>
      <w:rPr>
        <w:rFonts w:cs="Calibri"/>
        <w:noProof/>
        <w:lang w:eastAsia="pl-PL"/>
      </w:rPr>
      <w:drawing>
        <wp:inline distT="0" distB="0" distL="0" distR="0">
          <wp:extent cx="5760720" cy="4953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B732BC" w:rsidRDefault="00B732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Symbol" w:cs="Symbol"/>
        <w:b/>
        <w:i w:val="0"/>
        <w:iCs/>
        <w:spacing w:val="-2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3E6F4D"/>
    <w:multiLevelType w:val="singleLevel"/>
    <w:tmpl w:val="093E6F4D"/>
    <w:lvl w:ilvl="0">
      <w:start w:val="3"/>
      <w:numFmt w:val="decimal"/>
      <w:suff w:val="space"/>
      <w:lvlText w:val="%1)"/>
      <w:lvlJc w:val="left"/>
      <w:pPr>
        <w:ind w:left="49" w:firstLine="0"/>
      </w:pPr>
    </w:lvl>
  </w:abstractNum>
  <w:abstractNum w:abstractNumId="2" w15:restartNumberingAfterBreak="0">
    <w:nsid w:val="2BD00F58"/>
    <w:multiLevelType w:val="multilevel"/>
    <w:tmpl w:val="2BD00F5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494230D7"/>
    <w:multiLevelType w:val="multilevel"/>
    <w:tmpl w:val="494230D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7A7F310E"/>
    <w:multiLevelType w:val="multilevel"/>
    <w:tmpl w:val="7A7F310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1"/>
    <w:lvlOverride w:ilvl="0">
      <w:startOverride w:val="3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4A6"/>
    <w:rsid w:val="001E5003"/>
    <w:rsid w:val="003844A6"/>
    <w:rsid w:val="003E1C0E"/>
    <w:rsid w:val="004D3052"/>
    <w:rsid w:val="0076607E"/>
    <w:rsid w:val="009A4A83"/>
    <w:rsid w:val="00B41B30"/>
    <w:rsid w:val="00B732BC"/>
    <w:rsid w:val="00C4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BD24D9E"/>
  <w15:chartTrackingRefBased/>
  <w15:docId w15:val="{78893719-A286-4D7A-886B-A2693D564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4A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3844A6"/>
    <w:pPr>
      <w:suppressAutoHyphens/>
      <w:autoSpaceDN w:val="0"/>
      <w:spacing w:after="0" w:line="240" w:lineRule="auto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3844A6"/>
    <w:pPr>
      <w:widowControl w:val="0"/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E5003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E500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003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qFormat/>
    <w:rsid w:val="00B73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B732B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73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32B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0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58DCE-17FD-4B8E-914B-781846F73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1617</Words>
  <Characters>9707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2019-08-06T12:02:00Z</cp:lastPrinted>
  <dcterms:created xsi:type="dcterms:W3CDTF">2019-12-02T09:25:00Z</dcterms:created>
  <dcterms:modified xsi:type="dcterms:W3CDTF">2019-12-02T09:25:00Z</dcterms:modified>
</cp:coreProperties>
</file>