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8BC" w:rsidRPr="006F08BC" w:rsidRDefault="006F08BC" w:rsidP="006F08B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F08B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F08BC" w:rsidRPr="006F08BC" w:rsidRDefault="006F08BC" w:rsidP="006F08B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630069-N-2019 z dnia 2019-11-29 r. </w:t>
      </w:r>
    </w:p>
    <w:p w:rsidR="006F08BC" w:rsidRPr="006F08BC" w:rsidRDefault="006F08BC" w:rsidP="006F0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Dostawa drobnego sprzętu laboratoryjnego i odczynników chemicznych w ramach realizacji projektu HIGHCHEM – Interdyscyplinarne i międzynarodowe studia doktoranckie z elementami wsparcia współpracy międzysektorowej , POWR.03.02.00-00-I020/17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HIGHCHEM – Interdyscyplinarne i międzynarodowe studia doktoranckie z elementami wsparcia współpracy międzysektorowej , POWR.03.02.00-00-I020/17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I. 1) NAZWA I ADRES: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F08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Pisemnie na adres wskazany poniżej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im. Adama Mickiewicza w Poznaniu, Dział zamówień Publicznych, ul. H.Wieniawskiego 1, 61-712 Poznań, pokój 303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drobnego sprzętu laboratoryjnego i odczynników chemicznych w ramach realizacji projektu HIGHCHEM – Interdyscyplinarne i międzynarodowe studia doktoranckie z elementami wsparcia współpracy międzysektorowej , POWR.03.02.00-00-I020/17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ZP/6151/D/19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F08BC" w:rsidRPr="006F08BC" w:rsidRDefault="006F08BC" w:rsidP="006F08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drobnego sprzętu laboratoryjnego i odczynników chemicznych w ramach realizacji projektu HIGHCHEM – Interdyscyplinarne i międzynarodowe studia doktoranckie z elementami wsparcia współpracy międzysektorowej , POWR.03.02.00-00-I020/17 Część I - drobny sprzęt laboratoryjny Część II - odczynniki szczegółowy opis załącznik nr 2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24000000-4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 techniczny oferowanego przedmiotu zamówienia, zgodnie z pkt. 3.5 SIWZ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ofertowy, zawierający w szczególności: wskazanie oferowanego przedmiotu zamówienia, łączną cenę ofertową brutto, zobowiązanie dotyczące terminu realizacji zamówienia,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i opis przedmiotu zamówienia – załącznik nr 2 do SIWZ oświadczenie o niewykluczeniu – załącznik nr 3 do SIWZ oświadczenie o podwykonawcach – załącznik nr 3a (jeżeli dotyczy) dowód wniesienia wadium pełnomocnictwo jeżeli Wykonawcy wspólnie ubiegają się o zamówienie, jeżeli Wykonawcę reprezentuje pełnomocnik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wysokości: Część I – 250,00 zł ( słownie: dwieście pięćdziesiąt zł 00/100) Część II - 100,00 PLN (słownie: sto złotych 00/100), Wadium może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(t.j. Dz. U. 2018, poz. 110).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Adres strony internetowej, na której będą zamieszczone dodatkowe informacje dotyczące dynamicznego systemu zakupów: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6"/>
        <w:gridCol w:w="1016"/>
      </w:tblGrid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IV.3) Negocjacje z ogłoszeniem, dialog konkurencyjny, partnerstwo innowacyjne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Zmiany lub uzupełnienia postanowień niniejszej umowy wymagają dla swej ważności formy pisemnej pod rygorem nieważności, z zastrzeżeniem ust. 2. 2. Zamawiający przewiduje możliwość zmian postanowień zawartej umowy w stosunku do treści oferty, na podstawie której dokonano wyboru Wykonawcy w przypadkach przewidzianych w paragrafach poprzedzających niniejszej umowy oraz następujących przypadkach: a) w sytuacji gdy pojawi się nowy asortyment, a produkcja obecnego zostanie zaprzestana istnieje możliwość zastąpienia przedmiotu umowy w tym zakresie innym asortymentem o parametrach nie gorszych od wskazanych w ofercie Wykonawcy lub SIWZ, przy zachowaniu ceny wskazanej w § 2 niniejszej umowy b)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c) 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d) w innych przypadkach wskazanych w art. 144 ustawy Pzp.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2019-12-16, godzina: 10:00,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&gt;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795"/>
      </w:tblGrid>
      <w:tr w:rsidR="006F08BC" w:rsidRPr="006F08BC" w:rsidTr="006F08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Drobny sprzęt laboratoryjny</w:t>
            </w:r>
          </w:p>
        </w:tc>
      </w:tr>
    </w:tbl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>Drobny sprzęt laboratoryjny - opis załącznik nr 2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24000000-4,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1016"/>
      </w:tblGrid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F08BC" w:rsidRPr="006F08BC" w:rsidRDefault="006F08BC" w:rsidP="006F08B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195"/>
      </w:tblGrid>
      <w:tr w:rsidR="006F08BC" w:rsidRPr="006F08BC" w:rsidTr="006F08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Odczynniki</w:t>
            </w:r>
          </w:p>
        </w:tc>
      </w:tr>
    </w:tbl>
    <w:p w:rsidR="006F08BC" w:rsidRPr="006F08BC" w:rsidRDefault="006F08BC" w:rsidP="006F08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6F08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>Odczynniki - opis załącznik nr 2 do SIWZ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24000000-4,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1016"/>
      </w:tblGrid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F08BC" w:rsidRPr="006F08BC" w:rsidTr="006F08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8BC" w:rsidRPr="006F08BC" w:rsidRDefault="006F08BC" w:rsidP="006F0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8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F08BC" w:rsidRPr="006F08BC" w:rsidRDefault="006F08BC" w:rsidP="006F08B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08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6F08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F08BC" w:rsidRPr="006F08BC" w:rsidRDefault="006F08BC" w:rsidP="006F08B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08BC" w:rsidRPr="006F08BC" w:rsidRDefault="006F08BC" w:rsidP="006F08B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08BC" w:rsidRPr="006F08BC" w:rsidTr="006F08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8BC" w:rsidRPr="006F08BC" w:rsidRDefault="006F08BC" w:rsidP="006F08B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08BC" w:rsidRPr="006F08BC" w:rsidRDefault="006F08BC" w:rsidP="006F08B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F08B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F08BC" w:rsidRPr="006F08BC" w:rsidRDefault="006F08BC" w:rsidP="006F08B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F08B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F08BC" w:rsidRPr="006F08BC" w:rsidRDefault="006F08BC" w:rsidP="006F08B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F08B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B2734F" w:rsidRDefault="00B2734F">
      <w:bookmarkStart w:id="0" w:name="_GoBack"/>
      <w:bookmarkEnd w:id="0"/>
    </w:p>
    <w:sectPr w:rsidR="00B27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8BC"/>
    <w:rsid w:val="006F08BC"/>
    <w:rsid w:val="00B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B3C13-DC47-45A7-A4B7-6F7645038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1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9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0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9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6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6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1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4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5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5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1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85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4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09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0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1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2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59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14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14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02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93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15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77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7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18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6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78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3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40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51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51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3097</Words>
  <Characters>18583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2019-11-29T11:30:00Z</dcterms:created>
  <dcterms:modified xsi:type="dcterms:W3CDTF">2019-11-29T11:31:00Z</dcterms:modified>
</cp:coreProperties>
</file>