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21A" w:rsidRPr="00644C0C" w:rsidRDefault="00644C0C" w:rsidP="00644C0C">
      <w:pPr>
        <w:pStyle w:val="Zwykytekst"/>
        <w:jc w:val="right"/>
        <w:rPr>
          <w:b/>
        </w:rPr>
      </w:pPr>
      <w:r w:rsidRPr="00644C0C">
        <w:rPr>
          <w:b/>
        </w:rPr>
        <w:t>Załącznik nr 2</w:t>
      </w:r>
    </w:p>
    <w:p w:rsidR="00644C0C" w:rsidRDefault="00644C0C" w:rsidP="000F5989">
      <w:pPr>
        <w:pStyle w:val="Zwykytekst"/>
        <w:rPr>
          <w:rFonts w:asciiTheme="minorHAnsi" w:hAnsiTheme="minorHAnsi"/>
          <w:b/>
          <w:sz w:val="26"/>
          <w:szCs w:val="26"/>
        </w:rPr>
      </w:pPr>
    </w:p>
    <w:p w:rsidR="000F5989" w:rsidRPr="000F5989" w:rsidRDefault="000F5989" w:rsidP="000F5989">
      <w:pPr>
        <w:pStyle w:val="Zwykytekst"/>
        <w:rPr>
          <w:rFonts w:asciiTheme="minorHAnsi" w:hAnsiTheme="minorHAnsi"/>
          <w:b/>
          <w:sz w:val="26"/>
          <w:szCs w:val="26"/>
        </w:rPr>
      </w:pPr>
      <w:bookmarkStart w:id="0" w:name="_GoBack"/>
      <w:bookmarkEnd w:id="0"/>
      <w:r>
        <w:rPr>
          <w:rFonts w:asciiTheme="minorHAnsi" w:hAnsiTheme="minorHAnsi"/>
          <w:b/>
          <w:sz w:val="26"/>
          <w:szCs w:val="26"/>
        </w:rPr>
        <w:t>O</w:t>
      </w:r>
      <w:r w:rsidRPr="000F5989">
        <w:rPr>
          <w:rFonts w:asciiTheme="minorHAnsi" w:hAnsiTheme="minorHAnsi"/>
          <w:b/>
          <w:sz w:val="26"/>
          <w:szCs w:val="26"/>
        </w:rPr>
        <w:t>pis  tabliczek, diagramów, oznakowania i tablic ze zdjęciami w bud. „J” CFiS PRz, tj.: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</w:p>
    <w:p w:rsid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ind w:left="720" w:hanging="360"/>
        <w:jc w:val="both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Tablica na budynek wg. załączonej grafiki z </w:t>
      </w:r>
      <w:proofErr w:type="spellStart"/>
      <w:r w:rsidRPr="000F5989">
        <w:rPr>
          <w:rFonts w:asciiTheme="minorHAnsi" w:hAnsiTheme="minorHAnsi"/>
          <w:sz w:val="26"/>
          <w:szCs w:val="26"/>
        </w:rPr>
        <w:t>plabondu</w:t>
      </w:r>
      <w:proofErr w:type="spellEnd"/>
      <w:r w:rsidRPr="000F5989">
        <w:rPr>
          <w:rFonts w:asciiTheme="minorHAnsi" w:hAnsiTheme="minorHAnsi"/>
          <w:sz w:val="26"/>
          <w:szCs w:val="26"/>
        </w:rPr>
        <w:t xml:space="preserve"> w rozmiarze 1000</w:t>
      </w:r>
      <w:r>
        <w:rPr>
          <w:rFonts w:asciiTheme="minorHAnsi" w:hAnsiTheme="minorHAnsi"/>
          <w:sz w:val="26"/>
          <w:szCs w:val="26"/>
        </w:rPr>
        <w:t xml:space="preserve"> </w:t>
      </w:r>
      <w:r w:rsidRPr="000F5989">
        <w:rPr>
          <w:rFonts w:asciiTheme="minorHAnsi" w:hAnsiTheme="minorHAnsi"/>
          <w:sz w:val="26"/>
          <w:szCs w:val="26"/>
        </w:rPr>
        <w:t>x 734,3</w:t>
      </w:r>
      <w:r>
        <w:rPr>
          <w:rFonts w:asciiTheme="minorHAnsi" w:hAnsiTheme="minorHAnsi"/>
          <w:sz w:val="26"/>
          <w:szCs w:val="26"/>
        </w:rPr>
        <w:t xml:space="preserve"> </w:t>
      </w:r>
      <w:r w:rsidRPr="000F5989">
        <w:rPr>
          <w:rFonts w:asciiTheme="minorHAnsi" w:hAnsiTheme="minorHAnsi"/>
          <w:sz w:val="26"/>
          <w:szCs w:val="26"/>
        </w:rPr>
        <w:t xml:space="preserve">mm, z wydrukowana grafiką na folii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– 1 szt.</w:t>
      </w: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ind w:left="720" w:hanging="360"/>
        <w:jc w:val="both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Tabliczka wewnętrzna  na </w:t>
      </w:r>
      <w:proofErr w:type="spellStart"/>
      <w:r w:rsidRPr="000F5989">
        <w:rPr>
          <w:rFonts w:asciiTheme="minorHAnsi" w:hAnsiTheme="minorHAnsi"/>
          <w:sz w:val="26"/>
          <w:szCs w:val="26"/>
        </w:rPr>
        <w:t>plexi</w:t>
      </w:r>
      <w:proofErr w:type="spellEnd"/>
      <w:r w:rsidRPr="000F5989">
        <w:rPr>
          <w:rFonts w:asciiTheme="minorHAnsi" w:hAnsiTheme="minorHAnsi"/>
          <w:sz w:val="26"/>
          <w:szCs w:val="26"/>
        </w:rPr>
        <w:t xml:space="preserve"> 8mm, z tabliczkami grawerowanymi  z laminatu srebrnego z opisem poszczególnych pomieszczeń na poziomie 0 oraz poziomie -1 o wymiarach ok. 1,0 m x 0,8 m, montowana na dystansach  aluminiow</w:t>
      </w:r>
      <w:r>
        <w:rPr>
          <w:rFonts w:asciiTheme="minorHAnsi" w:hAnsiTheme="minorHAnsi"/>
          <w:sz w:val="26"/>
          <w:szCs w:val="26"/>
        </w:rPr>
        <w:t>ych</w:t>
      </w:r>
      <w:r w:rsidRPr="000F5989">
        <w:rPr>
          <w:rFonts w:asciiTheme="minorHAnsi" w:hAnsiTheme="minorHAnsi"/>
          <w:sz w:val="26"/>
          <w:szCs w:val="26"/>
        </w:rPr>
        <w:t xml:space="preserve">/ satynowych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 xml:space="preserve">– </w:t>
      </w:r>
      <w:r>
        <w:rPr>
          <w:rFonts w:asciiTheme="minorHAnsi" w:hAnsiTheme="minorHAnsi"/>
          <w:color w:val="000000" w:themeColor="text1"/>
          <w:sz w:val="26"/>
          <w:szCs w:val="26"/>
        </w:rPr>
        <w:t>2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 xml:space="preserve"> sztuk</w:t>
      </w:r>
      <w:r>
        <w:rPr>
          <w:rFonts w:asciiTheme="minorHAnsi" w:hAnsiTheme="minorHAnsi"/>
          <w:color w:val="000000" w:themeColor="text1"/>
          <w:sz w:val="26"/>
          <w:szCs w:val="26"/>
        </w:rPr>
        <w:t>i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 xml:space="preserve"> </w:t>
      </w: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Tabliczki opisujące poszczególne pomieszczenia,  na </w:t>
      </w:r>
      <w:proofErr w:type="spellStart"/>
      <w:r w:rsidRPr="000F5989">
        <w:rPr>
          <w:rFonts w:asciiTheme="minorHAnsi" w:hAnsiTheme="minorHAnsi"/>
          <w:sz w:val="26"/>
          <w:szCs w:val="26"/>
        </w:rPr>
        <w:t>plexi</w:t>
      </w:r>
      <w:proofErr w:type="spellEnd"/>
      <w:r w:rsidRPr="000F5989">
        <w:rPr>
          <w:rFonts w:asciiTheme="minorHAnsi" w:hAnsiTheme="minorHAnsi"/>
          <w:sz w:val="26"/>
          <w:szCs w:val="26"/>
        </w:rPr>
        <w:t xml:space="preserve"> 6mm z tabliczką </w:t>
      </w:r>
      <w:r>
        <w:rPr>
          <w:rFonts w:asciiTheme="minorHAnsi" w:hAnsiTheme="minorHAnsi"/>
          <w:sz w:val="26"/>
          <w:szCs w:val="26"/>
        </w:rPr>
        <w:t xml:space="preserve">               </w:t>
      </w:r>
      <w:r w:rsidRPr="000F5989">
        <w:rPr>
          <w:rFonts w:asciiTheme="minorHAnsi" w:hAnsiTheme="minorHAnsi"/>
          <w:sz w:val="26"/>
          <w:szCs w:val="26"/>
        </w:rPr>
        <w:t>z laminatu z wygrawerowaną treścią, moco</w:t>
      </w:r>
      <w:r>
        <w:rPr>
          <w:rFonts w:asciiTheme="minorHAnsi" w:hAnsiTheme="minorHAnsi"/>
          <w:sz w:val="26"/>
          <w:szCs w:val="26"/>
        </w:rPr>
        <w:t>wane na dystansach aluminiowych</w:t>
      </w:r>
      <w:r w:rsidRPr="000F5989">
        <w:rPr>
          <w:rFonts w:asciiTheme="minorHAnsi" w:hAnsiTheme="minorHAnsi"/>
          <w:sz w:val="26"/>
          <w:szCs w:val="26"/>
        </w:rPr>
        <w:t xml:space="preserve">/ satynowych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– 16 sztuk</w:t>
      </w:r>
    </w:p>
    <w:p w:rsidR="000F5989" w:rsidRPr="000F5989" w:rsidRDefault="000F5989" w:rsidP="000F5989">
      <w:pPr>
        <w:pStyle w:val="Zwykytekst"/>
        <w:ind w:left="360"/>
        <w:rPr>
          <w:rFonts w:asciiTheme="minorHAnsi" w:hAnsiTheme="minorHAnsi"/>
          <w:sz w:val="26"/>
          <w:szCs w:val="26"/>
        </w:rPr>
      </w:pPr>
    </w:p>
    <w:p w:rsidR="000F5989" w:rsidRPr="000F5989" w:rsidRDefault="000F5989" w:rsidP="000F5989">
      <w:pPr>
        <w:pStyle w:val="Zwykytekst"/>
        <w:rPr>
          <w:rFonts w:asciiTheme="minorHAnsi" w:hAnsiTheme="minorHAnsi"/>
          <w:b/>
          <w:sz w:val="26"/>
          <w:szCs w:val="26"/>
        </w:rPr>
      </w:pPr>
      <w:r w:rsidRPr="000F5989">
        <w:rPr>
          <w:rFonts w:asciiTheme="minorHAnsi" w:hAnsiTheme="minorHAnsi"/>
          <w:b/>
          <w:sz w:val="26"/>
          <w:szCs w:val="26"/>
        </w:rPr>
        <w:t>Poziom 0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POKÓJ KONSULTACJI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TERAPIA INDYWIDUALNA (2 TABLICZKI)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KINEZYTERAPIA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MAGNETOTERAPIA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LASEROTERAPIA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ELEKTROTERAPIA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TERAPIA ULTRADŹWIĘKAMI I FALĄ UDERZENIOWĄ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KRIOTERAPIA MIEJSCOWA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POKÓJ SOCJALNY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SALA ĆWICZEŃ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RECEPCJA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</w:p>
    <w:p w:rsidR="000F5989" w:rsidRPr="000F5989" w:rsidRDefault="000F5989" w:rsidP="000F5989">
      <w:pPr>
        <w:pStyle w:val="Zwykytekst"/>
        <w:rPr>
          <w:rFonts w:asciiTheme="minorHAnsi" w:hAnsiTheme="minorHAnsi"/>
          <w:b/>
          <w:sz w:val="26"/>
          <w:szCs w:val="26"/>
        </w:rPr>
      </w:pPr>
      <w:r w:rsidRPr="000F5989">
        <w:rPr>
          <w:rFonts w:asciiTheme="minorHAnsi" w:hAnsiTheme="minorHAnsi"/>
          <w:b/>
          <w:sz w:val="26"/>
          <w:szCs w:val="26"/>
        </w:rPr>
        <w:t>POZIOM -1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PRACOWNIA BIOMECHANIKI I DIAGNOSTYKI FUNKCJONALNEJ (4 tabliczki)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Numeracja na drzwiach w/w pomieszczeń począwszy od nr 1,  z laminatu grawerskiego srebrnego 80x50mm, z grawerem treści w kolorze czarnym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– 16szt</w:t>
      </w: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Breloki do kluczy z laminatu gr</w:t>
      </w:r>
      <w:r>
        <w:rPr>
          <w:rFonts w:asciiTheme="minorHAnsi" w:hAnsiTheme="minorHAnsi"/>
          <w:sz w:val="26"/>
          <w:szCs w:val="26"/>
        </w:rPr>
        <w:t>awerskiego srebrnego 50x20mm, z grawerowaną</w:t>
      </w:r>
      <w:r w:rsidRPr="000F5989">
        <w:rPr>
          <w:rFonts w:asciiTheme="minorHAnsi" w:hAnsiTheme="minorHAnsi"/>
          <w:sz w:val="26"/>
          <w:szCs w:val="26"/>
        </w:rPr>
        <w:t xml:space="preserve"> treścią</w:t>
      </w:r>
      <w:r w:rsidR="00266E4B">
        <w:rPr>
          <w:rFonts w:asciiTheme="minorHAnsi" w:hAnsiTheme="minorHAnsi"/>
          <w:sz w:val="26"/>
          <w:szCs w:val="26"/>
        </w:rPr>
        <w:t xml:space="preserve"> - </w:t>
      </w:r>
      <w:r w:rsidR="00266E4B" w:rsidRPr="000F5989">
        <w:rPr>
          <w:rFonts w:asciiTheme="minorHAnsi" w:hAnsiTheme="minorHAnsi"/>
          <w:color w:val="000000" w:themeColor="text1"/>
          <w:sz w:val="26"/>
          <w:szCs w:val="26"/>
        </w:rPr>
        <w:t>16szt</w:t>
      </w:r>
      <w:r w:rsidR="00266E4B">
        <w:rPr>
          <w:rFonts w:asciiTheme="minorHAnsi" w:hAnsiTheme="minorHAnsi"/>
          <w:color w:val="000000" w:themeColor="text1"/>
          <w:sz w:val="26"/>
          <w:szCs w:val="26"/>
        </w:rPr>
        <w:t>,</w:t>
      </w:r>
      <w:r w:rsidR="00266E4B">
        <w:rPr>
          <w:rFonts w:asciiTheme="minorHAnsi" w:hAnsiTheme="minorHAnsi"/>
          <w:sz w:val="26"/>
          <w:szCs w:val="26"/>
        </w:rPr>
        <w:t xml:space="preserve"> oraz jedna gablota (wisząca zamykana szafka) do ich przechowywania.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 xml:space="preserve">  </w:t>
      </w: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Opis- oznakowanie pozostałych pomieszczeń bezpośrednio na drzwiach z laminatu grawerskiego srebrnego 170x70mm</w:t>
      </w:r>
      <w:r w:rsidRPr="000F5989">
        <w:rPr>
          <w:rFonts w:asciiTheme="minorHAnsi" w:hAnsiTheme="minorHAnsi"/>
          <w:color w:val="000000"/>
          <w:sz w:val="26"/>
          <w:szCs w:val="26"/>
        </w:rPr>
        <w:t>, z grawerowana treścią</w:t>
      </w:r>
      <w:r>
        <w:rPr>
          <w:rFonts w:asciiTheme="minorHAnsi" w:hAnsiTheme="minorHAnsi"/>
          <w:color w:val="000000"/>
          <w:sz w:val="26"/>
          <w:szCs w:val="26"/>
        </w:rPr>
        <w:t>-</w:t>
      </w:r>
      <w:r w:rsidRPr="000F5989">
        <w:rPr>
          <w:rFonts w:asciiTheme="minorHAnsi" w:hAnsiTheme="minorHAnsi"/>
          <w:color w:val="000000"/>
          <w:sz w:val="26"/>
          <w:szCs w:val="26"/>
        </w:rPr>
        <w:t xml:space="preserve">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 xml:space="preserve">18szt 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color w:val="FF0000"/>
          <w:sz w:val="26"/>
          <w:szCs w:val="26"/>
        </w:rPr>
      </w:pP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ŁAZIENKA (3x)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ŁAZIENKA DLA OSÓB NIEPEŁNOSPRAWNYCH (2X)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SZATNIA MĘSKA (2x)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SZATNIA DAMSKA (2x)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POMIESZCZENIE GOSPODARCZE (5x)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lastRenderedPageBreak/>
        <w:t>MAGAZYN SPRZĘTU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POKÓJ SOCJALNY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TOALETA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KLATKA SCHODOWA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textAlignment w:val="baseline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Opis- oznakowanie pozostałych pomieszczeń bezpośrednio na drzwiach z laminatu grawerskiego srebrnego</w:t>
      </w:r>
    </w:p>
    <w:p w:rsidR="000F5989" w:rsidRPr="000F5989" w:rsidRDefault="000F5989" w:rsidP="000F5989">
      <w:pPr>
        <w:pStyle w:val="Zwykytekst"/>
        <w:ind w:left="720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- 100x100 mm -TOALETA MĘSKA (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2x) - 2szt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             -100x200mm - TOALETA DAMSKA ORAZ DLA OSÓB NIEPEŁNOSPRAWNYCH(2x)</w:t>
      </w:r>
      <w:r>
        <w:rPr>
          <w:rFonts w:asciiTheme="minorHAnsi" w:hAnsiTheme="minorHAnsi"/>
          <w:sz w:val="26"/>
          <w:szCs w:val="26"/>
        </w:rPr>
        <w:t xml:space="preserve">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- 2szt</w:t>
      </w:r>
    </w:p>
    <w:p w:rsidR="000F5989" w:rsidRPr="000F5989" w:rsidRDefault="000F5989" w:rsidP="000F5989">
      <w:pPr>
        <w:pStyle w:val="Zwykytekst"/>
        <w:ind w:left="720"/>
        <w:rPr>
          <w:rFonts w:asciiTheme="minorHAnsi" w:hAnsiTheme="minorHAnsi"/>
          <w:sz w:val="26"/>
          <w:szCs w:val="26"/>
        </w:rPr>
      </w:pPr>
    </w:p>
    <w:p w:rsidR="000F5989" w:rsidRPr="000F5989" w:rsidRDefault="000F5989" w:rsidP="000F5989">
      <w:pPr>
        <w:pStyle w:val="Zwykytekst"/>
        <w:numPr>
          <w:ilvl w:val="0"/>
          <w:numId w:val="5"/>
        </w:numPr>
        <w:suppressAutoHyphens/>
        <w:autoSpaceDN w:val="0"/>
        <w:textAlignment w:val="baseline"/>
        <w:rPr>
          <w:rFonts w:asciiTheme="minorHAnsi" w:hAnsiTheme="minorHAnsi"/>
          <w:color w:val="000000" w:themeColor="text1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 xml:space="preserve">Tablice podwieszane z </w:t>
      </w:r>
      <w:proofErr w:type="spellStart"/>
      <w:r w:rsidRPr="000F5989">
        <w:rPr>
          <w:rFonts w:asciiTheme="minorHAnsi" w:hAnsiTheme="minorHAnsi"/>
          <w:sz w:val="26"/>
          <w:szCs w:val="26"/>
        </w:rPr>
        <w:t>plexi</w:t>
      </w:r>
      <w:proofErr w:type="spellEnd"/>
      <w:r w:rsidRPr="000F5989">
        <w:rPr>
          <w:rFonts w:asciiTheme="minorHAnsi" w:hAnsiTheme="minorHAnsi"/>
          <w:sz w:val="26"/>
          <w:szCs w:val="26"/>
        </w:rPr>
        <w:t xml:space="preserve"> 6mm, w rozmiarze 1200x250mm, z frontem z </w:t>
      </w:r>
      <w:proofErr w:type="spellStart"/>
      <w:r w:rsidRPr="000F5989">
        <w:rPr>
          <w:rFonts w:asciiTheme="minorHAnsi" w:hAnsiTheme="minorHAnsi"/>
          <w:sz w:val="26"/>
          <w:szCs w:val="26"/>
        </w:rPr>
        <w:t>plabondu</w:t>
      </w:r>
      <w:proofErr w:type="spellEnd"/>
      <w:r w:rsidRPr="000F5989">
        <w:rPr>
          <w:rFonts w:asciiTheme="minorHAnsi" w:hAnsiTheme="minorHAnsi"/>
          <w:sz w:val="26"/>
          <w:szCs w:val="26"/>
        </w:rPr>
        <w:t xml:space="preserve"> szczotkowanego srebrnego, treść wyklejana z folii ploterowej, uchwyty montażowe aluminiowe / satynowe wraz z linkami do podwieszenia</w:t>
      </w:r>
      <w:r>
        <w:rPr>
          <w:rFonts w:asciiTheme="minorHAnsi" w:hAnsiTheme="minorHAnsi"/>
          <w:sz w:val="26"/>
          <w:szCs w:val="26"/>
        </w:rPr>
        <w:t xml:space="preserve"> </w:t>
      </w:r>
      <w:r w:rsidRPr="000F5989">
        <w:rPr>
          <w:rFonts w:asciiTheme="minorHAnsi" w:hAnsiTheme="minorHAnsi"/>
          <w:color w:val="000000" w:themeColor="text1"/>
          <w:sz w:val="26"/>
          <w:szCs w:val="26"/>
        </w:rPr>
        <w:t>- 4szt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color w:val="FF0000"/>
          <w:sz w:val="26"/>
          <w:szCs w:val="26"/>
        </w:rPr>
      </w:pP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WYJŚCIE EWAKUACYJNE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STRZAŁKA POD SUFITEM Z NAPISEM WINDA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STRZAŁKA POD SUFITEM Z NAPISEM WYJŚCIE EWAKUACYJNE</w:t>
      </w:r>
    </w:p>
    <w:p w:rsidR="000F5989" w:rsidRPr="000F5989" w:rsidRDefault="000F5989" w:rsidP="000F5989">
      <w:pPr>
        <w:pStyle w:val="Zwykytekst"/>
        <w:rPr>
          <w:rFonts w:asciiTheme="minorHAnsi" w:hAnsiTheme="minorHAnsi"/>
          <w:sz w:val="26"/>
          <w:szCs w:val="26"/>
        </w:rPr>
      </w:pPr>
      <w:r w:rsidRPr="000F5989">
        <w:rPr>
          <w:rFonts w:asciiTheme="minorHAnsi" w:hAnsiTheme="minorHAnsi"/>
          <w:sz w:val="26"/>
          <w:szCs w:val="26"/>
        </w:rPr>
        <w:t>STRZAŁKA POD SUFITEM Z NAPISEM SZATNIE (KIERUNEK PRAWO)</w:t>
      </w:r>
    </w:p>
    <w:p w:rsidR="00010848" w:rsidRPr="00010848" w:rsidRDefault="00010848" w:rsidP="007C37F4">
      <w:pPr>
        <w:pStyle w:val="Zwykytekst"/>
        <w:rPr>
          <w:rFonts w:ascii="Calibri" w:hAnsi="Calibri"/>
          <w:sz w:val="26"/>
          <w:szCs w:val="26"/>
        </w:rPr>
      </w:pPr>
    </w:p>
    <w:p w:rsidR="00010848" w:rsidRPr="00266E4B" w:rsidRDefault="000F5989" w:rsidP="00266E4B">
      <w:pPr>
        <w:pStyle w:val="Akapitzlist"/>
        <w:numPr>
          <w:ilvl w:val="0"/>
          <w:numId w:val="5"/>
        </w:numPr>
        <w:rPr>
          <w:color w:val="222222"/>
          <w:sz w:val="26"/>
          <w:szCs w:val="26"/>
        </w:rPr>
      </w:pPr>
      <w:r w:rsidRPr="00266E4B">
        <w:rPr>
          <w:color w:val="222222"/>
          <w:sz w:val="26"/>
          <w:szCs w:val="26"/>
        </w:rPr>
        <w:t>Tablice – fototapety na PCV 2mm z poniższymi zdjęciami</w:t>
      </w:r>
      <w:r w:rsidR="00266E4B">
        <w:rPr>
          <w:color w:val="222222"/>
          <w:sz w:val="26"/>
          <w:szCs w:val="26"/>
        </w:rPr>
        <w:t xml:space="preserve"> (grafika wysokiej jakości i rozdzielczości - proporcjonalna i estetycznie wyglądająca)</w:t>
      </w:r>
      <w:r w:rsidRPr="00266E4B">
        <w:rPr>
          <w:color w:val="222222"/>
          <w:sz w:val="26"/>
          <w:szCs w:val="26"/>
        </w:rPr>
        <w:t>:</w:t>
      </w:r>
    </w:p>
    <w:p w:rsidR="00010848" w:rsidRPr="00010848" w:rsidRDefault="00010848" w:rsidP="00010848">
      <w:pPr>
        <w:pStyle w:val="Akapitzlist"/>
        <w:numPr>
          <w:ilvl w:val="0"/>
          <w:numId w:val="4"/>
        </w:numPr>
        <w:rPr>
          <w:color w:val="222222"/>
          <w:sz w:val="26"/>
          <w:szCs w:val="26"/>
        </w:rPr>
      </w:pPr>
      <w:r w:rsidRPr="00010848">
        <w:rPr>
          <w:color w:val="222222"/>
          <w:sz w:val="26"/>
          <w:szCs w:val="26"/>
        </w:rPr>
        <w:t xml:space="preserve">Wymiar </w:t>
      </w:r>
      <w:r w:rsidR="000F5989">
        <w:rPr>
          <w:color w:val="222222"/>
          <w:sz w:val="26"/>
          <w:szCs w:val="26"/>
        </w:rPr>
        <w:t>200 x 2</w:t>
      </w:r>
      <w:r w:rsidRPr="00010848">
        <w:rPr>
          <w:color w:val="222222"/>
          <w:sz w:val="26"/>
          <w:szCs w:val="26"/>
        </w:rPr>
        <w:t xml:space="preserve">00 </w:t>
      </w:r>
      <w:r w:rsidR="000F5989">
        <w:rPr>
          <w:color w:val="222222"/>
          <w:sz w:val="26"/>
          <w:szCs w:val="26"/>
        </w:rPr>
        <w:t>c</w:t>
      </w:r>
      <w:r w:rsidRPr="00010848">
        <w:rPr>
          <w:color w:val="222222"/>
          <w:sz w:val="26"/>
          <w:szCs w:val="26"/>
        </w:rPr>
        <w:t xml:space="preserve">m – 1 szt. </w:t>
      </w:r>
    </w:p>
    <w:p w:rsidR="00010848" w:rsidRDefault="00010848" w:rsidP="00010848">
      <w:pPr>
        <w:pStyle w:val="Akapitzlist"/>
        <w:rPr>
          <w:color w:val="222222"/>
        </w:rPr>
      </w:pPr>
      <w:r>
        <w:rPr>
          <w:color w:val="222222"/>
        </w:rPr>
        <w:t> </w:t>
      </w:r>
    </w:p>
    <w:p w:rsidR="00010848" w:rsidRDefault="00010848" w:rsidP="00010848">
      <w:pPr>
        <w:rPr>
          <w:color w:val="222222"/>
        </w:rPr>
      </w:pPr>
      <w:r>
        <w:rPr>
          <w:noProof/>
          <w:color w:val="222222"/>
          <w:lang w:eastAsia="pl-PL"/>
        </w:rPr>
        <w:drawing>
          <wp:inline distT="0" distB="0" distL="0" distR="0">
            <wp:extent cx="4666502" cy="3493638"/>
            <wp:effectExtent l="19050" t="0" r="748" b="0"/>
            <wp:docPr id="1" name="Obraz 1" descr="cid:c64e3a08f63011962995dd8ef427965f@swift.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d:c64e3a08f63011962995dd8ef427965f@swift.generated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502" cy="349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848" w:rsidRDefault="00010848" w:rsidP="00010848">
      <w:pPr>
        <w:rPr>
          <w:color w:val="222222"/>
        </w:rPr>
      </w:pPr>
      <w:r>
        <w:rPr>
          <w:color w:val="222222"/>
        </w:rPr>
        <w:t> </w:t>
      </w:r>
    </w:p>
    <w:p w:rsidR="00266E4B" w:rsidRDefault="00266E4B" w:rsidP="00010848">
      <w:pPr>
        <w:rPr>
          <w:color w:val="222222"/>
        </w:rPr>
      </w:pPr>
    </w:p>
    <w:p w:rsidR="00010848" w:rsidRPr="00642BE4" w:rsidRDefault="000F5989" w:rsidP="00010848">
      <w:pPr>
        <w:pStyle w:val="Akapitzlist"/>
        <w:numPr>
          <w:ilvl w:val="0"/>
          <w:numId w:val="4"/>
        </w:numPr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Wymiar 140 (szerokość) x 2</w:t>
      </w:r>
      <w:r w:rsidR="00010848" w:rsidRPr="00642BE4">
        <w:rPr>
          <w:color w:val="222222"/>
          <w:sz w:val="26"/>
          <w:szCs w:val="26"/>
        </w:rPr>
        <w:t xml:space="preserve">00 </w:t>
      </w:r>
      <w:r>
        <w:rPr>
          <w:color w:val="222222"/>
          <w:sz w:val="26"/>
          <w:szCs w:val="26"/>
        </w:rPr>
        <w:t>c</w:t>
      </w:r>
      <w:r w:rsidR="00010848" w:rsidRPr="00642BE4">
        <w:rPr>
          <w:color w:val="222222"/>
          <w:sz w:val="26"/>
          <w:szCs w:val="26"/>
        </w:rPr>
        <w:t>m (wysokość) – 1 szt.</w:t>
      </w:r>
    </w:p>
    <w:p w:rsidR="00010848" w:rsidRDefault="00010848" w:rsidP="00010848">
      <w:pPr>
        <w:pStyle w:val="Akapitzlist"/>
        <w:ind w:left="644"/>
        <w:rPr>
          <w:color w:val="222222"/>
        </w:rPr>
      </w:pPr>
    </w:p>
    <w:p w:rsidR="00010848" w:rsidRPr="00010848" w:rsidRDefault="00010848" w:rsidP="00010848">
      <w:pPr>
        <w:ind w:left="360"/>
        <w:rPr>
          <w:color w:val="222222"/>
        </w:rPr>
      </w:pPr>
      <w:r>
        <w:rPr>
          <w:noProof/>
          <w:lang w:eastAsia="pl-PL"/>
        </w:rPr>
        <w:drawing>
          <wp:inline distT="0" distB="0" distL="0" distR="0">
            <wp:extent cx="4547044" cy="3419475"/>
            <wp:effectExtent l="19050" t="0" r="5906" b="0"/>
            <wp:docPr id="2" name="Obraz 3" descr="cid:8b6581674b652fa0c96a37c3bfb256d9@swift.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id:8b6581674b652fa0c96a37c3bfb256d9@swift.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57" cy="34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848" w:rsidRDefault="000F5989" w:rsidP="00010848">
      <w:pPr>
        <w:pStyle w:val="Akapitzlist"/>
        <w:numPr>
          <w:ilvl w:val="0"/>
          <w:numId w:val="4"/>
        </w:numPr>
        <w:rPr>
          <w:color w:val="222222"/>
        </w:rPr>
      </w:pPr>
      <w:r>
        <w:rPr>
          <w:color w:val="222222"/>
          <w:sz w:val="26"/>
          <w:szCs w:val="26"/>
        </w:rPr>
        <w:t>Wymiar 2</w:t>
      </w:r>
      <w:r w:rsidR="00266E4B">
        <w:rPr>
          <w:color w:val="222222"/>
          <w:sz w:val="26"/>
          <w:szCs w:val="26"/>
        </w:rPr>
        <w:t>0</w:t>
      </w:r>
      <w:r>
        <w:rPr>
          <w:color w:val="222222"/>
          <w:sz w:val="26"/>
          <w:szCs w:val="26"/>
        </w:rPr>
        <w:t>0 (szerokość) x 1</w:t>
      </w:r>
      <w:r w:rsidR="00010848" w:rsidRPr="00642BE4">
        <w:rPr>
          <w:color w:val="222222"/>
          <w:sz w:val="26"/>
          <w:szCs w:val="26"/>
        </w:rPr>
        <w:t xml:space="preserve">50 </w:t>
      </w:r>
      <w:r>
        <w:rPr>
          <w:color w:val="222222"/>
          <w:sz w:val="26"/>
          <w:szCs w:val="26"/>
        </w:rPr>
        <w:t>c</w:t>
      </w:r>
      <w:r w:rsidR="00010848" w:rsidRPr="00642BE4">
        <w:rPr>
          <w:color w:val="222222"/>
          <w:sz w:val="26"/>
          <w:szCs w:val="26"/>
        </w:rPr>
        <w:t>m (wysokość) – 1 szt.</w:t>
      </w:r>
      <w:r w:rsidR="00010848">
        <w:rPr>
          <w:color w:val="222222"/>
        </w:rPr>
        <w:t xml:space="preserve"> </w:t>
      </w:r>
      <w:r w:rsidR="00010848">
        <w:rPr>
          <w:noProof/>
          <w:color w:val="222222"/>
        </w:rPr>
        <w:drawing>
          <wp:inline distT="0" distB="0" distL="0" distR="0">
            <wp:extent cx="4457700" cy="3349365"/>
            <wp:effectExtent l="19050" t="0" r="0" b="0"/>
            <wp:docPr id="3" name="Obraz 2" descr="cid:82c61120a90b88b217d3e51c5a43d0fd@swift.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82c61120a90b88b217d3e51c5a43d0fd@swift.generate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897" cy="335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848" w:rsidRDefault="00010848" w:rsidP="00010848">
      <w:pPr>
        <w:pStyle w:val="Akapitzlist"/>
        <w:rPr>
          <w:color w:val="222222"/>
        </w:rPr>
      </w:pPr>
      <w:r>
        <w:rPr>
          <w:color w:val="222222"/>
        </w:rPr>
        <w:t> </w:t>
      </w:r>
    </w:p>
    <w:p w:rsidR="00010848" w:rsidRDefault="000F5989" w:rsidP="00010848">
      <w:pPr>
        <w:pStyle w:val="Akapitzlist"/>
        <w:numPr>
          <w:ilvl w:val="0"/>
          <w:numId w:val="4"/>
        </w:numPr>
        <w:rPr>
          <w:color w:val="222222"/>
        </w:rPr>
      </w:pPr>
      <w:r>
        <w:rPr>
          <w:color w:val="222222"/>
          <w:sz w:val="26"/>
          <w:szCs w:val="26"/>
        </w:rPr>
        <w:lastRenderedPageBreak/>
        <w:t>Wymiar 200 (wysokość) x 1</w:t>
      </w:r>
      <w:r w:rsidR="00010848" w:rsidRPr="00642BE4">
        <w:rPr>
          <w:color w:val="222222"/>
          <w:sz w:val="26"/>
          <w:szCs w:val="26"/>
        </w:rPr>
        <w:t xml:space="preserve">80 </w:t>
      </w:r>
      <w:r>
        <w:rPr>
          <w:color w:val="222222"/>
          <w:sz w:val="26"/>
          <w:szCs w:val="26"/>
        </w:rPr>
        <w:t>c</w:t>
      </w:r>
      <w:r w:rsidR="00010848" w:rsidRPr="00642BE4">
        <w:rPr>
          <w:color w:val="222222"/>
          <w:sz w:val="26"/>
          <w:szCs w:val="26"/>
        </w:rPr>
        <w:t>m (szerokość) – 1 szt.</w:t>
      </w:r>
      <w:r w:rsidR="00010848">
        <w:rPr>
          <w:color w:val="222222"/>
        </w:rPr>
        <w:t xml:space="preserve"> </w:t>
      </w:r>
      <w:r w:rsidR="00010848">
        <w:rPr>
          <w:noProof/>
          <w:color w:val="222222"/>
        </w:rPr>
        <w:drawing>
          <wp:inline distT="0" distB="0" distL="0" distR="0">
            <wp:extent cx="4506346" cy="3389848"/>
            <wp:effectExtent l="19050" t="0" r="8504" b="0"/>
            <wp:docPr id="4" name="Obraz 4" descr="cid:e3d67fe13c06c88cc725bda3ef6d0cda@swift.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id:e3d67fe13c06c88cc725bda3ef6d0cda@swift.generated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346" cy="3389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848" w:rsidRDefault="00010848" w:rsidP="00010848">
      <w:pPr>
        <w:pStyle w:val="Zwykytekst"/>
      </w:pPr>
    </w:p>
    <w:p w:rsidR="0005578B" w:rsidRDefault="0005578B" w:rsidP="00732E11">
      <w:pPr>
        <w:pStyle w:val="Zwykytekst"/>
      </w:pPr>
    </w:p>
    <w:p w:rsidR="00AA59A1" w:rsidRPr="00266E4B" w:rsidRDefault="000F5989" w:rsidP="00010848">
      <w:pPr>
        <w:pStyle w:val="Zwykytekst"/>
        <w:numPr>
          <w:ilvl w:val="0"/>
          <w:numId w:val="5"/>
        </w:numPr>
        <w:rPr>
          <w:rFonts w:asciiTheme="minorHAnsi" w:hAnsiTheme="minorHAnsi"/>
          <w:sz w:val="26"/>
          <w:szCs w:val="26"/>
        </w:rPr>
      </w:pPr>
      <w:r w:rsidRPr="00266E4B">
        <w:rPr>
          <w:rFonts w:asciiTheme="minorHAnsi" w:hAnsiTheme="minorHAnsi"/>
          <w:sz w:val="26"/>
          <w:szCs w:val="26"/>
        </w:rPr>
        <w:t>M</w:t>
      </w:r>
      <w:r w:rsidR="00010848" w:rsidRPr="00266E4B">
        <w:rPr>
          <w:rFonts w:asciiTheme="minorHAnsi" w:hAnsiTheme="minorHAnsi"/>
          <w:sz w:val="26"/>
          <w:szCs w:val="26"/>
        </w:rPr>
        <w:t>ontaż w/w tabliczek, diagramów, oznakowania i fototapet w bud. „J”</w:t>
      </w:r>
      <w:r w:rsidR="00266E4B">
        <w:rPr>
          <w:rFonts w:asciiTheme="minorHAnsi" w:hAnsiTheme="minorHAnsi"/>
          <w:sz w:val="26"/>
          <w:szCs w:val="26"/>
        </w:rPr>
        <w:t xml:space="preserve"> </w:t>
      </w:r>
      <w:r w:rsidR="00266E4B" w:rsidRPr="00266E4B">
        <w:rPr>
          <w:rFonts w:asciiTheme="minorHAnsi" w:hAnsiTheme="minorHAnsi"/>
          <w:sz w:val="26"/>
          <w:szCs w:val="26"/>
        </w:rPr>
        <w:t>CFiS PRz</w:t>
      </w:r>
      <w:r w:rsidR="00266E4B">
        <w:rPr>
          <w:rFonts w:asciiTheme="minorHAnsi" w:hAnsiTheme="minorHAnsi"/>
          <w:sz w:val="26"/>
          <w:szCs w:val="26"/>
        </w:rPr>
        <w:t>,</w:t>
      </w:r>
      <w:r w:rsidR="00266E4B" w:rsidRPr="00266E4B">
        <w:rPr>
          <w:rFonts w:asciiTheme="minorHAnsi" w:hAnsiTheme="minorHAnsi"/>
          <w:sz w:val="26"/>
          <w:szCs w:val="26"/>
        </w:rPr>
        <w:t xml:space="preserve"> </w:t>
      </w:r>
      <w:r w:rsidR="00266E4B">
        <w:rPr>
          <w:rFonts w:asciiTheme="minorHAnsi" w:hAnsiTheme="minorHAnsi"/>
          <w:sz w:val="26"/>
          <w:szCs w:val="26"/>
        </w:rPr>
        <w:t>przy ul. Podkarpackiej 1, w Rzeszowie</w:t>
      </w:r>
      <w:r w:rsidR="00010848" w:rsidRPr="00266E4B">
        <w:rPr>
          <w:rFonts w:asciiTheme="minorHAnsi" w:hAnsiTheme="minorHAnsi"/>
          <w:sz w:val="26"/>
          <w:szCs w:val="26"/>
        </w:rPr>
        <w:t xml:space="preserve"> </w:t>
      </w:r>
      <w:r w:rsidR="00266E4B">
        <w:rPr>
          <w:rFonts w:asciiTheme="minorHAnsi" w:hAnsiTheme="minorHAnsi"/>
          <w:sz w:val="26"/>
          <w:szCs w:val="26"/>
        </w:rPr>
        <w:t xml:space="preserve">- </w:t>
      </w:r>
      <w:r w:rsidR="00C4673F" w:rsidRPr="00266E4B">
        <w:rPr>
          <w:rFonts w:asciiTheme="minorHAnsi" w:hAnsiTheme="minorHAnsi"/>
          <w:sz w:val="26"/>
          <w:szCs w:val="26"/>
        </w:rPr>
        <w:t xml:space="preserve">do </w:t>
      </w:r>
      <w:r w:rsidR="00266E4B" w:rsidRPr="00266E4B">
        <w:rPr>
          <w:rFonts w:asciiTheme="minorHAnsi" w:hAnsiTheme="minorHAnsi"/>
          <w:sz w:val="26"/>
          <w:szCs w:val="26"/>
        </w:rPr>
        <w:t>10 dni od złożonego zamówienia</w:t>
      </w:r>
      <w:r w:rsidR="00266E4B">
        <w:rPr>
          <w:rFonts w:asciiTheme="minorHAnsi" w:hAnsiTheme="minorHAnsi"/>
          <w:sz w:val="26"/>
          <w:szCs w:val="26"/>
        </w:rPr>
        <w:t xml:space="preserve"> (wg. wskazań zamawiającego).</w:t>
      </w:r>
      <w:r w:rsidR="00C4673F" w:rsidRPr="00266E4B">
        <w:rPr>
          <w:rFonts w:asciiTheme="minorHAnsi" w:hAnsiTheme="minorHAnsi"/>
          <w:sz w:val="26"/>
          <w:szCs w:val="26"/>
        </w:rPr>
        <w:t xml:space="preserve"> </w:t>
      </w:r>
    </w:p>
    <w:p w:rsidR="00732E11" w:rsidRDefault="00732E11" w:rsidP="00732E11">
      <w:pPr>
        <w:pStyle w:val="Zwykytekst"/>
      </w:pPr>
    </w:p>
    <w:p w:rsidR="00247A94" w:rsidRDefault="00247A94"/>
    <w:sectPr w:rsidR="00247A94" w:rsidSect="00247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05AD9"/>
    <w:multiLevelType w:val="hybridMultilevel"/>
    <w:tmpl w:val="4386D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202FB0"/>
    <w:multiLevelType w:val="hybridMultilevel"/>
    <w:tmpl w:val="DB9EC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92C58"/>
    <w:multiLevelType w:val="hybridMultilevel"/>
    <w:tmpl w:val="63F4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40978"/>
    <w:multiLevelType w:val="multilevel"/>
    <w:tmpl w:val="ADFE9652"/>
    <w:lvl w:ilvl="0">
      <w:start w:val="1"/>
      <w:numFmt w:val="decimal"/>
      <w:lvlText w:val="%1."/>
      <w:lvlJc w:val="left"/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F646DD4"/>
    <w:multiLevelType w:val="hybridMultilevel"/>
    <w:tmpl w:val="4F0285B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1A"/>
    <w:rsid w:val="00010848"/>
    <w:rsid w:val="00044757"/>
    <w:rsid w:val="0005578B"/>
    <w:rsid w:val="000F5989"/>
    <w:rsid w:val="00183348"/>
    <w:rsid w:val="0019355E"/>
    <w:rsid w:val="00247A94"/>
    <w:rsid w:val="00266E4B"/>
    <w:rsid w:val="002A021A"/>
    <w:rsid w:val="006300CE"/>
    <w:rsid w:val="00642BE4"/>
    <w:rsid w:val="00644C0C"/>
    <w:rsid w:val="00732E11"/>
    <w:rsid w:val="007C37F4"/>
    <w:rsid w:val="007C6050"/>
    <w:rsid w:val="00AA59A1"/>
    <w:rsid w:val="00BE6BFA"/>
    <w:rsid w:val="00C4673F"/>
    <w:rsid w:val="00D03A2B"/>
    <w:rsid w:val="00DB0D89"/>
    <w:rsid w:val="00F7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F7F48-B54E-4AE0-9783-6524665F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A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2A021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A021A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010848"/>
    <w:pPr>
      <w:spacing w:after="0" w:line="240" w:lineRule="auto"/>
      <w:ind w:left="720"/>
    </w:pPr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0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8b6581674b652fa0c96a37c3bfb256d9@swift.generate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cid:e3d67fe13c06c88cc725bda3ef6d0cda@swift.genera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c64e3a08f63011962995dd8ef427965f@swift.generated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cid:82c61120a90b88b217d3e51c5a43d0fd@swift.generat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SWFIS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 Rzeszowska</dc:creator>
  <cp:keywords/>
  <dc:description/>
  <cp:lastModifiedBy>Katarzyna Kaczorowska</cp:lastModifiedBy>
  <cp:revision>3</cp:revision>
  <dcterms:created xsi:type="dcterms:W3CDTF">2019-11-20T09:41:00Z</dcterms:created>
  <dcterms:modified xsi:type="dcterms:W3CDTF">2019-11-20T10:05:00Z</dcterms:modified>
</cp:coreProperties>
</file>