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63D3">
        <w:rPr>
          <w:rFonts w:ascii="Times New Roman" w:eastAsia="Calibri" w:hAnsi="Times New Roman" w:cs="Times New Roman"/>
          <w:b/>
          <w:bCs/>
          <w:sz w:val="24"/>
          <w:szCs w:val="24"/>
        </w:rPr>
        <w:t>345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63D3">
        <w:rPr>
          <w:rFonts w:ascii="Times New Roman" w:eastAsia="Calibri" w:hAnsi="Times New Roman" w:cs="Times New Roman"/>
          <w:sz w:val="24"/>
          <w:szCs w:val="24"/>
        </w:rPr>
        <w:t>11-20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D22" w:rsidRDefault="00EE6D22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C53" w:rsidRDefault="00CF63D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F63D3">
        <w:rPr>
          <w:rFonts w:ascii="Times New Roman" w:hAnsi="Times New Roman" w:cs="Times New Roman"/>
          <w:b/>
        </w:rPr>
        <w:t>Wymiana lin w dźwigu (bud. V, B, C)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72645" w:rsidRPr="00CF63D3" w:rsidRDefault="00A85876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>Pytanie</w:t>
      </w:r>
      <w:r w:rsidR="00267DCF" w:rsidRPr="00CF63D3">
        <w:rPr>
          <w:rFonts w:cstheme="minorHAnsi"/>
          <w:b/>
        </w:rPr>
        <w:t xml:space="preserve"> 1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color w:val="333333"/>
          <w:shd w:val="clear" w:color="auto" w:fill="FFFFFF"/>
        </w:rPr>
      </w:pPr>
      <w:r w:rsidRPr="00CF63D3">
        <w:rPr>
          <w:rFonts w:cstheme="minorHAnsi"/>
          <w:color w:val="333333"/>
          <w:shd w:val="clear" w:color="auto" w:fill="FFFFFF"/>
        </w:rPr>
        <w:t>Czy Zamawiający zgodzi się na zmianę okresu gwarancji na liny z 60 miesięcy do 12 miesięcy?</w:t>
      </w:r>
    </w:p>
    <w:p w:rsidR="00EE6D22" w:rsidRPr="00CF63D3" w:rsidRDefault="00EE6D22" w:rsidP="00CF63D3">
      <w:pPr>
        <w:spacing w:after="0" w:line="276" w:lineRule="auto"/>
        <w:jc w:val="both"/>
        <w:rPr>
          <w:rFonts w:cstheme="minorHAnsi"/>
          <w:b/>
        </w:rPr>
      </w:pPr>
    </w:p>
    <w:p w:rsidR="00C72645" w:rsidRPr="00CF63D3" w:rsidRDefault="00C72645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 xml:space="preserve">Odpowiedź </w:t>
      </w:r>
    </w:p>
    <w:p w:rsidR="00C72645" w:rsidRPr="00CF63D3" w:rsidRDefault="00F67E73" w:rsidP="00CF63D3">
      <w:pPr>
        <w:spacing w:after="0" w:line="276" w:lineRule="auto"/>
        <w:jc w:val="both"/>
        <w:rPr>
          <w:rFonts w:cstheme="minorHAnsi"/>
        </w:rPr>
      </w:pPr>
      <w:r w:rsidRPr="00CF63D3">
        <w:rPr>
          <w:rFonts w:cstheme="minorHAnsi"/>
        </w:rPr>
        <w:t xml:space="preserve">Zamawiający </w:t>
      </w:r>
      <w:r w:rsidR="00CF63D3" w:rsidRPr="00CF63D3">
        <w:rPr>
          <w:rFonts w:cstheme="minorHAnsi"/>
          <w:u w:val="single"/>
        </w:rPr>
        <w:t xml:space="preserve">nie dopuszcza </w:t>
      </w:r>
      <w:r w:rsidR="00CF63D3" w:rsidRPr="00CF63D3">
        <w:rPr>
          <w:rFonts w:cstheme="minorHAnsi"/>
        </w:rPr>
        <w:t>zmiany.</w:t>
      </w:r>
    </w:p>
    <w:p w:rsidR="00CF63D3" w:rsidRPr="00CF63D3" w:rsidRDefault="008C4AC4" w:rsidP="00CF63D3">
      <w:pPr>
        <w:spacing w:after="0" w:line="276" w:lineRule="auto"/>
        <w:jc w:val="both"/>
        <w:rPr>
          <w:rFonts w:cstheme="minorHAnsi"/>
          <w:b/>
        </w:rPr>
      </w:pPr>
      <w:bookmarkStart w:id="0" w:name="_GoBack"/>
      <w:bookmarkEnd w:id="0"/>
      <w:r>
        <w:br/>
      </w:r>
      <w:r w:rsidR="00CF63D3" w:rsidRPr="00CF63D3">
        <w:rPr>
          <w:rFonts w:cstheme="minorHAnsi"/>
          <w:b/>
        </w:rPr>
        <w:t>Pytanie</w:t>
      </w:r>
      <w:r w:rsidR="00CF63D3">
        <w:rPr>
          <w:rFonts w:cstheme="minorHAnsi"/>
          <w:b/>
        </w:rPr>
        <w:t xml:space="preserve"> 2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color w:val="333333"/>
          <w:shd w:val="clear" w:color="auto" w:fill="FFFFFF"/>
        </w:rPr>
      </w:pPr>
      <w:r w:rsidRPr="00CF63D3">
        <w:rPr>
          <w:rFonts w:cstheme="minorHAnsi"/>
          <w:color w:val="333333"/>
          <w:shd w:val="clear" w:color="auto" w:fill="FFFFFF"/>
        </w:rPr>
        <w:t xml:space="preserve">Czy Zamawiający zgodzi się na zmianę </w:t>
      </w:r>
      <w:r>
        <w:rPr>
          <w:rFonts w:cstheme="minorHAnsi"/>
          <w:color w:val="333333"/>
          <w:shd w:val="clear" w:color="auto" w:fill="FFFFFF"/>
        </w:rPr>
        <w:t>terminu realizacji zamówienia i przedłużenie go do 2 miesięcy od udzielenia zamówienia?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 xml:space="preserve">Odpowiedź 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</w:rPr>
      </w:pPr>
      <w:r w:rsidRPr="00CF63D3">
        <w:rPr>
          <w:rFonts w:cstheme="minorHAnsi"/>
        </w:rPr>
        <w:t xml:space="preserve">Zamawiający </w:t>
      </w:r>
      <w:r w:rsidRPr="00CF63D3">
        <w:rPr>
          <w:rFonts w:cstheme="minorHAnsi"/>
          <w:u w:val="single"/>
        </w:rPr>
        <w:t xml:space="preserve">nie dopuszcza </w:t>
      </w:r>
      <w:r w:rsidRPr="00CF63D3">
        <w:rPr>
          <w:rFonts w:cstheme="minorHAnsi"/>
        </w:rPr>
        <w:t>zmiany.</w:t>
      </w:r>
      <w:r>
        <w:rPr>
          <w:rFonts w:cstheme="minorHAnsi"/>
        </w:rPr>
        <w:t xml:space="preserve"> Termin realizacji zamówienia jest do 31 grudnia 2019 r.</w:t>
      </w:r>
    </w:p>
    <w:p w:rsidR="008C4AC4" w:rsidRDefault="008C4AC4" w:rsidP="00CF63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>Pytanie</w:t>
      </w:r>
      <w:r>
        <w:rPr>
          <w:rFonts w:cstheme="minorHAnsi"/>
          <w:b/>
        </w:rPr>
        <w:t xml:space="preserve"> 3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>Wykonawca informuje, że wskazana przez Zamawiającego firma konserwująca nie figuruje jako autoryzowany serwis Producenta tych urządzeń.</w:t>
      </w:r>
      <w:r w:rsidR="00BA70CB">
        <w:rPr>
          <w:rFonts w:cstheme="minorHAnsi"/>
          <w:color w:val="333333"/>
          <w:shd w:val="clear" w:color="auto" w:fill="FFFFFF"/>
        </w:rPr>
        <w:t xml:space="preserve"> W związku z tym, w przypadku uszkodzeń Producent materiału może nie uznać zgłoszeń gwarancyjnych.</w:t>
      </w: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</w:p>
    <w:p w:rsidR="00CF63D3" w:rsidRPr="00CF63D3" w:rsidRDefault="00CF63D3" w:rsidP="00CF63D3">
      <w:pPr>
        <w:spacing w:after="0" w:line="276" w:lineRule="auto"/>
        <w:jc w:val="both"/>
        <w:rPr>
          <w:rFonts w:cstheme="minorHAnsi"/>
          <w:b/>
        </w:rPr>
      </w:pPr>
      <w:r w:rsidRPr="00CF63D3">
        <w:rPr>
          <w:rFonts w:cstheme="minorHAnsi"/>
          <w:b/>
        </w:rPr>
        <w:t xml:space="preserve">Odpowiedź </w:t>
      </w:r>
    </w:p>
    <w:p w:rsidR="00CF63D3" w:rsidRDefault="00CF63D3" w:rsidP="00CF63D3">
      <w:pPr>
        <w:spacing w:after="0" w:line="276" w:lineRule="auto"/>
        <w:jc w:val="both"/>
        <w:rPr>
          <w:rFonts w:cstheme="minorHAnsi"/>
        </w:rPr>
      </w:pPr>
      <w:r w:rsidRPr="00BA70CB">
        <w:rPr>
          <w:rFonts w:cstheme="minorHAnsi"/>
        </w:rPr>
        <w:t xml:space="preserve">Zamawiający </w:t>
      </w:r>
      <w:r w:rsidR="00BA70CB" w:rsidRPr="00BA70CB">
        <w:rPr>
          <w:rFonts w:cstheme="minorHAnsi"/>
        </w:rPr>
        <w:t>informuje, że</w:t>
      </w:r>
      <w:r w:rsidR="00BA70CB">
        <w:rPr>
          <w:rFonts w:cstheme="minorHAnsi"/>
        </w:rPr>
        <w:t xml:space="preserve"> ww. windy nie są już objęte gwarancją Producenta. Ponadto wszystkie czynności i koszty przeglądów konieczne do utrzymania gwarancji na liny Wykonawca powinien uwzględnić w ofercie.</w:t>
      </w:r>
    </w:p>
    <w:p w:rsidR="00BA70CB" w:rsidRPr="00BA70CB" w:rsidRDefault="00BA70CB" w:rsidP="00BA70CB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J</w:t>
      </w:r>
      <w:r w:rsidRPr="00BA70CB">
        <w:rPr>
          <w:rFonts w:cstheme="minorHAnsi"/>
        </w:rPr>
        <w:t>eśli producent lin będzie wymagał przeglądów przez autoryzowany serwis całej windy by utrzymać gwarancje na liny Wykonawca powinien skalkulować to w cenie</w:t>
      </w:r>
      <w:r>
        <w:rPr>
          <w:rFonts w:cstheme="minorHAnsi"/>
        </w:rPr>
        <w:t>.</w:t>
      </w:r>
    </w:p>
    <w:p w:rsidR="00BA70CB" w:rsidRPr="00BA70CB" w:rsidRDefault="00BA70CB" w:rsidP="00BA70CB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J</w:t>
      </w:r>
      <w:r w:rsidRPr="00BA70CB">
        <w:rPr>
          <w:rFonts w:cstheme="minorHAnsi"/>
        </w:rPr>
        <w:t xml:space="preserve">eśli </w:t>
      </w:r>
      <w:r>
        <w:rPr>
          <w:rFonts w:cstheme="minorHAnsi"/>
        </w:rPr>
        <w:t xml:space="preserve">natomiast </w:t>
      </w:r>
      <w:r w:rsidRPr="00BA70CB">
        <w:rPr>
          <w:rFonts w:cstheme="minorHAnsi"/>
        </w:rPr>
        <w:t>producent lin będzie wymagał przeglądu przez autoryzowany serwis by utrzymać gwarancje samych lin  bez innych elementów windy  to Wykonawca powinien skalkulować to w cenie a pozostałe elementy będzie wykonywała firma konserwująca</w:t>
      </w:r>
    </w:p>
    <w:p w:rsidR="00BA70CB" w:rsidRPr="00BA70CB" w:rsidRDefault="00BA70CB" w:rsidP="00CF63D3">
      <w:pPr>
        <w:spacing w:after="0" w:line="276" w:lineRule="auto"/>
        <w:jc w:val="both"/>
        <w:rPr>
          <w:rFonts w:cstheme="minorHAnsi"/>
        </w:rPr>
      </w:pP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71B9" w:rsidRPr="00AD59D0" w:rsidRDefault="007871B9" w:rsidP="007871B9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22.11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.2019r. (godziny pozostają bez zmian)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BA70C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A5C9F"/>
    <w:rsid w:val="005E6149"/>
    <w:rsid w:val="00671DB5"/>
    <w:rsid w:val="006856CD"/>
    <w:rsid w:val="006D527F"/>
    <w:rsid w:val="007338E6"/>
    <w:rsid w:val="00733A12"/>
    <w:rsid w:val="007871B9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BA70CB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CF63D3"/>
    <w:rsid w:val="00D57E70"/>
    <w:rsid w:val="00D65BD2"/>
    <w:rsid w:val="00E424E6"/>
    <w:rsid w:val="00E52CA8"/>
    <w:rsid w:val="00E81142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3</cp:revision>
  <cp:lastPrinted>2019-11-12T13:05:00Z</cp:lastPrinted>
  <dcterms:created xsi:type="dcterms:W3CDTF">2019-11-20T11:45:00Z</dcterms:created>
  <dcterms:modified xsi:type="dcterms:W3CDTF">2019-11-20T11:46:00Z</dcterms:modified>
</cp:coreProperties>
</file>