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D2EDB" w:rsidRPr="004D2EDB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D2EDB" w:rsidRPr="004D2EDB">
        <w:rPr>
          <w:b/>
          <w:sz w:val="24"/>
        </w:rPr>
        <w:t>ZP/RB-22/19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D2EDB" w:rsidRPr="004D2EDB">
        <w:rPr>
          <w:b/>
        </w:rPr>
        <w:t>przetarg nieograniczony</w:t>
      </w:r>
      <w:r w:rsidR="00753DC1">
        <w:t xml:space="preserve"> na:</w:t>
      </w:r>
    </w:p>
    <w:p w:rsidR="0000184A" w:rsidRDefault="004D2ED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D2EDB">
        <w:rPr>
          <w:b/>
          <w:sz w:val="24"/>
          <w:szCs w:val="24"/>
        </w:rPr>
        <w:t>Budowa przyłącza światłowodowego sieci MSK CzestMAN do budynku Wyższej Szkoły Lingwistycznej w Częstochowie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D2EDB" w:rsidRPr="004D2ED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D2EDB" w:rsidRPr="004D2EDB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D2EDB" w:rsidRPr="004D2ED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E9" w:rsidRDefault="009040E9">
      <w:r>
        <w:separator/>
      </w:r>
    </w:p>
  </w:endnote>
  <w:endnote w:type="continuationSeparator" w:id="0">
    <w:p w:rsidR="009040E9" w:rsidRDefault="0090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2E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D2E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DB" w:rsidRDefault="004D2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E9" w:rsidRDefault="009040E9">
      <w:r>
        <w:separator/>
      </w:r>
    </w:p>
  </w:footnote>
  <w:footnote w:type="continuationSeparator" w:id="0">
    <w:p w:rsidR="009040E9" w:rsidRDefault="009040E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DB" w:rsidRDefault="004D2E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DB" w:rsidRDefault="004D2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DB" w:rsidRDefault="004D2E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0E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2EDB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40E9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6822F8-4D69-4B6B-BA25-026DA63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9C75-4B1F-4178-A9D6-A8BB4E3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2010-01-07T09:39:00Z</cp:lastPrinted>
  <dcterms:created xsi:type="dcterms:W3CDTF">2019-11-14T07:47:00Z</dcterms:created>
  <dcterms:modified xsi:type="dcterms:W3CDTF">2019-11-14T07:47:00Z</dcterms:modified>
</cp:coreProperties>
</file>