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582184">
        <w:rPr>
          <w:rFonts w:ascii="Verdana" w:hAnsi="Verdana"/>
          <w:sz w:val="16"/>
          <w:szCs w:val="16"/>
        </w:rPr>
        <w:t>KC-zp.272-697/19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430A4E" w:rsidRPr="00430A4E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430A4E" w:rsidRPr="00430A4E">
        <w:rPr>
          <w:rFonts w:ascii="Verdana" w:hAnsi="Verdana"/>
          <w:sz w:val="16"/>
          <w:szCs w:val="16"/>
        </w:rPr>
        <w:t>2019-11-08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82184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430A4E" w:rsidRPr="00430A4E" w:rsidRDefault="00430A4E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30A4E">
        <w:rPr>
          <w:rFonts w:ascii="Verdana" w:hAnsi="Verdana"/>
          <w:b/>
          <w:sz w:val="20"/>
          <w:szCs w:val="20"/>
        </w:rPr>
        <w:t>Akademia Górniczo - Hutnicza</w:t>
      </w:r>
    </w:p>
    <w:p w:rsidR="00430A4E" w:rsidRPr="00430A4E" w:rsidRDefault="00430A4E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30A4E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Default="00430A4E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30A4E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</w:t>
      </w:r>
      <w:r w:rsidR="00AB4D2B" w:rsidRPr="00582184">
        <w:rPr>
          <w:rFonts w:ascii="Verdana" w:hAnsi="Verdana"/>
          <w:sz w:val="20"/>
          <w:szCs w:val="20"/>
        </w:rPr>
        <w:t xml:space="preserve">postępowania prowadzonego w trybie </w:t>
      </w:r>
      <w:r w:rsidRPr="00582184">
        <w:rPr>
          <w:rFonts w:ascii="Verdana" w:hAnsi="Verdana"/>
          <w:sz w:val="20"/>
          <w:szCs w:val="20"/>
        </w:rPr>
        <w:t>przetarg nieograniczony</w:t>
      </w:r>
      <w:r w:rsidR="00AB4D2B" w:rsidRPr="00582184">
        <w:rPr>
          <w:rFonts w:ascii="Verdana" w:hAnsi="Verdana"/>
          <w:sz w:val="20"/>
          <w:szCs w:val="20"/>
        </w:rPr>
        <w:t xml:space="preserve">, </w:t>
      </w:r>
      <w:r w:rsidR="00E671A8" w:rsidRPr="00582184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582184">
        <w:rPr>
          <w:rFonts w:ascii="Verdana" w:hAnsi="Verdana"/>
          <w:sz w:val="20"/>
          <w:szCs w:val="20"/>
        </w:rPr>
        <w:t>Publicznych</w:t>
      </w:r>
      <w:r w:rsidR="00C026BB" w:rsidRPr="00582184">
        <w:rPr>
          <w:rFonts w:ascii="Verdana" w:hAnsi="Verdana"/>
          <w:sz w:val="20"/>
          <w:szCs w:val="20"/>
        </w:rPr>
        <w:t xml:space="preserve"> </w:t>
      </w:r>
      <w:r w:rsidR="00E671A8" w:rsidRPr="00582184">
        <w:rPr>
          <w:rFonts w:ascii="Verdana" w:hAnsi="Verdana"/>
          <w:sz w:val="20"/>
          <w:szCs w:val="20"/>
        </w:rPr>
        <w:t>dnia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430A4E">
        <w:rPr>
          <w:rFonts w:ascii="Verdana" w:hAnsi="Verdana"/>
          <w:sz w:val="20"/>
          <w:szCs w:val="20"/>
        </w:rPr>
        <w:t>22/10/2019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430A4E">
        <w:rPr>
          <w:rFonts w:ascii="Verdana" w:hAnsi="Verdana"/>
          <w:sz w:val="20"/>
          <w:szCs w:val="20"/>
        </w:rPr>
        <w:t>613029-N-2019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430A4E">
        <w:rPr>
          <w:rFonts w:ascii="Verdana" w:hAnsi="Verdana"/>
          <w:b/>
          <w:sz w:val="20"/>
          <w:szCs w:val="20"/>
        </w:rPr>
        <w:t xml:space="preserve">Przekształcenie i adaptacja pomieszczeń laboratoryjnych </w:t>
      </w:r>
      <w:proofErr w:type="spellStart"/>
      <w:r w:rsidRPr="00430A4E">
        <w:rPr>
          <w:rFonts w:ascii="Verdana" w:hAnsi="Verdana"/>
          <w:b/>
          <w:sz w:val="20"/>
          <w:szCs w:val="20"/>
        </w:rPr>
        <w:t>WGGiOŚ</w:t>
      </w:r>
      <w:proofErr w:type="spellEnd"/>
      <w:r w:rsidRPr="00430A4E">
        <w:rPr>
          <w:rFonts w:ascii="Verdana" w:hAnsi="Verdana"/>
          <w:b/>
          <w:sz w:val="20"/>
          <w:szCs w:val="20"/>
        </w:rPr>
        <w:t xml:space="preserve"> AGH do realizacji nowych zadań w ramach projektu " Restrukturyzacja Centrum Miękinia" - KC-zp.272-697/19</w:t>
      </w:r>
    </w:p>
    <w:p w:rsidR="00582184" w:rsidRDefault="0058218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</w:p>
    <w:p w:rsidR="00582184" w:rsidRDefault="0058218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</w:p>
    <w:p w:rsidR="00582184" w:rsidRPr="00582184" w:rsidRDefault="0058218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</w:p>
    <w:p w:rsidR="00582184" w:rsidRPr="00582184" w:rsidRDefault="00582184" w:rsidP="00582184">
      <w:pPr>
        <w:ind w:left="290" w:right="110" w:hanging="290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582184">
        <w:rPr>
          <w:rFonts w:ascii="Verdana" w:hAnsi="Verdana" w:cs="Arial"/>
          <w:b/>
          <w:sz w:val="20"/>
          <w:szCs w:val="20"/>
          <w:u w:val="single"/>
        </w:rPr>
        <w:t>Powody unieważnienia postępowania</w:t>
      </w:r>
      <w:r w:rsidRPr="00582184">
        <w:rPr>
          <w:rFonts w:ascii="Verdana" w:hAnsi="Verdana" w:cs="Arial"/>
          <w:b/>
          <w:sz w:val="20"/>
          <w:szCs w:val="20"/>
          <w:u w:val="single"/>
        </w:rPr>
        <w:t>:</w:t>
      </w:r>
    </w:p>
    <w:p w:rsidR="00582184" w:rsidRPr="00582184" w:rsidRDefault="00582184" w:rsidP="00582184">
      <w:pPr>
        <w:ind w:left="290" w:right="110" w:hanging="290"/>
        <w:jc w:val="both"/>
        <w:rPr>
          <w:rFonts w:ascii="Verdana" w:hAnsi="Verdana" w:cs="Arial"/>
          <w:i/>
          <w:sz w:val="20"/>
          <w:szCs w:val="20"/>
        </w:rPr>
      </w:pPr>
    </w:p>
    <w:p w:rsidR="00582184" w:rsidRPr="00582184" w:rsidRDefault="00582184" w:rsidP="00582184">
      <w:pPr>
        <w:numPr>
          <w:ilvl w:val="0"/>
          <w:numId w:val="1"/>
        </w:numPr>
        <w:ind w:right="110"/>
        <w:jc w:val="both"/>
        <w:rPr>
          <w:rFonts w:ascii="Verdana" w:hAnsi="Verdana" w:cs="Arial"/>
          <w:sz w:val="20"/>
          <w:szCs w:val="20"/>
        </w:rPr>
      </w:pPr>
      <w:r w:rsidRPr="00582184">
        <w:rPr>
          <w:rFonts w:ascii="Verdana" w:hAnsi="Verdana" w:cs="Arial"/>
          <w:sz w:val="20"/>
          <w:szCs w:val="20"/>
        </w:rPr>
        <w:t>art. 93. ust. 1. pkt 1 ustawy z dnia 29 stycznia 2004 r. Prawo zamówień publicznych (Dz. U. z 2019 r. poz. 1843) Zamawiający unieważnia postępowanie o udzielenie zamówienia, ponieważ nie złożono żadnej oferty niepodlegającej odrzuceniu</w:t>
      </w:r>
    </w:p>
    <w:p w:rsidR="00582184" w:rsidRPr="00582184" w:rsidRDefault="00582184" w:rsidP="00582184">
      <w:pPr>
        <w:numPr>
          <w:ilvl w:val="0"/>
          <w:numId w:val="1"/>
        </w:numPr>
        <w:ind w:right="110"/>
        <w:jc w:val="both"/>
        <w:rPr>
          <w:rFonts w:ascii="Verdana" w:hAnsi="Verdana" w:cs="Arial"/>
          <w:sz w:val="20"/>
          <w:szCs w:val="20"/>
        </w:rPr>
      </w:pPr>
      <w:r w:rsidRPr="00582184">
        <w:rPr>
          <w:rFonts w:ascii="Verdana" w:hAnsi="Verdana" w:cs="Arial"/>
          <w:sz w:val="20"/>
          <w:szCs w:val="20"/>
        </w:rPr>
        <w:t>art. 93. ust</w:t>
      </w:r>
      <w:bookmarkStart w:id="0" w:name="_GoBack"/>
      <w:bookmarkEnd w:id="0"/>
      <w:r w:rsidRPr="00582184">
        <w:rPr>
          <w:rFonts w:ascii="Verdana" w:hAnsi="Verdana" w:cs="Arial"/>
          <w:sz w:val="20"/>
          <w:szCs w:val="20"/>
        </w:rPr>
        <w:t xml:space="preserve">. 1. pkt 7 ustawy z dnia 29 stycznia 2004 r. Prawo zamówień publicznych (Dz. U. z 2019 r. poz. 1843) </w:t>
      </w:r>
      <w:r w:rsidRPr="00582184">
        <w:rPr>
          <w:rFonts w:ascii="Verdana" w:hAnsi="Verdana" w:cs="Arial"/>
          <w:sz w:val="20"/>
          <w:szCs w:val="20"/>
          <w:shd w:val="clear" w:color="auto" w:fill="FFFFFF"/>
        </w:rPr>
        <w:t>postępowanie obarczone jest niemożliwą do usunięcia wadą uniemożliwiającą zawarcie niepodlegającej unieważnieniu umowy w sprawie zamówienia publicznego.</w:t>
      </w:r>
    </w:p>
    <w:p w:rsidR="00582184" w:rsidRDefault="00582184" w:rsidP="00582184">
      <w:pPr>
        <w:pStyle w:val="Zwykytekst"/>
        <w:rPr>
          <w:rFonts w:ascii="Verdana" w:hAnsi="Verdana" w:cs="Arial"/>
          <w:shd w:val="clear" w:color="auto" w:fill="FFFFFF"/>
        </w:rPr>
      </w:pPr>
      <w:r w:rsidRPr="00582184">
        <w:rPr>
          <w:rFonts w:ascii="Verdana" w:hAnsi="Verdana" w:cs="Arial"/>
          <w:shd w:val="clear" w:color="auto" w:fill="FFFFFF"/>
        </w:rPr>
        <w:t>Ogłoszenie oraz SIWZ zostały zamieszczone na stronie od dn.: 22/10/2019 – 30/10/2019, tj.: przez 8 dni, zamiast 14 dni.</w:t>
      </w:r>
      <w:r w:rsidRPr="00582184">
        <w:rPr>
          <w:rFonts w:ascii="Verdana" w:hAnsi="Verdana"/>
          <w:bCs/>
          <w:noProof/>
          <w:sz w:val="18"/>
          <w:szCs w:val="18"/>
        </w:rPr>
        <w:t xml:space="preserve"> </w: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alt="100_lat_agh_firmowka_kolor" style="position:absolute;margin-left:47.45pt;margin-top:736.1pt;width:62.5pt;height:43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7" o:title="100_lat_agh_firmowka_kolor"/>
          </v:shape>
        </w:pict>
      </w:r>
    </w:p>
    <w:p w:rsidR="00582184" w:rsidRDefault="00582184" w:rsidP="00582184">
      <w:pPr>
        <w:pStyle w:val="Zwykytekst"/>
        <w:rPr>
          <w:rFonts w:ascii="Verdana" w:hAnsi="Verdana" w:cs="Arial"/>
          <w:shd w:val="clear" w:color="auto" w:fill="FFFFFF"/>
        </w:rPr>
      </w:pPr>
    </w:p>
    <w:p w:rsidR="00582184" w:rsidRDefault="00582184" w:rsidP="00582184">
      <w:pPr>
        <w:pStyle w:val="Zwykytekst"/>
        <w:rPr>
          <w:rFonts w:ascii="Verdana" w:hAnsi="Verdana" w:cs="Arial"/>
          <w:shd w:val="clear" w:color="auto" w:fill="FFFFFF"/>
        </w:rPr>
      </w:pPr>
    </w:p>
    <w:p w:rsidR="00283F81" w:rsidRPr="00582184" w:rsidRDefault="00582184" w:rsidP="00582184">
      <w:pPr>
        <w:pStyle w:val="Zwykytekst"/>
        <w:rPr>
          <w:rFonts w:ascii="Verdana" w:hAnsi="Verdana"/>
        </w:rPr>
      </w:pPr>
      <w:r>
        <w:rPr>
          <w:noProof/>
        </w:rPr>
        <w:pict>
          <v:shape id="_x0000_s1030" type="#_x0000_t75" alt="100_lat_agh_firmowka_kolor" style="position:absolute;margin-left:47.45pt;margin-top:736.1pt;width:62.5pt;height:43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7" o:title="100_lat_agh_firmowka_kolor"/>
          </v:shape>
        </w:pict>
      </w:r>
      <w:r>
        <w:rPr>
          <w:noProof/>
        </w:rPr>
        <w:pict>
          <v:shape id="_x0000_s1029" type="#_x0000_t75" alt="100_lat_agh_firmowka_kolor" style="position:absolute;margin-left:47.45pt;margin-top:736.1pt;width:62.5pt;height:4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7" o:title="100_lat_agh_firmowka_kolor"/>
          </v:shape>
        </w:pict>
      </w:r>
      <w:r>
        <w:rPr>
          <w:noProof/>
        </w:rPr>
        <w:pict>
          <v:shape id="Obraz 2" o:spid="_x0000_s1028" type="#_x0000_t75" alt="100_lat_agh_firmowka_kolor" style="position:absolute;margin-left:47.45pt;margin-top:736.1pt;width:62.5pt;height:4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7" o:title="100_lat_agh_firmowka_kolor"/>
          </v:shape>
        </w:pict>
      </w:r>
      <w:r w:rsidRPr="00582184">
        <w:rPr>
          <w:rFonts w:ascii="Verdana" w:hAnsi="Verdana"/>
          <w:noProof/>
        </w:rPr>
        <w:pict>
          <v:shape id="_x0000_s1027" type="#_x0000_t75" style="position:absolute;margin-left:-76.15pt;margin-top:339pt;width:62.5pt;height:43.8pt;z-index:251658240">
            <v:imagedata r:id="rId8" o:title="100_lat_agh_firmowka_kolor"/>
          </v:shape>
        </w:pict>
      </w:r>
    </w:p>
    <w:sectPr w:rsidR="00283F81" w:rsidRPr="00582184" w:rsidSect="00DE34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CA9" w:rsidRDefault="00095CA9">
      <w:r>
        <w:separator/>
      </w:r>
    </w:p>
  </w:endnote>
  <w:endnote w:type="continuationSeparator" w:id="0">
    <w:p w:rsidR="00095CA9" w:rsidRDefault="00095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A4E" w:rsidRDefault="00430A4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A4E" w:rsidRDefault="00430A4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CA9" w:rsidRDefault="00095CA9">
      <w:r>
        <w:separator/>
      </w:r>
    </w:p>
  </w:footnote>
  <w:footnote w:type="continuationSeparator" w:id="0">
    <w:p w:rsidR="00095CA9" w:rsidRDefault="00095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A4E" w:rsidRDefault="00430A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CF08D1"/>
    <w:multiLevelType w:val="hybridMultilevel"/>
    <w:tmpl w:val="4A8EB5D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CA9"/>
    <w:rsid w:val="00084559"/>
    <w:rsid w:val="00093F4D"/>
    <w:rsid w:val="00095CA9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30A4E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2184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821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8218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175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Patrycja Droździel</dc:creator>
  <cp:keywords/>
  <dc:description/>
  <cp:lastModifiedBy>Patrycja Droździel</cp:lastModifiedBy>
  <cp:revision>3</cp:revision>
  <cp:lastPrinted>2006-07-12T08:26:00Z</cp:lastPrinted>
  <dcterms:created xsi:type="dcterms:W3CDTF">2019-11-08T11:43:00Z</dcterms:created>
  <dcterms:modified xsi:type="dcterms:W3CDTF">2019-11-08T11:49:00Z</dcterms:modified>
</cp:coreProperties>
</file>