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:rsidR="000A16B7" w:rsidRPr="00714D88" w:rsidRDefault="000A16B7" w:rsidP="000A16B7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8B167D">
        <w:rPr>
          <w:rFonts w:ascii="Calibri" w:hAnsi="Calibri"/>
          <w:b/>
          <w:i w:val="0"/>
        </w:rPr>
        <w:t>7</w:t>
      </w:r>
    </w:p>
    <w:p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16649D" w:rsidRPr="0016649D">
        <w:rPr>
          <w:rFonts w:ascii="Calibri" w:hAnsi="Calibri" w:cs="Calibri"/>
          <w:b/>
        </w:rPr>
        <w:t>CRZP/203/2019/AEZ</w:t>
      </w:r>
    </w:p>
    <w:p w:rsidR="00DD3C7E" w:rsidRPr="00DD3C7E" w:rsidRDefault="00DD3C7E" w:rsidP="00DD3C7E"/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495BC6">
        <w:rPr>
          <w:rFonts w:ascii="Calibri" w:hAnsi="Calibri"/>
          <w:noProof/>
        </w:rPr>
        <w:pict>
          <v:roundrect id="_x0000_s1026" style="position:absolute;margin-left:-3.85pt;margin-top:2.8pt;width:201.45pt;height:89.9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EC667E" w:rsidRDefault="00EC667E" w:rsidP="00CB6204">
      <w:pPr>
        <w:pStyle w:val="Nagwek3"/>
        <w:rPr>
          <w:rFonts w:ascii="Calibri" w:hAnsi="Calibri"/>
          <w:sz w:val="28"/>
        </w:rPr>
      </w:pPr>
    </w:p>
    <w:p w:rsidR="00874FF1" w:rsidRPr="00874FF1" w:rsidRDefault="00874FF1" w:rsidP="00874FF1"/>
    <w:p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:rsidR="00331B01" w:rsidRPr="00495BC6" w:rsidRDefault="00331B01" w:rsidP="00331B01">
      <w:pPr>
        <w:rPr>
          <w:rFonts w:ascii="Calibri" w:hAnsi="Calibri"/>
        </w:rPr>
      </w:pPr>
    </w:p>
    <w:p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16649D" w:rsidRPr="0016649D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:rsidR="00A46EFE" w:rsidRPr="00495BC6" w:rsidRDefault="0016649D" w:rsidP="00CA5176">
      <w:pPr>
        <w:pStyle w:val="Tekstpodstawowywcity"/>
        <w:spacing w:line="276" w:lineRule="auto"/>
        <w:ind w:firstLine="0"/>
        <w:jc w:val="center"/>
        <w:rPr>
          <w:rFonts w:ascii="Calibri" w:hAnsi="Calibri"/>
        </w:rPr>
      </w:pPr>
      <w:r w:rsidRPr="0016649D">
        <w:rPr>
          <w:rFonts w:ascii="Calibri" w:hAnsi="Calibri"/>
          <w:b/>
        </w:rPr>
        <w:t>Zagospodarowanie terenu przed budynkiem głównym (budynek B) przy ul. Morskiej 81-87 w Gdyni - 3</w:t>
      </w:r>
    </w:p>
    <w:p w:rsidR="00DD482A" w:rsidRPr="00495BC6" w:rsidRDefault="00DD482A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74FF1" w:rsidRDefault="00874FF1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46EFE" w:rsidRPr="00495BC6" w:rsidRDefault="008E6AC6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16649D" w:rsidRPr="0016649D">
        <w:rPr>
          <w:rFonts w:ascii="Calibri" w:hAnsi="Calibri"/>
          <w:sz w:val="24"/>
          <w:szCs w:val="24"/>
        </w:rPr>
        <w:t>(</w:t>
      </w:r>
      <w:proofErr w:type="spellStart"/>
      <w:r w:rsidR="0016649D" w:rsidRPr="0016649D">
        <w:rPr>
          <w:rFonts w:ascii="Calibri" w:hAnsi="Calibri"/>
          <w:sz w:val="24"/>
          <w:szCs w:val="24"/>
        </w:rPr>
        <w:t>t.j</w:t>
      </w:r>
      <w:proofErr w:type="spellEnd"/>
      <w:r w:rsidR="0016649D" w:rsidRPr="0016649D">
        <w:rPr>
          <w:rFonts w:ascii="Calibri" w:hAnsi="Calibri"/>
          <w:sz w:val="24"/>
          <w:szCs w:val="24"/>
        </w:rPr>
        <w:t xml:space="preserve">. Dz. U. z  2018 r. poz. 1986 z </w:t>
      </w:r>
      <w:proofErr w:type="spellStart"/>
      <w:r w:rsidR="0016649D" w:rsidRPr="0016649D">
        <w:rPr>
          <w:rFonts w:ascii="Calibri" w:hAnsi="Calibri"/>
          <w:sz w:val="24"/>
          <w:szCs w:val="24"/>
        </w:rPr>
        <w:t>późn</w:t>
      </w:r>
      <w:proofErr w:type="spellEnd"/>
      <w:r w:rsidR="0016649D" w:rsidRPr="0016649D">
        <w:rPr>
          <w:rFonts w:ascii="Calibri" w:hAnsi="Calibri"/>
          <w:sz w:val="24"/>
          <w:szCs w:val="24"/>
        </w:rPr>
        <w:t>. zm.)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:rsidR="000011F8" w:rsidRDefault="000011F8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kapitałowej w rozumieniu ustawy z dnia 16 lutego 2007 r. 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:rsidR="000011F8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D0DD7" w:rsidRPr="00495BC6" w:rsidRDefault="000D0DD7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3.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4. ………………………………………………………………… </w:t>
      </w:r>
    </w:p>
    <w:p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5. ………………………………………………………………… </w:t>
      </w:r>
    </w:p>
    <w:p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bookmarkStart w:id="0" w:name="_GoBack"/>
      <w:bookmarkEnd w:id="0"/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D9" w:rsidRDefault="00790BD9">
      <w:r>
        <w:separator/>
      </w:r>
    </w:p>
  </w:endnote>
  <w:endnote w:type="continuationSeparator" w:id="0">
    <w:p w:rsidR="00790BD9" w:rsidRDefault="007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C12BA2">
    <w:pPr>
      <w:pStyle w:val="Stopka"/>
      <w:tabs>
        <w:tab w:val="clear" w:pos="4536"/>
      </w:tabs>
      <w:jc w:val="both"/>
    </w:pPr>
    <w:r>
      <w:rPr>
        <w:noProof/>
      </w:rPr>
      <w:pict>
        <v:line id="_x0000_s2049" style="position:absolute;left:0;text-align:left;z-index:251657216" from="-3.85pt,8.7pt" to="455.15pt,8.7pt"/>
      </w:pict>
    </w:r>
  </w:p>
  <w:p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16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16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A2" w:rsidRDefault="00C1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D9" w:rsidRDefault="00790BD9">
      <w:r>
        <w:separator/>
      </w:r>
    </w:p>
  </w:footnote>
  <w:footnote w:type="continuationSeparator" w:id="0">
    <w:p w:rsidR="00790BD9" w:rsidRDefault="0079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A2" w:rsidRDefault="00C12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580BD7" w:rsidRPr="004B08F6" w:rsidRDefault="0016649D" w:rsidP="00580BD7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Zagospodarowanie terenu przed budynkiem głównym (budynek B) przy ul. Morskiej 81-87 w Gdyni - 3</w:t>
    </w:r>
  </w:p>
  <w:p w:rsidR="00580BD7" w:rsidRDefault="00580BD7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1pt;margin-top:4.15pt;width:454.0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A2" w:rsidRDefault="00C12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D9"/>
    <w:rsid w:val="000011F8"/>
    <w:rsid w:val="00075CEC"/>
    <w:rsid w:val="000A16B7"/>
    <w:rsid w:val="000D0DD7"/>
    <w:rsid w:val="00111985"/>
    <w:rsid w:val="001614BA"/>
    <w:rsid w:val="0016649D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96409"/>
    <w:rsid w:val="003B5BC2"/>
    <w:rsid w:val="003F6927"/>
    <w:rsid w:val="00415097"/>
    <w:rsid w:val="00422381"/>
    <w:rsid w:val="00460820"/>
    <w:rsid w:val="004704CB"/>
    <w:rsid w:val="00495BC6"/>
    <w:rsid w:val="004C55DE"/>
    <w:rsid w:val="004D5C77"/>
    <w:rsid w:val="00533E9F"/>
    <w:rsid w:val="0056132E"/>
    <w:rsid w:val="00580BD7"/>
    <w:rsid w:val="005A5013"/>
    <w:rsid w:val="005C3627"/>
    <w:rsid w:val="00664D2F"/>
    <w:rsid w:val="006B51E7"/>
    <w:rsid w:val="00712E8C"/>
    <w:rsid w:val="00714D88"/>
    <w:rsid w:val="00722A9A"/>
    <w:rsid w:val="00736B31"/>
    <w:rsid w:val="00747C6F"/>
    <w:rsid w:val="00775B08"/>
    <w:rsid w:val="00790BD9"/>
    <w:rsid w:val="007A3EB3"/>
    <w:rsid w:val="007E6C4E"/>
    <w:rsid w:val="008460DE"/>
    <w:rsid w:val="00874FF1"/>
    <w:rsid w:val="00882E9F"/>
    <w:rsid w:val="008B167D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02902"/>
    <w:rsid w:val="00B26102"/>
    <w:rsid w:val="00BA2528"/>
    <w:rsid w:val="00BE6092"/>
    <w:rsid w:val="00C12BA2"/>
    <w:rsid w:val="00CA5176"/>
    <w:rsid w:val="00CB6204"/>
    <w:rsid w:val="00CC527A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0239AC"/>
  <w15:chartTrackingRefBased/>
  <w15:docId w15:val="{75E63B1B-1D1E-4A59-98F0-BE845A8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OŚWIADCZENIE</vt:lpstr>
      <vt:lpstr>        O PRZYNALEŻNOŚCI DO GRUPY KAPITAŁOWEJ</vt:lpstr>
    </vt:vector>
  </TitlesOfParts>
  <Company>Datacomp Sp. z o.o.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cp:lastModifiedBy>AMG</cp:lastModifiedBy>
  <cp:revision>2</cp:revision>
  <cp:lastPrinted>2010-01-07T09:39:00Z</cp:lastPrinted>
  <dcterms:created xsi:type="dcterms:W3CDTF">2019-11-05T12:02:00Z</dcterms:created>
  <dcterms:modified xsi:type="dcterms:W3CDTF">2019-11-05T12:02:00Z</dcterms:modified>
</cp:coreProperties>
</file>