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bookmarkStart w:id="0" w:name="_GoBack"/>
      <w:bookmarkEnd w:id="0"/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C83983" w:rsidRPr="00C83983">
        <w:rPr>
          <w:rFonts w:ascii="Georgia" w:hAnsi="Georgia"/>
          <w:b/>
          <w:sz w:val="22"/>
          <w:szCs w:val="22"/>
        </w:rPr>
        <w:t>NZ/57/Rb/N/AC/2019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C83983" w:rsidRPr="00C83983">
        <w:rPr>
          <w:rFonts w:ascii="Georgia" w:hAnsi="Georgia"/>
          <w:b/>
          <w:sz w:val="22"/>
          <w:szCs w:val="22"/>
        </w:rPr>
        <w:t>przetarg nieograniczony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C83983" w:rsidRPr="00C83983">
        <w:rPr>
          <w:rFonts w:ascii="Georgia" w:hAnsi="Georgia"/>
          <w:b/>
          <w:sz w:val="22"/>
          <w:szCs w:val="22"/>
        </w:rPr>
        <w:t>Modernizacja korytarza i przewiązki - administracja szpitala.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5B6" w:rsidRDefault="009E35B6" w:rsidP="000D34A4">
      <w:r>
        <w:separator/>
      </w:r>
    </w:p>
  </w:endnote>
  <w:endnote w:type="continuationSeparator" w:id="0">
    <w:p w:rsidR="009E35B6" w:rsidRDefault="009E35B6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C8398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C8398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24187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39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39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C839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5B6" w:rsidRDefault="009E35B6" w:rsidP="000D34A4">
      <w:r>
        <w:separator/>
      </w:r>
    </w:p>
  </w:footnote>
  <w:footnote w:type="continuationSeparator" w:id="0">
    <w:p w:rsidR="009E35B6" w:rsidRDefault="009E35B6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C839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C839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C839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5B6"/>
    <w:rsid w:val="000523A0"/>
    <w:rsid w:val="000D34A4"/>
    <w:rsid w:val="001E5B88"/>
    <w:rsid w:val="0029098D"/>
    <w:rsid w:val="00524F1F"/>
    <w:rsid w:val="005418B6"/>
    <w:rsid w:val="0062674F"/>
    <w:rsid w:val="006757E5"/>
    <w:rsid w:val="00703647"/>
    <w:rsid w:val="007B1D9F"/>
    <w:rsid w:val="009E35B6"/>
    <w:rsid w:val="00B226F2"/>
    <w:rsid w:val="00C83983"/>
    <w:rsid w:val="00E6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84129D-75D7-4D9B-A79F-A50B434D8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2019-10-31T07:57:00Z</dcterms:created>
  <dcterms:modified xsi:type="dcterms:W3CDTF">2019-10-31T07:57:00Z</dcterms:modified>
</cp:coreProperties>
</file>