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FBF591" w14:textId="2BDF1C8A" w:rsidR="00F9517B" w:rsidRPr="009706FB" w:rsidRDefault="009706FB" w:rsidP="009706FB">
      <w:pPr>
        <w:suppressAutoHyphens w:val="0"/>
        <w:rPr>
          <w:u w:val="single"/>
        </w:rPr>
      </w:pPr>
      <w:r w:rsidRPr="009706FB">
        <w:rPr>
          <w:u w:val="single"/>
        </w:rPr>
        <w:t>Załącznik 1.14</w:t>
      </w:r>
    </w:p>
    <w:p w14:paraId="63089FEE" w14:textId="77777777" w:rsidR="00F9517B" w:rsidRPr="00704799" w:rsidRDefault="00F9517B" w:rsidP="00F9517B">
      <w:pPr>
        <w:pStyle w:val="Akapitzlist"/>
        <w:rPr>
          <w:rFonts w:asciiTheme="minorHAnsi" w:hAnsiTheme="minorHAnsi" w:cstheme="minorHAnsi"/>
          <w:bCs/>
        </w:rPr>
      </w:pPr>
    </w:p>
    <w:p w14:paraId="5A536BD4" w14:textId="0718EE3E" w:rsidR="00736391" w:rsidRPr="00704799" w:rsidRDefault="009706FB" w:rsidP="009706FB">
      <w:pPr>
        <w:pStyle w:val="Nagwek1"/>
        <w:numPr>
          <w:ilvl w:val="0"/>
          <w:numId w:val="0"/>
        </w:numPr>
        <w:tabs>
          <w:tab w:val="left" w:pos="3261"/>
        </w:tabs>
        <w:rPr>
          <w:rFonts w:asciiTheme="minorHAnsi" w:hAnsiTheme="minorHAnsi" w:cstheme="minorHAnsi"/>
          <w:bCs/>
          <w:sz w:val="24"/>
          <w:szCs w:val="24"/>
          <w:u w:val="none"/>
        </w:rPr>
      </w:pPr>
      <w:r>
        <w:rPr>
          <w:rFonts w:asciiTheme="minorHAnsi" w:hAnsiTheme="minorHAnsi" w:cstheme="minorHAnsi"/>
          <w:bCs/>
          <w:sz w:val="24"/>
          <w:szCs w:val="24"/>
          <w:u w:val="none"/>
        </w:rPr>
        <w:t xml:space="preserve">Pozycja 1 i 2 </w:t>
      </w:r>
      <w:r w:rsidR="00C50404" w:rsidRPr="00704799">
        <w:rPr>
          <w:rFonts w:asciiTheme="minorHAnsi" w:hAnsiTheme="minorHAnsi" w:cstheme="minorHAnsi"/>
          <w:bCs/>
          <w:sz w:val="24"/>
          <w:szCs w:val="24"/>
          <w:u w:val="none"/>
        </w:rPr>
        <w:t>ICD</w:t>
      </w:r>
      <w:r>
        <w:rPr>
          <w:rFonts w:asciiTheme="minorHAnsi" w:hAnsiTheme="minorHAnsi" w:cstheme="minorHAnsi"/>
          <w:bCs/>
          <w:sz w:val="24"/>
          <w:szCs w:val="24"/>
          <w:u w:val="none"/>
        </w:rPr>
        <w:t xml:space="preserve"> </w:t>
      </w:r>
      <w:r w:rsidRPr="00704799">
        <w:rPr>
          <w:rFonts w:asciiTheme="minorHAnsi" w:hAnsiTheme="minorHAnsi" w:cstheme="minorHAnsi"/>
          <w:bCs/>
          <w:sz w:val="24"/>
          <w:szCs w:val="24"/>
          <w:u w:val="none"/>
        </w:rPr>
        <w:t xml:space="preserve">VVIR </w:t>
      </w:r>
      <w:r>
        <w:rPr>
          <w:rFonts w:asciiTheme="minorHAnsi" w:hAnsiTheme="minorHAnsi" w:cstheme="minorHAnsi"/>
          <w:bCs/>
          <w:sz w:val="24"/>
          <w:szCs w:val="24"/>
          <w:u w:val="none"/>
        </w:rPr>
        <w:t xml:space="preserve">z </w:t>
      </w:r>
      <w:r w:rsidRPr="00704799">
        <w:rPr>
          <w:rFonts w:asciiTheme="minorHAnsi" w:hAnsiTheme="minorHAnsi" w:cstheme="minorHAnsi"/>
          <w:bCs/>
          <w:sz w:val="24"/>
          <w:szCs w:val="24"/>
          <w:u w:val="none"/>
        </w:rPr>
        <w:t xml:space="preserve">zaawansowanymi funkcjami </w:t>
      </w:r>
      <w:r>
        <w:rPr>
          <w:rFonts w:asciiTheme="minorHAnsi" w:hAnsiTheme="minorHAnsi" w:cstheme="minorHAnsi"/>
          <w:bCs/>
          <w:sz w:val="24"/>
          <w:szCs w:val="24"/>
          <w:u w:val="none"/>
        </w:rPr>
        <w:t xml:space="preserve">terapii arytmii komorowej i </w:t>
      </w:r>
      <w:r w:rsidRPr="00704799">
        <w:rPr>
          <w:rFonts w:asciiTheme="minorHAnsi" w:hAnsiTheme="minorHAnsi" w:cstheme="minorHAnsi"/>
          <w:bCs/>
          <w:sz w:val="24"/>
          <w:szCs w:val="24"/>
          <w:u w:val="none"/>
        </w:rPr>
        <w:t>ICD z możliwością detekcji sygnału przedsionkowego</w:t>
      </w:r>
    </w:p>
    <w:p w14:paraId="7143A17E" w14:textId="0A97A98C" w:rsidR="007E6D1B" w:rsidRPr="00704799" w:rsidRDefault="007E6D1B" w:rsidP="009706FB">
      <w:pPr>
        <w:rPr>
          <w:rFonts w:asciiTheme="minorHAnsi" w:hAnsiTheme="minorHAnsi" w:cstheme="minorHAnsi"/>
        </w:rPr>
      </w:pPr>
      <w:r w:rsidRPr="00704799">
        <w:rPr>
          <w:rFonts w:asciiTheme="minorHAnsi" w:hAnsiTheme="minorHAnsi" w:cstheme="minorHAnsi"/>
          <w:bCs/>
        </w:rPr>
        <w:t>Parametry graniczne:</w:t>
      </w:r>
    </w:p>
    <w:p w14:paraId="4A9761BF" w14:textId="77777777" w:rsidR="007E6D1B" w:rsidRPr="00704799" w:rsidRDefault="007E6D1B" w:rsidP="007E6D1B">
      <w:pPr>
        <w:ind w:left="1134" w:right="-108" w:hanging="1134"/>
        <w:rPr>
          <w:rFonts w:asciiTheme="minorHAnsi" w:hAnsiTheme="minorHAnsi" w:cstheme="minorHAnsi"/>
        </w:rPr>
      </w:pPr>
    </w:p>
    <w:tbl>
      <w:tblPr>
        <w:tblW w:w="9242" w:type="dxa"/>
        <w:tblInd w:w="-7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39"/>
        <w:gridCol w:w="1513"/>
        <w:gridCol w:w="1590"/>
      </w:tblGrid>
      <w:tr w:rsidR="007E6D1B" w:rsidRPr="00704799" w14:paraId="2E9E8F74" w14:textId="77777777" w:rsidTr="009706FB">
        <w:trPr>
          <w:trHeight w:val="383"/>
        </w:trPr>
        <w:tc>
          <w:tcPr>
            <w:tcW w:w="6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8DC9B5" w14:textId="77777777" w:rsidR="007E6D1B" w:rsidRPr="00704799" w:rsidRDefault="007E6D1B" w:rsidP="00FD4DFC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704799">
              <w:rPr>
                <w:rFonts w:asciiTheme="minorHAnsi" w:hAnsiTheme="minorHAnsi" w:cstheme="minorHAnsi"/>
              </w:rPr>
              <w:t xml:space="preserve"> Waga ( g)                                   </w:t>
            </w:r>
            <w:r w:rsidRPr="00704799">
              <w:rPr>
                <w:rFonts w:asciiTheme="minorHAnsi" w:hAnsiTheme="minorHAnsi" w:cstheme="minorHAnsi"/>
                <w:bCs/>
              </w:rPr>
              <w:t xml:space="preserve">&lt; </w:t>
            </w:r>
            <w:r w:rsidR="00FD4DFC" w:rsidRPr="00704799">
              <w:rPr>
                <w:rFonts w:asciiTheme="minorHAnsi" w:hAnsiTheme="minorHAnsi" w:cstheme="minorHAnsi"/>
                <w:bCs/>
              </w:rPr>
              <w:t>8</w:t>
            </w:r>
            <w:r w:rsidR="00736391" w:rsidRPr="00704799">
              <w:rPr>
                <w:rFonts w:asciiTheme="minorHAnsi" w:hAnsiTheme="minorHAnsi" w:cstheme="minorHAnsi"/>
                <w:bCs/>
              </w:rPr>
              <w:t>5</w:t>
            </w:r>
            <w:r w:rsidRPr="00704799">
              <w:rPr>
                <w:rFonts w:asciiTheme="minorHAnsi" w:hAnsiTheme="minorHAnsi" w:cstheme="minorHAnsi"/>
              </w:rPr>
              <w:t xml:space="preserve"> g                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7FFF1E" w14:textId="77777777" w:rsidR="007E6D1B" w:rsidRPr="00704799" w:rsidRDefault="005701E5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04799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6AFDFD" w14:textId="77777777" w:rsidR="007E6D1B" w:rsidRPr="00704799" w:rsidRDefault="007E6D1B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4642DE" w:rsidRPr="00704799" w14:paraId="5FB7A62B" w14:textId="77777777" w:rsidTr="009706FB">
        <w:trPr>
          <w:trHeight w:val="377"/>
        </w:trPr>
        <w:tc>
          <w:tcPr>
            <w:tcW w:w="6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F225FE" w14:textId="77777777" w:rsidR="004642DE" w:rsidRPr="00704799" w:rsidRDefault="004642DE" w:rsidP="009706F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Ważność sterylizacji &gt;12 m-cy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A83460" w14:textId="77777777" w:rsidR="004642DE" w:rsidRPr="00704799" w:rsidRDefault="005701E5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04799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EE1C12" w14:textId="77777777" w:rsidR="004642DE" w:rsidRPr="00704799" w:rsidRDefault="004642DE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7E6D1B" w:rsidRPr="00704799" w14:paraId="3A746E39" w14:textId="77777777" w:rsidTr="007E6D1B">
        <w:trPr>
          <w:trHeight w:val="435"/>
        </w:trPr>
        <w:tc>
          <w:tcPr>
            <w:tcW w:w="6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6EB257" w14:textId="77777777" w:rsidR="007E6D1B" w:rsidRPr="00704799" w:rsidRDefault="00EB7F45" w:rsidP="009706FB">
            <w:pPr>
              <w:rPr>
                <w:rFonts w:asciiTheme="minorHAnsi" w:hAnsiTheme="minorHAnsi" w:cstheme="minorHAnsi"/>
              </w:rPr>
            </w:pPr>
            <w:r w:rsidRPr="00704799">
              <w:rPr>
                <w:rFonts w:asciiTheme="minorHAnsi" w:hAnsiTheme="minorHAnsi" w:cstheme="minorHAnsi"/>
              </w:rPr>
              <w:t>Energia d</w:t>
            </w:r>
            <w:r w:rsidR="00FD4DFC" w:rsidRPr="00704799">
              <w:rPr>
                <w:rFonts w:asciiTheme="minorHAnsi" w:hAnsiTheme="minorHAnsi" w:cstheme="minorHAnsi"/>
              </w:rPr>
              <w:t>efibrylacji</w:t>
            </w:r>
            <w:r w:rsidRPr="00704799">
              <w:rPr>
                <w:rFonts w:asciiTheme="minorHAnsi" w:hAnsiTheme="minorHAnsi" w:cstheme="minorHAnsi"/>
              </w:rPr>
              <w:t xml:space="preserve"> </w:t>
            </w:r>
            <w:r w:rsidR="00FD4DFC" w:rsidRPr="00704799">
              <w:rPr>
                <w:rFonts w:asciiTheme="minorHAnsi" w:hAnsiTheme="minorHAnsi" w:cstheme="minorHAnsi"/>
              </w:rPr>
              <w:t>co najmniej</w:t>
            </w:r>
            <w:r w:rsidRPr="00704799">
              <w:rPr>
                <w:rFonts w:asciiTheme="minorHAnsi" w:hAnsiTheme="minorHAnsi" w:cstheme="minorHAnsi"/>
              </w:rPr>
              <w:t xml:space="preserve"> </w:t>
            </w:r>
            <w:r w:rsidR="00FD4DFC" w:rsidRPr="00704799">
              <w:rPr>
                <w:rFonts w:asciiTheme="minorHAnsi" w:hAnsiTheme="minorHAnsi" w:cstheme="minorHAnsi"/>
              </w:rPr>
              <w:t>40</w:t>
            </w:r>
            <w:r w:rsidRPr="00704799">
              <w:rPr>
                <w:rFonts w:asciiTheme="minorHAnsi" w:hAnsiTheme="minorHAnsi" w:cstheme="minorHAnsi"/>
              </w:rPr>
              <w:t>J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BC6A9A" w14:textId="77777777" w:rsidR="007E6D1B" w:rsidRPr="00704799" w:rsidRDefault="007E6D1B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04799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527C3A" w14:textId="77777777" w:rsidR="007E6D1B" w:rsidRPr="00704799" w:rsidRDefault="007E6D1B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7E6D1B" w:rsidRPr="00704799" w14:paraId="5CB2708E" w14:textId="77777777" w:rsidTr="007E6D1B">
        <w:trPr>
          <w:trHeight w:val="435"/>
        </w:trPr>
        <w:tc>
          <w:tcPr>
            <w:tcW w:w="6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B5608B" w14:textId="77777777" w:rsidR="007E6D1B" w:rsidRPr="00704799" w:rsidRDefault="00736391" w:rsidP="009706FB">
            <w:pPr>
              <w:rPr>
                <w:rFonts w:asciiTheme="minorHAnsi" w:hAnsiTheme="minorHAnsi" w:cstheme="minorHAnsi"/>
              </w:rPr>
            </w:pPr>
            <w:r w:rsidRPr="00704799">
              <w:rPr>
                <w:rFonts w:asciiTheme="minorHAnsi" w:hAnsiTheme="minorHAnsi" w:cstheme="minorHAnsi"/>
              </w:rPr>
              <w:t xml:space="preserve">Możliwość wykonania MRI </w:t>
            </w:r>
            <w:r w:rsidR="00AC6D4C" w:rsidRPr="00704799">
              <w:rPr>
                <w:rFonts w:asciiTheme="minorHAnsi" w:hAnsiTheme="minorHAnsi" w:cstheme="minorHAnsi"/>
              </w:rPr>
              <w:t>w co najmniej 1 typie urządzenia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457430" w14:textId="77777777" w:rsidR="007E6D1B" w:rsidRPr="00704799" w:rsidRDefault="007E6D1B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04799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87180C" w14:textId="77777777" w:rsidR="007E6D1B" w:rsidRPr="00704799" w:rsidRDefault="007E6D1B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7E6D1B" w:rsidRPr="00704799" w14:paraId="11A7D8BE" w14:textId="77777777" w:rsidTr="007E6D1B">
        <w:trPr>
          <w:trHeight w:val="135"/>
        </w:trPr>
        <w:tc>
          <w:tcPr>
            <w:tcW w:w="6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94DC84" w14:textId="77777777" w:rsidR="007E6D1B" w:rsidRPr="00704799" w:rsidRDefault="00FD4DFC" w:rsidP="009706FB">
            <w:pPr>
              <w:rPr>
                <w:rFonts w:asciiTheme="minorHAnsi" w:hAnsiTheme="minorHAnsi" w:cstheme="minorHAnsi"/>
              </w:rPr>
            </w:pPr>
            <w:r w:rsidRPr="00704799">
              <w:rPr>
                <w:rFonts w:asciiTheme="minorHAnsi" w:hAnsiTheme="minorHAnsi" w:cstheme="minorHAnsi"/>
              </w:rPr>
              <w:t>8 szoków wysokoenergetycznych w każdej ze stref terapii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DC8122" w14:textId="77777777" w:rsidR="007E6D1B" w:rsidRPr="00704799" w:rsidRDefault="007E6D1B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04799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52AC46" w14:textId="77777777" w:rsidR="007E6D1B" w:rsidRPr="00704799" w:rsidRDefault="007E6D1B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736391" w:rsidRPr="00704799" w14:paraId="775BB6B4" w14:textId="77777777" w:rsidTr="007E6D1B">
        <w:trPr>
          <w:trHeight w:val="135"/>
        </w:trPr>
        <w:tc>
          <w:tcPr>
            <w:tcW w:w="6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32A64B" w14:textId="77777777" w:rsidR="00736391" w:rsidRPr="00704799" w:rsidRDefault="00FD4DFC" w:rsidP="009706FB">
            <w:pPr>
              <w:tabs>
                <w:tab w:val="left" w:pos="1644"/>
              </w:tabs>
              <w:rPr>
                <w:rFonts w:asciiTheme="minorHAnsi" w:hAnsiTheme="minorHAnsi" w:cstheme="minorHAnsi"/>
              </w:rPr>
            </w:pPr>
            <w:r w:rsidRPr="00704799">
              <w:rPr>
                <w:rFonts w:asciiTheme="minorHAnsi" w:hAnsiTheme="minorHAnsi" w:cstheme="minorHAnsi"/>
              </w:rPr>
              <w:t xml:space="preserve">Możliwość programowania automatycznej zmiany polarności szoków w jednej interwencji                                                                                            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229112" w14:textId="77777777" w:rsidR="00736391" w:rsidRPr="00704799" w:rsidRDefault="00736391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04799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2422E7" w14:textId="77777777" w:rsidR="00736391" w:rsidRPr="00704799" w:rsidRDefault="00736391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736391" w:rsidRPr="00704799" w14:paraId="626651C3" w14:textId="77777777" w:rsidTr="007E6D1B">
        <w:trPr>
          <w:trHeight w:val="135"/>
        </w:trPr>
        <w:tc>
          <w:tcPr>
            <w:tcW w:w="6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7D1FD7" w14:textId="77777777" w:rsidR="00736391" w:rsidRPr="00704799" w:rsidRDefault="00704799" w:rsidP="009706FB">
            <w:pPr>
              <w:rPr>
                <w:rFonts w:asciiTheme="minorHAnsi" w:hAnsiTheme="minorHAnsi" w:cstheme="minorHAnsi"/>
              </w:rPr>
            </w:pPr>
            <w:r w:rsidRPr="00704799">
              <w:rPr>
                <w:rFonts w:asciiTheme="minorHAnsi" w:hAnsiTheme="minorHAnsi" w:cstheme="minorHAnsi"/>
              </w:rPr>
              <w:t>10 urządzeń z możliwością detekcji sygnału przedsionkowego i stymulacji w trybie VDD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3B25BE" w14:textId="77777777" w:rsidR="00736391" w:rsidRPr="00704799" w:rsidRDefault="00736391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04799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23AB10" w14:textId="77777777" w:rsidR="00736391" w:rsidRPr="00704799" w:rsidRDefault="00736391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704799" w:rsidRPr="00704799" w14:paraId="024C1293" w14:textId="77777777" w:rsidTr="009706FB">
        <w:trPr>
          <w:trHeight w:val="363"/>
        </w:trPr>
        <w:tc>
          <w:tcPr>
            <w:tcW w:w="6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5B9496" w14:textId="77777777" w:rsidR="00704799" w:rsidRPr="00704799" w:rsidRDefault="00704799" w:rsidP="009706FB">
            <w:pPr>
              <w:rPr>
                <w:rFonts w:asciiTheme="minorHAnsi" w:hAnsiTheme="minorHAnsi" w:cstheme="minorHAnsi"/>
              </w:rPr>
            </w:pPr>
            <w:r w:rsidRPr="00704799">
              <w:rPr>
                <w:rFonts w:asciiTheme="minorHAnsi" w:hAnsiTheme="minorHAnsi" w:cstheme="minorHAnsi"/>
              </w:rPr>
              <w:t>Możliwość stymulacji w trakcie badania MRI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6003CC" w14:textId="77777777" w:rsidR="00704799" w:rsidRPr="00704799" w:rsidRDefault="005701E5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04799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7EA9FC" w14:textId="77777777" w:rsidR="00704799" w:rsidRPr="00704799" w:rsidRDefault="00704799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8E461A" w:rsidRPr="00704799" w14:paraId="76604685" w14:textId="77777777" w:rsidTr="007E6D1B">
        <w:trPr>
          <w:trHeight w:val="135"/>
        </w:trPr>
        <w:tc>
          <w:tcPr>
            <w:tcW w:w="6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7145B4" w14:textId="77777777" w:rsidR="008E461A" w:rsidRPr="00704799" w:rsidRDefault="008E461A" w:rsidP="009706F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Zapamiętywanie ostatniej skutecznej terapii ATP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8BDBFE" w14:textId="77777777" w:rsidR="008E461A" w:rsidRPr="00704799" w:rsidRDefault="005701E5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04799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836256" w14:textId="77777777" w:rsidR="008E461A" w:rsidRPr="00704799" w:rsidRDefault="008E461A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323E75F7" w14:textId="77777777" w:rsidR="009706FB" w:rsidRDefault="009706FB" w:rsidP="007E6D1B">
      <w:pPr>
        <w:spacing w:line="360" w:lineRule="auto"/>
        <w:rPr>
          <w:rFonts w:asciiTheme="minorHAnsi" w:hAnsiTheme="minorHAnsi" w:cstheme="minorHAnsi"/>
          <w:bCs/>
        </w:rPr>
      </w:pPr>
    </w:p>
    <w:p w14:paraId="22915730" w14:textId="18989FFD" w:rsidR="007E6D1B" w:rsidRPr="00704799" w:rsidRDefault="007E6D1B" w:rsidP="007E6D1B">
      <w:pPr>
        <w:spacing w:line="360" w:lineRule="auto"/>
        <w:rPr>
          <w:rFonts w:asciiTheme="minorHAnsi" w:hAnsiTheme="minorHAnsi" w:cstheme="minorHAnsi"/>
        </w:rPr>
      </w:pPr>
      <w:r w:rsidRPr="00704799">
        <w:rPr>
          <w:rFonts w:asciiTheme="minorHAnsi" w:hAnsiTheme="minorHAnsi" w:cstheme="minorHAnsi"/>
          <w:bCs/>
        </w:rPr>
        <w:t xml:space="preserve">Parametry podlegające ocenie. </w:t>
      </w:r>
    </w:p>
    <w:tbl>
      <w:tblPr>
        <w:tblW w:w="9241" w:type="dxa"/>
        <w:tblInd w:w="-7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3"/>
        <w:gridCol w:w="1454"/>
        <w:gridCol w:w="1644"/>
        <w:gridCol w:w="1320"/>
      </w:tblGrid>
      <w:tr w:rsidR="007E6D1B" w:rsidRPr="00704799" w14:paraId="3FD479CA" w14:textId="77777777" w:rsidTr="009706FB">
        <w:trPr>
          <w:trHeight w:val="295"/>
        </w:trPr>
        <w:tc>
          <w:tcPr>
            <w:tcW w:w="4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CA8D53" w14:textId="0147212A" w:rsidR="007E6D1B" w:rsidRPr="00704799" w:rsidRDefault="009706FB" w:rsidP="009706FB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M</w:t>
            </w:r>
            <w:r w:rsidRPr="00704799">
              <w:rPr>
                <w:rFonts w:asciiTheme="minorHAnsi" w:hAnsiTheme="minorHAnsi" w:cstheme="minorHAnsi"/>
              </w:rPr>
              <w:t>ożliwość</w:t>
            </w:r>
            <w:r w:rsidR="00FD4DFC" w:rsidRPr="00704799">
              <w:rPr>
                <w:rFonts w:asciiTheme="minorHAnsi" w:hAnsiTheme="minorHAnsi" w:cstheme="minorHAnsi"/>
              </w:rPr>
              <w:t xml:space="preserve"> wykrywania nST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9C8E88" w14:textId="77777777" w:rsidR="007E6D1B" w:rsidRPr="00704799" w:rsidRDefault="007E6D1B" w:rsidP="002356FC">
            <w:pPr>
              <w:snapToGrid w:val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14C808" w14:textId="77777777" w:rsidR="007E6D1B" w:rsidRPr="00704799" w:rsidRDefault="007E6D1B" w:rsidP="002356FC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</w:rPr>
            </w:pPr>
            <w:r w:rsidRPr="00704799">
              <w:rPr>
                <w:rFonts w:asciiTheme="minorHAnsi" w:hAnsiTheme="minorHAnsi" w:cstheme="minorHAnsi"/>
              </w:rPr>
              <w:t>10 pkt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4A9F77" w14:textId="77777777" w:rsidR="007E6D1B" w:rsidRPr="00704799" w:rsidRDefault="007E6D1B" w:rsidP="002356FC">
            <w:pPr>
              <w:snapToGrid w:val="0"/>
              <w:spacing w:line="360" w:lineRule="auto"/>
              <w:rPr>
                <w:rFonts w:asciiTheme="minorHAnsi" w:hAnsiTheme="minorHAnsi" w:cstheme="minorHAnsi"/>
                <w:bCs/>
              </w:rPr>
            </w:pPr>
          </w:p>
        </w:tc>
      </w:tr>
      <w:tr w:rsidR="007E6D1B" w:rsidRPr="00704799" w14:paraId="417161C5" w14:textId="77777777" w:rsidTr="007E6D1B">
        <w:tc>
          <w:tcPr>
            <w:tcW w:w="4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51010A" w14:textId="77777777" w:rsidR="007E6D1B" w:rsidRPr="00704799" w:rsidRDefault="00EB7F45" w:rsidP="009706FB">
            <w:pPr>
              <w:tabs>
                <w:tab w:val="left" w:pos="1060"/>
              </w:tabs>
              <w:rPr>
                <w:rFonts w:asciiTheme="minorHAnsi" w:hAnsiTheme="minorHAnsi" w:cstheme="minorHAnsi"/>
              </w:rPr>
            </w:pPr>
            <w:r w:rsidRPr="00704799">
              <w:rPr>
                <w:rFonts w:asciiTheme="minorHAnsi" w:hAnsiTheme="minorHAnsi" w:cstheme="minorHAnsi"/>
              </w:rPr>
              <w:t>Automatyczna sygnalizacja uszkodzenia elektrody oraz wyczerpywania się baterii (sygnał dźwiękowy lub wibracyjny)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A1C17D" w14:textId="77777777" w:rsidR="007E6D1B" w:rsidRPr="00704799" w:rsidRDefault="007E6D1B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889E9F" w14:textId="77777777" w:rsidR="007E6D1B" w:rsidRPr="00704799" w:rsidRDefault="007E6D1B" w:rsidP="002356FC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</w:rPr>
            </w:pPr>
            <w:r w:rsidRPr="00704799">
              <w:rPr>
                <w:rFonts w:asciiTheme="minorHAnsi" w:hAnsiTheme="minorHAnsi" w:cstheme="minorHAnsi"/>
              </w:rPr>
              <w:t>20 pkt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39F4CE" w14:textId="77777777" w:rsidR="007E6D1B" w:rsidRPr="00704799" w:rsidRDefault="007E6D1B" w:rsidP="002356FC">
            <w:pPr>
              <w:snapToGrid w:val="0"/>
              <w:spacing w:line="360" w:lineRule="auto"/>
              <w:rPr>
                <w:rFonts w:asciiTheme="minorHAnsi" w:hAnsiTheme="minorHAnsi" w:cstheme="minorHAnsi"/>
                <w:bCs/>
              </w:rPr>
            </w:pPr>
          </w:p>
        </w:tc>
      </w:tr>
      <w:tr w:rsidR="007E6D1B" w:rsidRPr="00704799" w14:paraId="591D92CD" w14:textId="77777777" w:rsidTr="007E6D1B">
        <w:tc>
          <w:tcPr>
            <w:tcW w:w="4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C0A1BA" w14:textId="77777777" w:rsidR="007E6D1B" w:rsidRPr="00704799" w:rsidRDefault="00FD4DFC" w:rsidP="009706FB">
            <w:pPr>
              <w:rPr>
                <w:rFonts w:asciiTheme="minorHAnsi" w:hAnsiTheme="minorHAnsi" w:cstheme="minorHAnsi"/>
              </w:rPr>
            </w:pPr>
            <w:r w:rsidRPr="00704799">
              <w:rPr>
                <w:rFonts w:asciiTheme="minorHAnsi" w:hAnsiTheme="minorHAnsi" w:cstheme="minorHAnsi"/>
              </w:rPr>
              <w:t xml:space="preserve">automatyczne rozpoznawanie środowiska rezonansowego i przełączanie urządzenia w tryb MRI       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092A46" w14:textId="77777777" w:rsidR="007E6D1B" w:rsidRPr="00704799" w:rsidRDefault="007E6D1B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A780C5" w14:textId="77777777" w:rsidR="007E6D1B" w:rsidRPr="00704799" w:rsidRDefault="007E6D1B" w:rsidP="002356FC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</w:rPr>
            </w:pPr>
            <w:r w:rsidRPr="00704799">
              <w:rPr>
                <w:rFonts w:asciiTheme="minorHAnsi" w:hAnsiTheme="minorHAnsi" w:cstheme="minorHAnsi"/>
              </w:rPr>
              <w:t>20 pkt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03C808" w14:textId="77777777" w:rsidR="007E6D1B" w:rsidRPr="00704799" w:rsidRDefault="007E6D1B" w:rsidP="002356FC">
            <w:pPr>
              <w:snapToGrid w:val="0"/>
              <w:spacing w:line="360" w:lineRule="auto"/>
              <w:rPr>
                <w:rFonts w:asciiTheme="minorHAnsi" w:hAnsiTheme="minorHAnsi" w:cstheme="minorHAnsi"/>
                <w:bCs/>
              </w:rPr>
            </w:pPr>
          </w:p>
        </w:tc>
      </w:tr>
    </w:tbl>
    <w:p w14:paraId="209B3F86" w14:textId="77777777" w:rsidR="009706FB" w:rsidRDefault="009706FB" w:rsidP="00EB7F45">
      <w:pPr>
        <w:rPr>
          <w:rFonts w:asciiTheme="minorHAnsi" w:hAnsiTheme="minorHAnsi" w:cstheme="minorHAnsi"/>
        </w:rPr>
      </w:pPr>
    </w:p>
    <w:p w14:paraId="2F80195F" w14:textId="08163B88" w:rsidR="00EB7F45" w:rsidRPr="00704799" w:rsidRDefault="009706FB" w:rsidP="00EB7F45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Pozycja 3, 4, 5 </w:t>
      </w:r>
      <w:r w:rsidRPr="00704799">
        <w:rPr>
          <w:rFonts w:asciiTheme="minorHAnsi" w:hAnsiTheme="minorHAnsi" w:cstheme="minorHAnsi"/>
          <w:bCs/>
        </w:rPr>
        <w:t>Elektrody defibrylatorow</w:t>
      </w:r>
      <w:r>
        <w:rPr>
          <w:rFonts w:asciiTheme="minorHAnsi" w:hAnsiTheme="minorHAnsi" w:cstheme="minorHAnsi"/>
          <w:bCs/>
        </w:rPr>
        <w:t>e</w:t>
      </w:r>
      <w:r w:rsidRPr="00704799">
        <w:rPr>
          <w:rFonts w:asciiTheme="minorHAnsi" w:hAnsiTheme="minorHAnsi" w:cstheme="minorHAnsi"/>
          <w:bCs/>
        </w:rPr>
        <w:t>: DF4</w:t>
      </w:r>
      <w:r>
        <w:rPr>
          <w:rFonts w:asciiTheme="minorHAnsi" w:hAnsiTheme="minorHAnsi" w:cstheme="minorHAnsi"/>
          <w:bCs/>
        </w:rPr>
        <w:t xml:space="preserve">, DF1 </w:t>
      </w:r>
      <w:r w:rsidRPr="00704799">
        <w:rPr>
          <w:rFonts w:asciiTheme="minorHAnsi" w:hAnsiTheme="minorHAnsi" w:cstheme="minorHAnsi"/>
          <w:bCs/>
        </w:rPr>
        <w:t xml:space="preserve">i </w:t>
      </w:r>
      <w:r>
        <w:rPr>
          <w:rFonts w:asciiTheme="minorHAnsi" w:hAnsiTheme="minorHAnsi" w:cstheme="minorHAnsi"/>
          <w:bCs/>
        </w:rPr>
        <w:t>z</w:t>
      </w:r>
      <w:r w:rsidRPr="00704799">
        <w:rPr>
          <w:rFonts w:asciiTheme="minorHAnsi" w:hAnsiTheme="minorHAnsi" w:cstheme="minorHAnsi"/>
          <w:bCs/>
        </w:rPr>
        <w:t xml:space="preserve"> możliwością detekcji sygnału przedsionkowego</w:t>
      </w:r>
    </w:p>
    <w:p w14:paraId="605A0F7A" w14:textId="77777777" w:rsidR="00EB7F45" w:rsidRPr="00704799" w:rsidRDefault="00EB7F45" w:rsidP="00EB7F45">
      <w:pPr>
        <w:rPr>
          <w:rFonts w:asciiTheme="minorHAnsi" w:hAnsiTheme="minorHAnsi" w:cstheme="minorHAnsi"/>
        </w:rPr>
      </w:pPr>
      <w:r w:rsidRPr="00704799">
        <w:rPr>
          <w:rFonts w:asciiTheme="minorHAnsi" w:hAnsiTheme="minorHAnsi" w:cstheme="minorHAnsi"/>
        </w:rPr>
        <w:t>Parametry graniczne</w:t>
      </w:r>
    </w:p>
    <w:p w14:paraId="7A109D79" w14:textId="77777777" w:rsidR="00EB7F45" w:rsidRPr="00704799" w:rsidRDefault="00EB7F45" w:rsidP="00EB7F45">
      <w:pPr>
        <w:rPr>
          <w:rFonts w:asciiTheme="minorHAnsi" w:hAnsiTheme="minorHAnsi" w:cs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83"/>
        <w:gridCol w:w="4583"/>
      </w:tblGrid>
      <w:tr w:rsidR="00EB7F45" w:rsidRPr="00704799" w14:paraId="77ECD3C7" w14:textId="77777777" w:rsidTr="004A6AAA">
        <w:tc>
          <w:tcPr>
            <w:tcW w:w="4583" w:type="dxa"/>
          </w:tcPr>
          <w:p w14:paraId="6A762935" w14:textId="77777777" w:rsidR="00EB7F45" w:rsidRPr="00704799" w:rsidRDefault="00EB7F45" w:rsidP="00FD4D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04799">
              <w:rPr>
                <w:rFonts w:asciiTheme="minorHAnsi" w:hAnsiTheme="minorHAnsi" w:cstheme="minorHAnsi"/>
                <w:sz w:val="24"/>
                <w:szCs w:val="24"/>
              </w:rPr>
              <w:t xml:space="preserve">Elektrody jedno </w:t>
            </w:r>
            <w:r w:rsidR="008E461A">
              <w:rPr>
                <w:rFonts w:asciiTheme="minorHAnsi" w:hAnsiTheme="minorHAnsi" w:cstheme="minorHAnsi"/>
                <w:sz w:val="24"/>
                <w:szCs w:val="24"/>
              </w:rPr>
              <w:t>i dwu</w:t>
            </w:r>
            <w:r w:rsidR="00FD4DFC" w:rsidRPr="00704799">
              <w:rPr>
                <w:rFonts w:asciiTheme="minorHAnsi" w:hAnsiTheme="minorHAnsi" w:cstheme="minorHAnsi"/>
                <w:sz w:val="24"/>
                <w:szCs w:val="24"/>
              </w:rPr>
              <w:t>koilowe</w:t>
            </w:r>
          </w:p>
        </w:tc>
        <w:tc>
          <w:tcPr>
            <w:tcW w:w="4583" w:type="dxa"/>
          </w:tcPr>
          <w:p w14:paraId="5217D901" w14:textId="77777777" w:rsidR="00EB7F45" w:rsidRPr="00704799" w:rsidRDefault="005701E5" w:rsidP="004A6AA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04799">
              <w:rPr>
                <w:rFonts w:asciiTheme="minorHAnsi" w:hAnsiTheme="minorHAnsi" w:cstheme="minorHAnsi"/>
              </w:rPr>
              <w:t>Tak</w:t>
            </w:r>
          </w:p>
        </w:tc>
      </w:tr>
      <w:tr w:rsidR="00EB7F45" w:rsidRPr="00704799" w14:paraId="1F92F1A3" w14:textId="77777777" w:rsidTr="004A6AAA">
        <w:tc>
          <w:tcPr>
            <w:tcW w:w="4583" w:type="dxa"/>
          </w:tcPr>
          <w:p w14:paraId="53856005" w14:textId="77777777" w:rsidR="00EB7F45" w:rsidRPr="00704799" w:rsidRDefault="00EB7F45" w:rsidP="004A6AA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04799">
              <w:rPr>
                <w:rFonts w:asciiTheme="minorHAnsi" w:hAnsiTheme="minorHAnsi" w:cstheme="minorHAnsi"/>
                <w:sz w:val="24"/>
                <w:szCs w:val="24"/>
              </w:rPr>
              <w:t>Fiksacja aktywna</w:t>
            </w:r>
          </w:p>
        </w:tc>
        <w:tc>
          <w:tcPr>
            <w:tcW w:w="4583" w:type="dxa"/>
          </w:tcPr>
          <w:p w14:paraId="3EC17ADB" w14:textId="77777777" w:rsidR="00EB7F45" w:rsidRPr="00704799" w:rsidRDefault="005701E5" w:rsidP="004A6AA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04799">
              <w:rPr>
                <w:rFonts w:asciiTheme="minorHAnsi" w:hAnsiTheme="minorHAnsi" w:cstheme="minorHAnsi"/>
              </w:rPr>
              <w:t>Tak</w:t>
            </w:r>
          </w:p>
        </w:tc>
      </w:tr>
      <w:tr w:rsidR="00EB7F45" w:rsidRPr="00704799" w14:paraId="6748AEC2" w14:textId="77777777" w:rsidTr="004A6AAA">
        <w:tc>
          <w:tcPr>
            <w:tcW w:w="4583" w:type="dxa"/>
          </w:tcPr>
          <w:p w14:paraId="634CB807" w14:textId="77777777" w:rsidR="00EB7F45" w:rsidRPr="00704799" w:rsidRDefault="00EB7F45" w:rsidP="004A6AA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04799">
              <w:rPr>
                <w:rFonts w:asciiTheme="minorHAnsi" w:hAnsiTheme="minorHAnsi" w:cstheme="minorHAnsi"/>
                <w:sz w:val="24"/>
                <w:szCs w:val="24"/>
              </w:rPr>
              <w:t>Co najmniej 1 typ elektrod proMRI</w:t>
            </w:r>
          </w:p>
        </w:tc>
        <w:tc>
          <w:tcPr>
            <w:tcW w:w="4583" w:type="dxa"/>
          </w:tcPr>
          <w:p w14:paraId="113CDF21" w14:textId="77777777" w:rsidR="00EB7F45" w:rsidRPr="00704799" w:rsidRDefault="005701E5" w:rsidP="004A6AA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04799">
              <w:rPr>
                <w:rFonts w:asciiTheme="minorHAnsi" w:hAnsiTheme="minorHAnsi" w:cstheme="minorHAnsi"/>
              </w:rPr>
              <w:t>Tak</w:t>
            </w:r>
          </w:p>
        </w:tc>
      </w:tr>
      <w:tr w:rsidR="00FD4DFC" w:rsidRPr="00704799" w14:paraId="2154CEF5" w14:textId="77777777" w:rsidTr="004A6AAA">
        <w:tc>
          <w:tcPr>
            <w:tcW w:w="4583" w:type="dxa"/>
          </w:tcPr>
          <w:p w14:paraId="6A652409" w14:textId="77777777" w:rsidR="00FD4DFC" w:rsidRPr="00704799" w:rsidRDefault="00704799" w:rsidP="0070479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04799">
              <w:rPr>
                <w:rFonts w:asciiTheme="minorHAnsi" w:hAnsiTheme="minorHAnsi" w:cstheme="minorHAnsi"/>
                <w:sz w:val="24"/>
                <w:szCs w:val="24"/>
              </w:rPr>
              <w:t>W elektrodach z m</w:t>
            </w:r>
            <w:r w:rsidR="00FD4DFC" w:rsidRPr="00704799">
              <w:rPr>
                <w:rFonts w:asciiTheme="minorHAnsi" w:hAnsiTheme="minorHAnsi" w:cstheme="minorHAnsi"/>
                <w:sz w:val="24"/>
                <w:szCs w:val="24"/>
              </w:rPr>
              <w:t>ożliwość detekcji sygnału przedsionkowego</w:t>
            </w:r>
            <w:r w:rsidRPr="00704799">
              <w:rPr>
                <w:rFonts w:asciiTheme="minorHAnsi" w:hAnsiTheme="minorHAnsi" w:cstheme="minorHAnsi"/>
                <w:sz w:val="24"/>
                <w:szCs w:val="24"/>
              </w:rPr>
              <w:t xml:space="preserve"> -dwie różne długości od końca elektrody do pierścienia pływającego wyczuwającego sygnał przedsionkowy</w:t>
            </w:r>
          </w:p>
        </w:tc>
        <w:tc>
          <w:tcPr>
            <w:tcW w:w="4583" w:type="dxa"/>
          </w:tcPr>
          <w:p w14:paraId="45246C20" w14:textId="77777777" w:rsidR="00FD4DFC" w:rsidRPr="00704799" w:rsidRDefault="005701E5" w:rsidP="004A6AA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04799">
              <w:rPr>
                <w:rFonts w:asciiTheme="minorHAnsi" w:hAnsiTheme="minorHAnsi" w:cstheme="minorHAnsi"/>
              </w:rPr>
              <w:t>Tak</w:t>
            </w:r>
          </w:p>
        </w:tc>
      </w:tr>
    </w:tbl>
    <w:p w14:paraId="076E38D8" w14:textId="775027DD" w:rsidR="00EB7F45" w:rsidRPr="00704799" w:rsidRDefault="00EB7F45" w:rsidP="00EB7F45">
      <w:pPr>
        <w:rPr>
          <w:rFonts w:asciiTheme="minorHAnsi" w:hAnsiTheme="minorHAnsi" w:cstheme="minorHAnsi"/>
        </w:rPr>
      </w:pPr>
      <w:r w:rsidRPr="00704799">
        <w:rPr>
          <w:rFonts w:asciiTheme="minorHAnsi" w:hAnsiTheme="minorHAnsi" w:cstheme="minorHAnsi"/>
        </w:rPr>
        <w:t>Parametry ocenianie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83"/>
        <w:gridCol w:w="4583"/>
      </w:tblGrid>
      <w:tr w:rsidR="00EB7F45" w:rsidRPr="00704799" w14:paraId="1A1B56B8" w14:textId="77777777" w:rsidTr="004A6AAA">
        <w:tc>
          <w:tcPr>
            <w:tcW w:w="4583" w:type="dxa"/>
          </w:tcPr>
          <w:p w14:paraId="2A8775B6" w14:textId="77777777" w:rsidR="00EB7F45" w:rsidRPr="00704799" w:rsidRDefault="00EB7F45" w:rsidP="004A6AA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04799">
              <w:rPr>
                <w:rFonts w:asciiTheme="minorHAnsi" w:hAnsiTheme="minorHAnsi" w:cstheme="minorHAnsi"/>
                <w:sz w:val="24"/>
                <w:szCs w:val="24"/>
              </w:rPr>
              <w:t>Co najmniej 4 mandryny w komplecie</w:t>
            </w:r>
          </w:p>
        </w:tc>
        <w:tc>
          <w:tcPr>
            <w:tcW w:w="4583" w:type="dxa"/>
          </w:tcPr>
          <w:p w14:paraId="29BB8649" w14:textId="104A0EAB" w:rsidR="00EB7F45" w:rsidRPr="00704799" w:rsidRDefault="005701E5" w:rsidP="004A6AA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10</w:t>
            </w:r>
            <w:r w:rsidR="00F31F3F">
              <w:rPr>
                <w:rFonts w:asciiTheme="minorHAnsi" w:hAnsiTheme="minorHAnsi" w:cstheme="minorHAnsi"/>
                <w:sz w:val="24"/>
                <w:szCs w:val="24"/>
              </w:rPr>
              <w:t xml:space="preserve"> pkt</w:t>
            </w:r>
          </w:p>
        </w:tc>
      </w:tr>
      <w:tr w:rsidR="00EB7F45" w:rsidRPr="00704799" w14:paraId="09B9CA5C" w14:textId="77777777" w:rsidTr="004A6AAA">
        <w:tc>
          <w:tcPr>
            <w:tcW w:w="4583" w:type="dxa"/>
          </w:tcPr>
          <w:p w14:paraId="25DA8D2A" w14:textId="77777777" w:rsidR="00EB7F45" w:rsidRPr="00704799" w:rsidRDefault="00C87ED7" w:rsidP="004A6AA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04799">
              <w:rPr>
                <w:rFonts w:asciiTheme="minorHAnsi" w:hAnsiTheme="minorHAnsi" w:cstheme="minorHAnsi"/>
                <w:sz w:val="24"/>
                <w:szCs w:val="24"/>
              </w:rPr>
              <w:t>Możliwość założenia przez koszulkę 8 F</w:t>
            </w:r>
          </w:p>
        </w:tc>
        <w:tc>
          <w:tcPr>
            <w:tcW w:w="4583" w:type="dxa"/>
          </w:tcPr>
          <w:p w14:paraId="4C664033" w14:textId="123AD940" w:rsidR="00EB7F45" w:rsidRPr="00704799" w:rsidRDefault="005701E5" w:rsidP="004A6AA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10</w:t>
            </w:r>
            <w:r w:rsidR="00F31F3F">
              <w:rPr>
                <w:rFonts w:asciiTheme="minorHAnsi" w:hAnsiTheme="minorHAnsi" w:cstheme="minorHAnsi"/>
                <w:sz w:val="24"/>
                <w:szCs w:val="24"/>
              </w:rPr>
              <w:t xml:space="preserve"> pkt</w:t>
            </w:r>
            <w:bookmarkStart w:id="0" w:name="_GoBack"/>
            <w:bookmarkEnd w:id="0"/>
          </w:p>
        </w:tc>
      </w:tr>
    </w:tbl>
    <w:p w14:paraId="3794D921" w14:textId="77777777" w:rsidR="00EB7F45" w:rsidRPr="00704799" w:rsidRDefault="00EB7F45" w:rsidP="00EB7F45">
      <w:pPr>
        <w:rPr>
          <w:rFonts w:asciiTheme="minorHAnsi" w:hAnsiTheme="minorHAnsi" w:cstheme="minorHAnsi"/>
        </w:rPr>
      </w:pPr>
    </w:p>
    <w:p w14:paraId="645A992F" w14:textId="77777777" w:rsidR="00664F09" w:rsidRPr="00704799" w:rsidRDefault="00664F09" w:rsidP="00EB7F45">
      <w:pPr>
        <w:ind w:left="360" w:hanging="360"/>
        <w:rPr>
          <w:rFonts w:asciiTheme="minorHAnsi" w:hAnsiTheme="minorHAnsi" w:cstheme="minorHAnsi"/>
        </w:rPr>
      </w:pPr>
    </w:p>
    <w:sectPr w:rsidR="00664F09" w:rsidRPr="00704799" w:rsidSect="003D2C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271029" w14:textId="77777777" w:rsidR="001F2340" w:rsidRDefault="001F2340" w:rsidP="00664F09">
      <w:r>
        <w:separator/>
      </w:r>
    </w:p>
  </w:endnote>
  <w:endnote w:type="continuationSeparator" w:id="0">
    <w:p w14:paraId="31DD43E1" w14:textId="77777777" w:rsidR="001F2340" w:rsidRDefault="001F2340" w:rsidP="00664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64ABBE" w14:textId="77777777" w:rsidR="001F2340" w:rsidRDefault="001F2340" w:rsidP="00664F09">
      <w:r>
        <w:separator/>
      </w:r>
    </w:p>
  </w:footnote>
  <w:footnote w:type="continuationSeparator" w:id="0">
    <w:p w14:paraId="4DE30848" w14:textId="77777777" w:rsidR="001F2340" w:rsidRDefault="001F2340" w:rsidP="00664F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360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95A7956"/>
    <w:multiLevelType w:val="hybridMultilevel"/>
    <w:tmpl w:val="60B20C7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8E5562A"/>
    <w:multiLevelType w:val="hybridMultilevel"/>
    <w:tmpl w:val="3616692E"/>
    <w:lvl w:ilvl="0" w:tplc="8472700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AA191F"/>
    <w:multiLevelType w:val="hybridMultilevel"/>
    <w:tmpl w:val="B0BC93E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76C23D37"/>
    <w:multiLevelType w:val="hybridMultilevel"/>
    <w:tmpl w:val="2722A832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E6D1B"/>
    <w:rsid w:val="00076D78"/>
    <w:rsid w:val="00115797"/>
    <w:rsid w:val="001F2340"/>
    <w:rsid w:val="00274E73"/>
    <w:rsid w:val="0028456F"/>
    <w:rsid w:val="00307718"/>
    <w:rsid w:val="00373169"/>
    <w:rsid w:val="003D2C04"/>
    <w:rsid w:val="004642DE"/>
    <w:rsid w:val="004B1749"/>
    <w:rsid w:val="00502985"/>
    <w:rsid w:val="005701E5"/>
    <w:rsid w:val="00584864"/>
    <w:rsid w:val="00664F09"/>
    <w:rsid w:val="006F5AAB"/>
    <w:rsid w:val="0070337F"/>
    <w:rsid w:val="00704799"/>
    <w:rsid w:val="00736391"/>
    <w:rsid w:val="007E6D1B"/>
    <w:rsid w:val="008D051D"/>
    <w:rsid w:val="008E461A"/>
    <w:rsid w:val="009067E2"/>
    <w:rsid w:val="009706FB"/>
    <w:rsid w:val="009803FD"/>
    <w:rsid w:val="00A05F37"/>
    <w:rsid w:val="00A36072"/>
    <w:rsid w:val="00A90CDB"/>
    <w:rsid w:val="00AB5C90"/>
    <w:rsid w:val="00AC3812"/>
    <w:rsid w:val="00AC6D4C"/>
    <w:rsid w:val="00B97A5E"/>
    <w:rsid w:val="00C50404"/>
    <w:rsid w:val="00C87ED7"/>
    <w:rsid w:val="00E60CD9"/>
    <w:rsid w:val="00EB7F45"/>
    <w:rsid w:val="00F31F3F"/>
    <w:rsid w:val="00F72412"/>
    <w:rsid w:val="00F9517B"/>
    <w:rsid w:val="00FD4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630705"/>
  <w15:docId w15:val="{F16E3BDE-27CB-4848-8012-64FFB9AA8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7E6D1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Tekstpodstawowy"/>
    <w:link w:val="Nagwek1Znak"/>
    <w:qFormat/>
    <w:rsid w:val="007E6D1B"/>
    <w:pPr>
      <w:keepNext/>
      <w:numPr>
        <w:numId w:val="1"/>
      </w:numPr>
      <w:ind w:firstLine="0"/>
      <w:outlineLvl w:val="0"/>
    </w:pPr>
    <w:rPr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E6D1B"/>
    <w:rPr>
      <w:rFonts w:ascii="Times New Roman" w:eastAsia="Times New Roman" w:hAnsi="Times New Roman" w:cs="Times New Roman"/>
      <w:sz w:val="28"/>
      <w:szCs w:val="28"/>
      <w:u w:val="single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E6D1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E6D1B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Tabela-Siatka">
    <w:name w:val="Table Grid"/>
    <w:basedOn w:val="Standardowy"/>
    <w:uiPriority w:val="59"/>
    <w:rsid w:val="00664F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664F09"/>
    <w:pPr>
      <w:tabs>
        <w:tab w:val="center" w:pos="4513"/>
        <w:tab w:val="right" w:pos="9026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64F0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664F09"/>
    <w:pPr>
      <w:tabs>
        <w:tab w:val="center" w:pos="4513"/>
        <w:tab w:val="right" w:pos="9026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64F0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C6D4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C6D4C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C6D4C"/>
    <w:rPr>
      <w:vertAlign w:val="superscript"/>
    </w:rPr>
  </w:style>
  <w:style w:type="paragraph" w:styleId="Akapitzlist">
    <w:name w:val="List Paragraph"/>
    <w:basedOn w:val="Normalny"/>
    <w:uiPriority w:val="34"/>
    <w:qFormat/>
    <w:rsid w:val="00EB7F45"/>
    <w:pPr>
      <w:suppressAutoHyphens w:val="0"/>
      <w:ind w:left="720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230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Tomasz Bieńka</cp:lastModifiedBy>
  <cp:revision>9</cp:revision>
  <dcterms:created xsi:type="dcterms:W3CDTF">2019-07-07T21:54:00Z</dcterms:created>
  <dcterms:modified xsi:type="dcterms:W3CDTF">2019-10-10T12:01:00Z</dcterms:modified>
</cp:coreProperties>
</file>