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1C6C2" w14:textId="02964171" w:rsidR="00736391" w:rsidRPr="006553BC" w:rsidRDefault="00CC757F" w:rsidP="00CC757F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Załącznik 1.12</w:t>
      </w:r>
    </w:p>
    <w:p w14:paraId="4BB2EDDF" w14:textId="5F0A1215" w:rsidR="00736391" w:rsidRPr="006553BC" w:rsidRDefault="00CC757F" w:rsidP="00736391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bCs/>
          <w:sz w:val="24"/>
          <w:szCs w:val="24"/>
          <w:u w:val="none"/>
        </w:rPr>
      </w:pPr>
      <w:r>
        <w:rPr>
          <w:rFonts w:asciiTheme="minorHAnsi" w:hAnsiTheme="minorHAnsi" w:cstheme="minorHAnsi"/>
          <w:bCs/>
          <w:sz w:val="24"/>
          <w:szCs w:val="24"/>
          <w:u w:val="none"/>
        </w:rPr>
        <w:t>Pozycja 1</w:t>
      </w:r>
      <w:r w:rsidR="00736391" w:rsidRPr="006553BC"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="00C50404" w:rsidRPr="006553BC">
        <w:rPr>
          <w:rFonts w:asciiTheme="minorHAnsi" w:hAnsiTheme="minorHAnsi" w:cstheme="minorHAnsi"/>
          <w:bCs/>
          <w:sz w:val="24"/>
          <w:szCs w:val="24"/>
          <w:u w:val="none"/>
        </w:rPr>
        <w:t>ICD</w:t>
      </w:r>
      <w:r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Pr="006553BC">
        <w:rPr>
          <w:rFonts w:asciiTheme="minorHAnsi" w:hAnsiTheme="minorHAnsi" w:cstheme="minorHAnsi"/>
          <w:bCs/>
          <w:sz w:val="24"/>
          <w:szCs w:val="24"/>
          <w:u w:val="none"/>
        </w:rPr>
        <w:t>VVIR – o zwiększonej żywotności i zmniejszonej wielkości</w:t>
      </w:r>
    </w:p>
    <w:p w14:paraId="2A5C6558" w14:textId="77777777" w:rsidR="007E6D1B" w:rsidRPr="006553BC" w:rsidRDefault="007E6D1B" w:rsidP="007E6D1B">
      <w:pPr>
        <w:rPr>
          <w:rFonts w:asciiTheme="minorHAnsi" w:hAnsiTheme="minorHAnsi" w:cstheme="minorHAnsi"/>
        </w:rPr>
      </w:pPr>
      <w:r w:rsidRPr="006553BC">
        <w:rPr>
          <w:rFonts w:asciiTheme="minorHAnsi" w:hAnsiTheme="minorHAnsi" w:cstheme="minorHAnsi"/>
          <w:bCs/>
        </w:rPr>
        <w:t>Parametry graniczne:</w:t>
      </w:r>
    </w:p>
    <w:p w14:paraId="35A8B8EF" w14:textId="77777777" w:rsidR="007E6D1B" w:rsidRPr="006553BC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p w14:paraId="24CB8C1B" w14:textId="77777777" w:rsidR="007E6D1B" w:rsidRPr="006553BC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6553BC" w14:paraId="697661FA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B523" w14:textId="77777777" w:rsidR="007E6D1B" w:rsidRPr="006553BC" w:rsidRDefault="007E6D1B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 xml:space="preserve"> Waga </w:t>
            </w:r>
            <w:r w:rsidRPr="006553BC">
              <w:rPr>
                <w:rFonts w:asciiTheme="minorHAnsi" w:hAnsiTheme="minorHAnsi" w:cstheme="minorHAnsi"/>
                <w:bCs/>
              </w:rPr>
              <w:t xml:space="preserve">&lt; </w:t>
            </w:r>
            <w:r w:rsidR="00EB7F45" w:rsidRPr="006553BC">
              <w:rPr>
                <w:rFonts w:asciiTheme="minorHAnsi" w:hAnsiTheme="minorHAnsi" w:cstheme="minorHAnsi"/>
                <w:bCs/>
              </w:rPr>
              <w:t>7</w:t>
            </w:r>
            <w:r w:rsidR="009A0240" w:rsidRPr="006553BC">
              <w:rPr>
                <w:rFonts w:asciiTheme="minorHAnsi" w:hAnsiTheme="minorHAnsi" w:cstheme="minorHAnsi"/>
                <w:bCs/>
              </w:rPr>
              <w:t>2</w:t>
            </w:r>
            <w:r w:rsidRPr="006553BC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3C494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91278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FB0755" w:rsidRPr="006553BC" w14:paraId="491D5BBC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9B298" w14:textId="77777777" w:rsidR="00FB0755" w:rsidRPr="006553BC" w:rsidRDefault="00FB0755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  <w:color w:val="000000" w:themeColor="text1"/>
              </w:rPr>
              <w:t>Ważność sterylizacji &gt;12 m-</w:t>
            </w:r>
            <w:proofErr w:type="spellStart"/>
            <w:r w:rsidRPr="006553BC">
              <w:rPr>
                <w:rFonts w:asciiTheme="minorHAnsi" w:hAnsiTheme="minorHAnsi" w:cstheme="minorHAnsi"/>
                <w:color w:val="000000" w:themeColor="text1"/>
              </w:rPr>
              <w:t>cy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57E50" w14:textId="77777777" w:rsidR="00FB0755" w:rsidRPr="006553BC" w:rsidRDefault="00A9352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B77BD" w14:textId="77777777" w:rsidR="00FB0755" w:rsidRPr="006553BC" w:rsidRDefault="00FB0755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6256B" w:rsidRPr="006553BC" w14:paraId="45563944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51F7B" w14:textId="77777777" w:rsidR="00A6256B" w:rsidRPr="006553BC" w:rsidRDefault="009A0240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Grubość nie więcej niż 10mm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55F8B" w14:textId="77777777" w:rsidR="00A6256B" w:rsidRPr="006553BC" w:rsidRDefault="00A9352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F1145" w14:textId="77777777" w:rsidR="00A6256B" w:rsidRPr="006553BC" w:rsidRDefault="00A6256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9A0240" w:rsidRPr="006553BC" w14:paraId="4363EDBD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FBE32" w14:textId="77777777" w:rsidR="009A0240" w:rsidRPr="006553BC" w:rsidRDefault="009A0240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Objętość nie więcej niż 30 ml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04B7E" w14:textId="77777777" w:rsidR="009A0240" w:rsidRPr="006553BC" w:rsidRDefault="00A9352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1DFB" w14:textId="77777777" w:rsidR="009A0240" w:rsidRPr="006553BC" w:rsidRDefault="009A0240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6553BC" w14:paraId="2370576F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45768" w14:textId="77777777" w:rsidR="007E6D1B" w:rsidRPr="006553BC" w:rsidRDefault="00EB7F45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Energia dostarczona min 35J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A1244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B7A51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6553BC" w14:paraId="7BE51481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70748" w14:textId="77777777" w:rsidR="007E6D1B" w:rsidRPr="006553BC" w:rsidRDefault="00736391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 xml:space="preserve">Możliwość wykonania MRI </w:t>
            </w:r>
            <w:r w:rsidR="00AC6D4C" w:rsidRPr="006553BC">
              <w:rPr>
                <w:rFonts w:asciiTheme="minorHAnsi" w:hAnsiTheme="minorHAnsi" w:cstheme="minorHAnsi"/>
              </w:rPr>
              <w:t>w co najmniej 1 typie urządzenia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F1358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60E08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6553BC" w14:paraId="2B60AD86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0A3A2" w14:textId="77777777" w:rsidR="007E6D1B" w:rsidRPr="006553BC" w:rsidRDefault="00736391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Możliwość gniazda RV  typu DF1/ DF – 4 – do wyboru przez Zamawiającego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2409E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59ACE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6553BC" w14:paraId="4EEB38F5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DBB9B" w14:textId="77777777" w:rsidR="007E6D1B" w:rsidRPr="006553BC" w:rsidRDefault="00C50404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Wydłużona żywotność</w:t>
            </w:r>
            <w:r w:rsidR="009A0240" w:rsidRPr="006553BC">
              <w:rPr>
                <w:rFonts w:asciiTheme="minorHAnsi" w:hAnsiTheme="minorHAnsi" w:cstheme="minorHAnsi"/>
              </w:rPr>
              <w:t xml:space="preserve"> baterii-</w:t>
            </w:r>
            <w:r w:rsidRPr="006553BC">
              <w:rPr>
                <w:rFonts w:asciiTheme="minorHAnsi" w:hAnsiTheme="minorHAnsi" w:cstheme="minorHAnsi"/>
              </w:rPr>
              <w:t xml:space="preserve"> </w:t>
            </w:r>
            <w:r w:rsidR="009A0240" w:rsidRPr="006553BC">
              <w:rPr>
                <w:rFonts w:asciiTheme="minorHAnsi" w:hAnsiTheme="minorHAnsi" w:cstheme="minorHAnsi"/>
              </w:rPr>
              <w:t xml:space="preserve">co najmniej 1,8 </w:t>
            </w:r>
            <w:proofErr w:type="spellStart"/>
            <w:r w:rsidR="009A0240" w:rsidRPr="006553BC">
              <w:rPr>
                <w:rFonts w:asciiTheme="minorHAnsi" w:hAnsiTheme="minorHAnsi" w:cstheme="minorHAnsi"/>
              </w:rPr>
              <w:t>Amp</w:t>
            </w:r>
            <w:proofErr w:type="spellEnd"/>
            <w:r w:rsidR="009A0240" w:rsidRPr="006553BC">
              <w:rPr>
                <w:rFonts w:asciiTheme="minorHAnsi" w:hAnsiTheme="minorHAnsi" w:cstheme="minorHAnsi"/>
              </w:rPr>
              <w:t>-godzin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2FF8D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2A0AE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FE8A8E1" w14:textId="77777777" w:rsidR="009A0240" w:rsidRPr="006553BC" w:rsidRDefault="009A0240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5BA3A591" w14:textId="77777777" w:rsidR="007E6D1B" w:rsidRPr="006553BC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6553BC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6553BC" w14:paraId="0F1BA40E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7FBF" w14:textId="77777777" w:rsidR="007E6D1B" w:rsidRPr="006553BC" w:rsidRDefault="00EB7F45" w:rsidP="006B5F13">
            <w:pPr>
              <w:tabs>
                <w:tab w:val="left" w:pos="1060"/>
              </w:tabs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Automatyczna sygnalizacja uszkodzenia elektrody oraz wyczerpywania się baterii (sygnał dźwiękowy lub wibracyjny)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89494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8FBF0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6553BC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5D791" w14:textId="77777777" w:rsidR="007E6D1B" w:rsidRPr="006553BC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6553BC" w14:paraId="397C6586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1606A" w14:textId="77777777" w:rsidR="007E6D1B" w:rsidRPr="006553BC" w:rsidRDefault="009A0240" w:rsidP="006B5F13">
            <w:pPr>
              <w:rPr>
                <w:rFonts w:asciiTheme="minorHAnsi" w:hAnsiTheme="minorHAnsi" w:cstheme="minorHAnsi"/>
              </w:rPr>
            </w:pPr>
            <w:r w:rsidRPr="006553BC">
              <w:rPr>
                <w:rFonts w:asciiTheme="minorHAnsi" w:hAnsiTheme="minorHAnsi" w:cstheme="minorHAnsi"/>
              </w:rPr>
              <w:t>Możliwość automatycznego pomiaru progu stymulacji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C863E" w14:textId="77777777" w:rsidR="007E6D1B" w:rsidRPr="006553BC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6DA28" w14:textId="77777777" w:rsidR="007E6D1B" w:rsidRPr="006553BC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6553BC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BFE02" w14:textId="77777777" w:rsidR="007E6D1B" w:rsidRPr="006553BC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744F9480" w14:textId="77777777" w:rsidR="003D2C04" w:rsidRPr="006553BC" w:rsidRDefault="003D2C04">
      <w:pPr>
        <w:rPr>
          <w:rFonts w:asciiTheme="minorHAnsi" w:hAnsiTheme="minorHAnsi" w:cstheme="minorHAnsi"/>
        </w:rPr>
      </w:pPr>
    </w:p>
    <w:p w14:paraId="3BEA2F73" w14:textId="7BF3737C" w:rsidR="00EB7F45" w:rsidRPr="006553BC" w:rsidRDefault="00CC757F" w:rsidP="00EB7F4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Pozycja 2 i 3</w:t>
      </w:r>
      <w:r w:rsidR="00EB7F45" w:rsidRPr="006553BC">
        <w:rPr>
          <w:rFonts w:asciiTheme="minorHAnsi" w:hAnsiTheme="minorHAnsi" w:cstheme="minorHAnsi"/>
        </w:rPr>
        <w:t xml:space="preserve"> Elektrody </w:t>
      </w:r>
      <w:proofErr w:type="spellStart"/>
      <w:r w:rsidR="00EB7F45" w:rsidRPr="006553BC">
        <w:rPr>
          <w:rFonts w:asciiTheme="minorHAnsi" w:hAnsiTheme="minorHAnsi" w:cstheme="minorHAnsi"/>
        </w:rPr>
        <w:t>defibrylatorowe</w:t>
      </w:r>
      <w:proofErr w:type="spellEnd"/>
    </w:p>
    <w:p w14:paraId="222B1344" w14:textId="77777777" w:rsidR="00EB7F45" w:rsidRPr="006553BC" w:rsidRDefault="00EB7F45" w:rsidP="00EB7F45">
      <w:pPr>
        <w:rPr>
          <w:rFonts w:asciiTheme="minorHAnsi" w:hAnsiTheme="minorHAnsi" w:cstheme="minorHAnsi"/>
        </w:rPr>
      </w:pPr>
      <w:r w:rsidRPr="006553BC">
        <w:rPr>
          <w:rFonts w:asciiTheme="minorHAnsi" w:hAnsiTheme="minorHAnsi" w:cstheme="minorHAnsi"/>
        </w:rPr>
        <w:t>Parametry graniczne</w:t>
      </w:r>
    </w:p>
    <w:p w14:paraId="698ECBED" w14:textId="77777777" w:rsidR="00EB7F45" w:rsidRPr="006553BC" w:rsidRDefault="00EB7F45" w:rsidP="00EB7F45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6553BC" w14:paraId="34984587" w14:textId="77777777" w:rsidTr="004A6AAA">
        <w:tc>
          <w:tcPr>
            <w:tcW w:w="4583" w:type="dxa"/>
          </w:tcPr>
          <w:p w14:paraId="26323417" w14:textId="77777777" w:rsidR="00EB7F45" w:rsidRPr="006553BC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  <w:sz w:val="24"/>
                <w:szCs w:val="24"/>
              </w:rPr>
              <w:t>Elektrody jedno i dwukilowe do wyboru</w:t>
            </w:r>
          </w:p>
        </w:tc>
        <w:tc>
          <w:tcPr>
            <w:tcW w:w="4583" w:type="dxa"/>
          </w:tcPr>
          <w:p w14:paraId="6F052CE5" w14:textId="77777777" w:rsidR="00EB7F45" w:rsidRPr="006553BC" w:rsidRDefault="00A9352B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</w:tr>
      <w:tr w:rsidR="00EB7F45" w:rsidRPr="006553BC" w14:paraId="621C9510" w14:textId="77777777" w:rsidTr="004A6AAA">
        <w:tc>
          <w:tcPr>
            <w:tcW w:w="4583" w:type="dxa"/>
          </w:tcPr>
          <w:p w14:paraId="50B01B17" w14:textId="77777777" w:rsidR="00EB7F45" w:rsidRPr="006553BC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  <w:sz w:val="24"/>
                <w:szCs w:val="24"/>
              </w:rPr>
              <w:t>Fiksacja aktywna</w:t>
            </w:r>
          </w:p>
        </w:tc>
        <w:tc>
          <w:tcPr>
            <w:tcW w:w="4583" w:type="dxa"/>
          </w:tcPr>
          <w:p w14:paraId="0F0C3366" w14:textId="77777777" w:rsidR="00EB7F45" w:rsidRPr="006553BC" w:rsidRDefault="00A9352B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</w:tr>
      <w:tr w:rsidR="00EB7F45" w:rsidRPr="006553BC" w14:paraId="54575CC7" w14:textId="77777777" w:rsidTr="004A6AAA">
        <w:tc>
          <w:tcPr>
            <w:tcW w:w="4583" w:type="dxa"/>
          </w:tcPr>
          <w:p w14:paraId="7D8F6BD0" w14:textId="77777777" w:rsidR="00EB7F45" w:rsidRPr="006553BC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  <w:sz w:val="24"/>
                <w:szCs w:val="24"/>
              </w:rPr>
              <w:t>Możliwość konektora DF1 i DF4</w:t>
            </w:r>
          </w:p>
        </w:tc>
        <w:tc>
          <w:tcPr>
            <w:tcW w:w="4583" w:type="dxa"/>
          </w:tcPr>
          <w:p w14:paraId="02280513" w14:textId="77777777" w:rsidR="00EB7F45" w:rsidRPr="006553BC" w:rsidRDefault="00A9352B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</w:tr>
      <w:tr w:rsidR="00EB7F45" w:rsidRPr="006553BC" w14:paraId="28D8CD2C" w14:textId="77777777" w:rsidTr="004A6AAA">
        <w:tc>
          <w:tcPr>
            <w:tcW w:w="4583" w:type="dxa"/>
          </w:tcPr>
          <w:p w14:paraId="368F24F3" w14:textId="77777777" w:rsidR="00EB7F45" w:rsidRPr="006553BC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  <w:sz w:val="24"/>
                <w:szCs w:val="24"/>
              </w:rPr>
              <w:t xml:space="preserve">Co najmniej 1 typ elektrod </w:t>
            </w:r>
            <w:proofErr w:type="spellStart"/>
            <w:r w:rsidRPr="006553BC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2C8942EA" w14:textId="77777777" w:rsidR="00EB7F45" w:rsidRPr="006553BC" w:rsidRDefault="00A9352B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</w:rPr>
              <w:t>Tak</w:t>
            </w:r>
          </w:p>
        </w:tc>
      </w:tr>
    </w:tbl>
    <w:p w14:paraId="2043D360" w14:textId="77777777" w:rsidR="00EB7F45" w:rsidRPr="006553BC" w:rsidRDefault="00EB7F45" w:rsidP="00EB7F45">
      <w:pPr>
        <w:rPr>
          <w:rFonts w:asciiTheme="minorHAnsi" w:hAnsiTheme="minorHAnsi" w:cstheme="minorHAnsi"/>
        </w:rPr>
      </w:pPr>
    </w:p>
    <w:p w14:paraId="6510BACD" w14:textId="77777777" w:rsidR="00EB7F45" w:rsidRPr="006553BC" w:rsidRDefault="00EB7F45" w:rsidP="00EB7F45">
      <w:pPr>
        <w:rPr>
          <w:rFonts w:asciiTheme="minorHAnsi" w:hAnsiTheme="minorHAnsi" w:cstheme="minorHAnsi"/>
        </w:rPr>
      </w:pPr>
      <w:r w:rsidRPr="006553BC">
        <w:rPr>
          <w:rFonts w:asciiTheme="minorHAnsi" w:hAnsiTheme="minorHAnsi" w:cstheme="minorHAnsi"/>
        </w:rPr>
        <w:t>Parametry ocenianie</w:t>
      </w:r>
    </w:p>
    <w:p w14:paraId="4DDB3BC4" w14:textId="77777777" w:rsidR="00EB7F45" w:rsidRPr="006553BC" w:rsidRDefault="00EB7F45" w:rsidP="00EB7F45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EB7F45" w:rsidRPr="006553BC" w14:paraId="461180C7" w14:textId="77777777" w:rsidTr="004A6AAA">
        <w:tc>
          <w:tcPr>
            <w:tcW w:w="4583" w:type="dxa"/>
          </w:tcPr>
          <w:p w14:paraId="6E909A41" w14:textId="77777777" w:rsidR="00EB7F45" w:rsidRPr="006553BC" w:rsidRDefault="00EB7F45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  <w:sz w:val="24"/>
                <w:szCs w:val="24"/>
              </w:rPr>
              <w:t>Co najmniej 4 mandryny w komplecie</w:t>
            </w:r>
          </w:p>
        </w:tc>
        <w:tc>
          <w:tcPr>
            <w:tcW w:w="4583" w:type="dxa"/>
          </w:tcPr>
          <w:p w14:paraId="3C7A9777" w14:textId="77777777" w:rsidR="00EB7F45" w:rsidRPr="006553BC" w:rsidRDefault="00A9352B" w:rsidP="004A6AA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553BC">
              <w:rPr>
                <w:rFonts w:asciiTheme="minorHAnsi" w:hAnsiTheme="minorHAnsi" w:cstheme="minorHAnsi"/>
              </w:rPr>
              <w:t>20 pkt</w:t>
            </w:r>
          </w:p>
        </w:tc>
      </w:tr>
    </w:tbl>
    <w:p w14:paraId="28863640" w14:textId="77777777" w:rsidR="00664F09" w:rsidRPr="006553BC" w:rsidRDefault="00664F09" w:rsidP="00EB7F45">
      <w:pPr>
        <w:ind w:left="360" w:hanging="360"/>
        <w:rPr>
          <w:rFonts w:asciiTheme="minorHAnsi" w:hAnsiTheme="minorHAnsi" w:cstheme="minorHAnsi"/>
        </w:rPr>
      </w:pPr>
    </w:p>
    <w:p w14:paraId="3FDBF491" w14:textId="77777777" w:rsidR="009A0240" w:rsidRPr="006553BC" w:rsidRDefault="009A0240" w:rsidP="00EB7F45">
      <w:pPr>
        <w:ind w:left="360" w:hanging="360"/>
        <w:rPr>
          <w:rFonts w:asciiTheme="minorHAnsi" w:hAnsiTheme="minorHAnsi" w:cstheme="minorHAnsi"/>
        </w:rPr>
      </w:pPr>
    </w:p>
    <w:sectPr w:rsidR="009A0240" w:rsidRPr="006553BC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D627B" w14:textId="77777777" w:rsidR="00E37039" w:rsidRDefault="00E37039" w:rsidP="00664F09">
      <w:r>
        <w:separator/>
      </w:r>
    </w:p>
  </w:endnote>
  <w:endnote w:type="continuationSeparator" w:id="0">
    <w:p w14:paraId="7D19FC19" w14:textId="77777777" w:rsidR="00E37039" w:rsidRDefault="00E37039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AC5DC" w14:textId="77777777" w:rsidR="00E37039" w:rsidRDefault="00E37039" w:rsidP="00664F09">
      <w:r>
        <w:separator/>
      </w:r>
    </w:p>
  </w:footnote>
  <w:footnote w:type="continuationSeparator" w:id="0">
    <w:p w14:paraId="13633579" w14:textId="77777777" w:rsidR="00E37039" w:rsidRDefault="00E37039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5A7956"/>
    <w:multiLevelType w:val="hybridMultilevel"/>
    <w:tmpl w:val="60B20C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BAA191F"/>
    <w:multiLevelType w:val="hybridMultilevel"/>
    <w:tmpl w:val="B0BC93E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16F02"/>
    <w:rsid w:val="00076D78"/>
    <w:rsid w:val="00135EB3"/>
    <w:rsid w:val="001648CF"/>
    <w:rsid w:val="00307718"/>
    <w:rsid w:val="00353AB5"/>
    <w:rsid w:val="00373169"/>
    <w:rsid w:val="003D2C04"/>
    <w:rsid w:val="00584864"/>
    <w:rsid w:val="006553BC"/>
    <w:rsid w:val="00664F09"/>
    <w:rsid w:val="006B5F13"/>
    <w:rsid w:val="0070337F"/>
    <w:rsid w:val="00736391"/>
    <w:rsid w:val="007E6D1B"/>
    <w:rsid w:val="00880368"/>
    <w:rsid w:val="009067E2"/>
    <w:rsid w:val="0096073B"/>
    <w:rsid w:val="009A0240"/>
    <w:rsid w:val="00A36072"/>
    <w:rsid w:val="00A6256B"/>
    <w:rsid w:val="00A90CDB"/>
    <w:rsid w:val="00A9352B"/>
    <w:rsid w:val="00AB5C90"/>
    <w:rsid w:val="00AC6D4C"/>
    <w:rsid w:val="00B95D7B"/>
    <w:rsid w:val="00C50404"/>
    <w:rsid w:val="00CC757F"/>
    <w:rsid w:val="00D00E44"/>
    <w:rsid w:val="00E37039"/>
    <w:rsid w:val="00EB7F45"/>
    <w:rsid w:val="00F72412"/>
    <w:rsid w:val="00FB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69CA6"/>
  <w15:docId w15:val="{DA6DB7C5-AE79-4554-8AE2-F436A241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6D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6D4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6D4C"/>
    <w:rPr>
      <w:vertAlign w:val="superscript"/>
    </w:rPr>
  </w:style>
  <w:style w:type="paragraph" w:styleId="Akapitzlist">
    <w:name w:val="List Paragraph"/>
    <w:basedOn w:val="Normalny"/>
    <w:uiPriority w:val="99"/>
    <w:qFormat/>
    <w:rsid w:val="00EB7F45"/>
    <w:pPr>
      <w:suppressAutoHyphens w:val="0"/>
      <w:ind w:left="720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9</cp:revision>
  <dcterms:created xsi:type="dcterms:W3CDTF">2019-07-07T21:50:00Z</dcterms:created>
  <dcterms:modified xsi:type="dcterms:W3CDTF">2019-10-10T11:59:00Z</dcterms:modified>
</cp:coreProperties>
</file>