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3B6D4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</w:t>
      </w:r>
      <w:r w:rsidR="00883C23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4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24587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4737B6">
        <w:rPr>
          <w:rFonts w:ascii="Arial" w:eastAsia="Times New Roman" w:hAnsi="Arial" w:cs="Arial"/>
          <w:b/>
          <w:sz w:val="20"/>
          <w:szCs w:val="20"/>
          <w:lang w:eastAsia="pl-PL"/>
        </w:rPr>
        <w:t>zamkniętego systemu pobierania krwi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</w:t>
      </w:r>
      <w:bookmarkStart w:id="1" w:name="_GoBack"/>
      <w:bookmarkEnd w:id="1"/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4587F"/>
    <w:rsid w:val="00292743"/>
    <w:rsid w:val="003B6D49"/>
    <w:rsid w:val="004737B6"/>
    <w:rsid w:val="004959DA"/>
    <w:rsid w:val="00566183"/>
    <w:rsid w:val="00883C23"/>
    <w:rsid w:val="00971203"/>
    <w:rsid w:val="009E491D"/>
    <w:rsid w:val="009E7359"/>
    <w:rsid w:val="00A724B8"/>
    <w:rsid w:val="00C212E8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90923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15</cp:revision>
  <dcterms:created xsi:type="dcterms:W3CDTF">2019-03-19T06:53:00Z</dcterms:created>
  <dcterms:modified xsi:type="dcterms:W3CDTF">2019-10-23T07:53:00Z</dcterms:modified>
</cp:coreProperties>
</file>