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D9" w:rsidRPr="00E524D9" w:rsidRDefault="00054F33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54F33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054F33">
        <w:rPr>
          <w:rFonts w:ascii="Tahoma" w:hAnsi="Tahoma" w:cs="Tahoma"/>
          <w:sz w:val="16"/>
          <w:szCs w:val="16"/>
        </w:rPr>
        <w:t>2019-10-10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054F33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54F33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054F33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54F33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54F33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054F33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54F33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54F33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54F33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054F33" w:rsidRPr="00054F33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054F33" w:rsidRPr="00054F33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054F33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054F33">
        <w:rPr>
          <w:rFonts w:ascii="Tahoma" w:hAnsi="Tahoma" w:cs="Tahoma"/>
          <w:b/>
          <w:sz w:val="16"/>
          <w:szCs w:val="16"/>
        </w:rPr>
        <w:t>ZP/DK-34/19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054F33" w:rsidRPr="00054F33">
        <w:rPr>
          <w:rFonts w:ascii="Tahoma" w:hAnsi="Tahoma" w:cs="Tahoma"/>
          <w:b/>
          <w:sz w:val="16"/>
          <w:szCs w:val="16"/>
        </w:rPr>
        <w:t>ZP/DK-34/19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054F33" w:rsidRPr="00054F33">
        <w:rPr>
          <w:rFonts w:ascii="Tahoma" w:hAnsi="Tahoma" w:cs="Tahoma"/>
          <w:b/>
          <w:color w:val="000000"/>
          <w:sz w:val="16"/>
          <w:szCs w:val="16"/>
        </w:rPr>
        <w:t>Dostawa systemu badań sztucznej inteligencji wraz z magazynem danych dla Instytutu |nteligentnych Systemów Informatycznych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54F33" w:rsidRPr="00E524D9" w:rsidTr="000B1C71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054F33" w:rsidRPr="00E524D9" w:rsidRDefault="00054F33" w:rsidP="000B1C71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54F33" w:rsidRPr="00E524D9" w:rsidRDefault="00054F33" w:rsidP="000B1C7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54F33">
              <w:rPr>
                <w:rFonts w:ascii="Tahoma" w:hAnsi="Tahoma" w:cs="Tahoma"/>
                <w:b/>
                <w:sz w:val="16"/>
                <w:szCs w:val="16"/>
              </w:rPr>
              <w:t>Servodata Elektronik Sp. z o.o.</w:t>
            </w:r>
          </w:p>
          <w:p w:rsidR="00054F33" w:rsidRPr="00E524D9" w:rsidRDefault="00054F33" w:rsidP="000B1C7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54F33">
              <w:rPr>
                <w:rFonts w:ascii="Tahoma" w:hAnsi="Tahoma" w:cs="Tahoma"/>
                <w:b/>
                <w:sz w:val="16"/>
                <w:szCs w:val="16"/>
              </w:rPr>
              <w:t>20-632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54F33">
              <w:rPr>
                <w:rFonts w:ascii="Tahoma" w:hAnsi="Tahoma" w:cs="Tahoma"/>
                <w:b/>
                <w:sz w:val="16"/>
                <w:szCs w:val="16"/>
              </w:rPr>
              <w:t>Lublin</w:t>
            </w:r>
          </w:p>
          <w:p w:rsidR="00054F33" w:rsidRPr="00E524D9" w:rsidRDefault="00054F33" w:rsidP="000B1C7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54F33">
              <w:rPr>
                <w:rFonts w:ascii="Tahoma" w:hAnsi="Tahoma" w:cs="Tahoma"/>
                <w:b/>
                <w:sz w:val="16"/>
                <w:szCs w:val="16"/>
              </w:rPr>
              <w:t>Jana Sawy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54F33">
              <w:rPr>
                <w:rFonts w:ascii="Tahoma" w:hAnsi="Tahoma" w:cs="Tahoma"/>
                <w:b/>
                <w:sz w:val="16"/>
                <w:szCs w:val="16"/>
              </w:rPr>
              <w:t>8/lok.02</w:t>
            </w:r>
          </w:p>
          <w:p w:rsidR="00054F33" w:rsidRPr="00E524D9" w:rsidRDefault="00054F33" w:rsidP="000B1C7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54F33">
              <w:rPr>
                <w:rFonts w:ascii="Tahoma" w:hAnsi="Tahoma" w:cs="Tahoma"/>
                <w:b/>
                <w:sz w:val="16"/>
                <w:szCs w:val="16"/>
              </w:rPr>
              <w:t>1 953 240.00 zł</w:t>
            </w:r>
          </w:p>
          <w:p w:rsidR="00054F33" w:rsidRPr="00E524D9" w:rsidRDefault="00054F33" w:rsidP="000B1C71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54F33" w:rsidRPr="00E524D9" w:rsidRDefault="00054F33" w:rsidP="000B1C71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054F33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054F33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054F33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4F33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054F33" w:rsidRPr="00581974" w:rsidTr="00054F33">
        <w:trPr>
          <w:jc w:val="center"/>
        </w:trPr>
        <w:tc>
          <w:tcPr>
            <w:tcW w:w="1295" w:type="pct"/>
            <w:vAlign w:val="center"/>
          </w:tcPr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4F3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4F33">
              <w:rPr>
                <w:rFonts w:ascii="Tahoma" w:hAnsi="Tahoma" w:cs="Tahoma"/>
                <w:bCs/>
                <w:sz w:val="16"/>
                <w:szCs w:val="16"/>
              </w:rPr>
              <w:t>Servodata Elektronik Sp. z o.o.</w:t>
            </w:r>
          </w:p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4F33">
              <w:rPr>
                <w:rFonts w:ascii="Tahoma" w:hAnsi="Tahoma" w:cs="Tahoma"/>
                <w:bCs/>
                <w:sz w:val="16"/>
                <w:szCs w:val="16"/>
              </w:rPr>
              <w:t>Jana Sawy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4F33">
              <w:rPr>
                <w:rFonts w:ascii="Tahoma" w:hAnsi="Tahoma" w:cs="Tahoma"/>
                <w:bCs/>
                <w:sz w:val="16"/>
                <w:szCs w:val="16"/>
              </w:rPr>
              <w:t>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4F33">
              <w:rPr>
                <w:rFonts w:ascii="Tahoma" w:hAnsi="Tahoma" w:cs="Tahoma"/>
                <w:bCs/>
                <w:sz w:val="16"/>
                <w:szCs w:val="16"/>
              </w:rPr>
              <w:t>/lok.02</w:t>
            </w:r>
          </w:p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4F33">
              <w:rPr>
                <w:rFonts w:ascii="Tahoma" w:hAnsi="Tahoma" w:cs="Tahoma"/>
                <w:bCs/>
                <w:sz w:val="16"/>
                <w:szCs w:val="16"/>
              </w:rPr>
              <w:t>20-632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4F33">
              <w:rPr>
                <w:rFonts w:ascii="Tahoma" w:hAnsi="Tahoma" w:cs="Tahoma"/>
                <w:bCs/>
                <w:sz w:val="16"/>
                <w:szCs w:val="16"/>
              </w:rPr>
              <w:t>Lublin</w:t>
            </w:r>
          </w:p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054F33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4F3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4F3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54F33" w:rsidRPr="00581974" w:rsidTr="00054F33">
        <w:trPr>
          <w:jc w:val="center"/>
        </w:trPr>
        <w:tc>
          <w:tcPr>
            <w:tcW w:w="1295" w:type="pct"/>
            <w:vAlign w:val="center"/>
          </w:tcPr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4F3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4F33">
              <w:rPr>
                <w:rFonts w:ascii="Tahoma" w:hAnsi="Tahoma" w:cs="Tahoma"/>
                <w:bCs/>
                <w:sz w:val="16"/>
                <w:szCs w:val="16"/>
              </w:rPr>
              <w:t>Koma Nord sp. z o.o.</w:t>
            </w:r>
          </w:p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4F33">
              <w:rPr>
                <w:rFonts w:ascii="Tahoma" w:hAnsi="Tahoma" w:cs="Tahoma"/>
                <w:bCs/>
                <w:sz w:val="16"/>
                <w:szCs w:val="16"/>
              </w:rPr>
              <w:t>Łużycka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4F33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54F33">
              <w:rPr>
                <w:rFonts w:ascii="Tahoma" w:hAnsi="Tahoma" w:cs="Tahoma"/>
                <w:bCs/>
                <w:sz w:val="16"/>
                <w:szCs w:val="16"/>
              </w:rPr>
              <w:t>81-537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54F33">
              <w:rPr>
                <w:rFonts w:ascii="Tahoma" w:hAnsi="Tahoma" w:cs="Tahoma"/>
                <w:bCs/>
                <w:sz w:val="16"/>
                <w:szCs w:val="16"/>
              </w:rPr>
              <w:t>Gdynia</w:t>
            </w:r>
          </w:p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054F33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4F33">
              <w:rPr>
                <w:rFonts w:ascii="Tahoma" w:hAnsi="Tahoma" w:cs="Tahoma"/>
                <w:sz w:val="16"/>
                <w:szCs w:val="16"/>
              </w:rPr>
              <w:t xml:space="preserve">  99,93</w:t>
            </w:r>
          </w:p>
        </w:tc>
        <w:tc>
          <w:tcPr>
            <w:tcW w:w="1057" w:type="pct"/>
            <w:vAlign w:val="center"/>
          </w:tcPr>
          <w:p w:rsidR="00054F33" w:rsidRPr="00581974" w:rsidRDefault="00054F33" w:rsidP="000B1C71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54F33">
              <w:rPr>
                <w:rFonts w:ascii="Tahoma" w:hAnsi="Tahoma" w:cs="Tahoma"/>
                <w:sz w:val="16"/>
                <w:szCs w:val="16"/>
              </w:rPr>
              <w:t xml:space="preserve">  99,93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C06" w:rsidRDefault="00B40C06">
      <w:r>
        <w:separator/>
      </w:r>
    </w:p>
  </w:endnote>
  <w:endnote w:type="continuationSeparator" w:id="0">
    <w:p w:rsidR="00B40C06" w:rsidRDefault="00B4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F33" w:rsidRDefault="00054F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651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651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F33" w:rsidRDefault="00054F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C06" w:rsidRDefault="00B40C06">
      <w:r>
        <w:separator/>
      </w:r>
    </w:p>
  </w:footnote>
  <w:footnote w:type="continuationSeparator" w:id="0">
    <w:p w:rsidR="00B40C06" w:rsidRDefault="00B40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F33" w:rsidRDefault="00054F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F33" w:rsidRDefault="00054F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F33" w:rsidRDefault="00054F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0C06"/>
    <w:rsid w:val="00054F33"/>
    <w:rsid w:val="00140696"/>
    <w:rsid w:val="00253031"/>
    <w:rsid w:val="00377700"/>
    <w:rsid w:val="00581974"/>
    <w:rsid w:val="005C147E"/>
    <w:rsid w:val="007124E4"/>
    <w:rsid w:val="00745012"/>
    <w:rsid w:val="0087651A"/>
    <w:rsid w:val="00987E41"/>
    <w:rsid w:val="00B40C06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3AF2FD"/>
  <w15:chartTrackingRefBased/>
  <w15:docId w15:val="{60E4143E-32EC-49B8-B579-2077E17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8765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76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2019-10-10T07:47:00Z</cp:lastPrinted>
  <dcterms:created xsi:type="dcterms:W3CDTF">2019-10-10T07:47:00Z</dcterms:created>
  <dcterms:modified xsi:type="dcterms:W3CDTF">2019-10-10T07:47:00Z</dcterms:modified>
</cp:coreProperties>
</file>