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5D18" w:rsidRPr="004F2057" w:rsidRDefault="00CF5D18" w:rsidP="00CF5D18">
      <w:pPr>
        <w:rPr>
          <w:b/>
        </w:rPr>
      </w:pPr>
    </w:p>
    <w:p w:rsidR="00CF5D18" w:rsidRPr="004F2057" w:rsidRDefault="004F2057" w:rsidP="00CF5D18">
      <w:pPr>
        <w:spacing w:after="0" w:line="240" w:lineRule="auto"/>
        <w:ind w:left="7090" w:firstLine="709"/>
        <w:rPr>
          <w:rFonts w:ascii="Times New Roman" w:hAnsi="Times New Roman" w:cs="Times New Roman"/>
          <w:b/>
          <w:sz w:val="20"/>
          <w:szCs w:val="20"/>
        </w:rPr>
      </w:pPr>
      <w:r w:rsidRPr="004F2057">
        <w:rPr>
          <w:rFonts w:ascii="Times New Roman" w:hAnsi="Times New Roman" w:cs="Times New Roman"/>
          <w:b/>
          <w:sz w:val="20"/>
          <w:szCs w:val="20"/>
        </w:rPr>
        <w:t>Załącznik nr 11</w:t>
      </w:r>
    </w:p>
    <w:p w:rsidR="00CF5D18" w:rsidRPr="004F2057" w:rsidRDefault="00CF5D18" w:rsidP="00CF5D18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</w:r>
      <w:r w:rsidRPr="004F2057">
        <w:rPr>
          <w:rFonts w:ascii="Times New Roman" w:hAnsi="Times New Roman" w:cs="Times New Roman"/>
          <w:sz w:val="20"/>
          <w:szCs w:val="20"/>
        </w:rPr>
        <w:tab/>
        <w:t xml:space="preserve"> do postęp. BFI.II.</w:t>
      </w:r>
      <w:r w:rsidR="004F2057" w:rsidRPr="004F2057">
        <w:rPr>
          <w:rFonts w:ascii="Times New Roman" w:hAnsi="Times New Roman" w:cs="Times New Roman"/>
          <w:sz w:val="20"/>
          <w:szCs w:val="20"/>
        </w:rPr>
        <w:t>272.2.2</w:t>
      </w:r>
      <w:r w:rsidR="00AE1B61">
        <w:rPr>
          <w:rFonts w:ascii="Times New Roman" w:hAnsi="Times New Roman" w:cs="Times New Roman"/>
          <w:sz w:val="20"/>
          <w:szCs w:val="20"/>
        </w:rPr>
        <w:t>9</w:t>
      </w:r>
      <w:r w:rsidR="004F2057" w:rsidRPr="004F2057">
        <w:rPr>
          <w:rFonts w:ascii="Times New Roman" w:hAnsi="Times New Roman" w:cs="Times New Roman"/>
          <w:sz w:val="20"/>
          <w:szCs w:val="20"/>
        </w:rPr>
        <w:t>.2019</w:t>
      </w:r>
    </w:p>
    <w:p w:rsidR="00CF5D18" w:rsidRPr="00F77894" w:rsidRDefault="00CF5D18" w:rsidP="00CF5D18">
      <w:pPr>
        <w:rPr>
          <w:rFonts w:ascii="Times New Roman" w:hAnsi="Times New Roman" w:cs="Times New Roman"/>
          <w:u w:val="single"/>
        </w:rPr>
      </w:pPr>
      <w:r w:rsidRPr="00912663">
        <w:rPr>
          <w:rFonts w:ascii="Times New Roman" w:hAnsi="Times New Roman" w:cs="Times New Roman"/>
          <w:u w:val="single"/>
        </w:rPr>
        <w:t>OPIS PRZEDMIOTU ZAMÓWIENIA</w:t>
      </w:r>
    </w:p>
    <w:p w:rsidR="00CF5D18" w:rsidRPr="00E871E4" w:rsidRDefault="00CF5D18" w:rsidP="00CF5D18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  <w:r w:rsidRPr="00E871E4">
        <w:rPr>
          <w:rFonts w:ascii="Times New Roman" w:hAnsi="Times New Roman" w:cs="Times New Roman"/>
          <w:i/>
        </w:rPr>
        <w:t>Opracowanie dokumentacji projektowo- wykonawczej, specyfikacji technicznej wykonania i odbioru robót, kosztorysu inwestorskiego</w:t>
      </w:r>
      <w:r w:rsidR="0069416D" w:rsidRPr="00E871E4">
        <w:rPr>
          <w:rFonts w:ascii="Times New Roman" w:hAnsi="Times New Roman" w:cs="Times New Roman"/>
          <w:i/>
        </w:rPr>
        <w:t xml:space="preserve"> oraz przedmiaru robót na </w:t>
      </w:r>
      <w:r w:rsidR="004F2057" w:rsidRPr="00E871E4">
        <w:rPr>
          <w:rFonts w:ascii="Times New Roman" w:hAnsi="Times New Roman" w:cs="Times New Roman"/>
          <w:i/>
        </w:rPr>
        <w:t>wymianę</w:t>
      </w:r>
      <w:r w:rsidR="00F66282" w:rsidRPr="00E871E4">
        <w:rPr>
          <w:rFonts w:ascii="Times New Roman" w:hAnsi="Times New Roman" w:cs="Times New Roman"/>
          <w:i/>
        </w:rPr>
        <w:t xml:space="preserve">instalacji wodociągowej  w </w:t>
      </w:r>
      <w:r w:rsidR="009D103C" w:rsidRPr="00E871E4">
        <w:rPr>
          <w:rFonts w:ascii="Times New Roman" w:hAnsi="Times New Roman" w:cs="Times New Roman"/>
          <w:i/>
        </w:rPr>
        <w:t xml:space="preserve">budynku </w:t>
      </w:r>
      <w:r w:rsidR="00E000F2" w:rsidRPr="00E871E4">
        <w:rPr>
          <w:rFonts w:ascii="Times New Roman" w:hAnsi="Times New Roman" w:cs="Times New Roman"/>
          <w:i/>
        </w:rPr>
        <w:t>Delegatury</w:t>
      </w:r>
      <w:r w:rsidR="00F66282" w:rsidRPr="00E871E4">
        <w:rPr>
          <w:rFonts w:ascii="Times New Roman" w:hAnsi="Times New Roman" w:cs="Times New Roman"/>
          <w:i/>
        </w:rPr>
        <w:t>K</w:t>
      </w:r>
      <w:r w:rsidR="0063471F" w:rsidRPr="00E871E4">
        <w:rPr>
          <w:rFonts w:ascii="Times New Roman" w:hAnsi="Times New Roman" w:cs="Times New Roman"/>
          <w:i/>
        </w:rPr>
        <w:t xml:space="preserve">ujawsko-Pomorskiego Urzędu </w:t>
      </w:r>
      <w:r w:rsidRPr="00E871E4">
        <w:rPr>
          <w:rFonts w:ascii="Times New Roman" w:hAnsi="Times New Roman" w:cs="Times New Roman"/>
          <w:i/>
        </w:rPr>
        <w:t xml:space="preserve">Wojewódzkiego przy ul. </w:t>
      </w:r>
      <w:r w:rsidR="00E000F2" w:rsidRPr="00E871E4">
        <w:rPr>
          <w:rFonts w:ascii="Times New Roman" w:hAnsi="Times New Roman" w:cs="Times New Roman"/>
          <w:i/>
        </w:rPr>
        <w:t>Moniuszki 15/21</w:t>
      </w:r>
      <w:r w:rsidRPr="00E871E4">
        <w:rPr>
          <w:rFonts w:ascii="Times New Roman" w:hAnsi="Times New Roman" w:cs="Times New Roman"/>
          <w:i/>
        </w:rPr>
        <w:t xml:space="preserve"> w </w:t>
      </w:r>
      <w:r w:rsidR="00E000F2" w:rsidRPr="00E871E4">
        <w:rPr>
          <w:rFonts w:ascii="Times New Roman" w:hAnsi="Times New Roman" w:cs="Times New Roman"/>
          <w:i/>
        </w:rPr>
        <w:t>Toruniu</w:t>
      </w:r>
      <w:r w:rsidRPr="00E871E4">
        <w:rPr>
          <w:rFonts w:ascii="Times New Roman" w:hAnsi="Times New Roman" w:cs="Times New Roman"/>
          <w:i/>
        </w:rPr>
        <w:t>.</w:t>
      </w:r>
    </w:p>
    <w:p w:rsidR="00CF5D18" w:rsidRPr="00E871E4" w:rsidRDefault="00CF5D18" w:rsidP="00CF5D18">
      <w:pPr>
        <w:spacing w:after="0" w:line="240" w:lineRule="auto"/>
        <w:jc w:val="both"/>
        <w:outlineLvl w:val="0"/>
        <w:rPr>
          <w:rFonts w:ascii="Times New Roman" w:hAnsi="Times New Roman" w:cs="Times New Roman"/>
          <w:i/>
        </w:rPr>
      </w:pPr>
    </w:p>
    <w:p w:rsidR="00CF5D18" w:rsidRPr="00E871E4" w:rsidRDefault="00CF5D18" w:rsidP="00CF5D18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outlineLvl w:val="0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Opis budynku:</w:t>
      </w:r>
    </w:p>
    <w:p w:rsidR="00E06E68" w:rsidRPr="00E871E4" w:rsidRDefault="00E06E68" w:rsidP="00E06E68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ind w:left="567" w:hanging="283"/>
        <w:jc w:val="both"/>
        <w:rPr>
          <w:rFonts w:ascii="Times New Roman" w:eastAsia="ArialNarrow" w:hAnsi="Times New Roman" w:cs="Times New Roman"/>
          <w:color w:val="000000"/>
        </w:rPr>
      </w:pPr>
      <w:r w:rsidRPr="00E871E4">
        <w:rPr>
          <w:rFonts w:ascii="Times New Roman" w:eastAsia="ArialNarrow" w:hAnsi="Times New Roman" w:cs="Times New Roman"/>
          <w:color w:val="000000"/>
        </w:rPr>
        <w:t xml:space="preserve">Nieruchomość położona jest na działce nr </w:t>
      </w:r>
      <w:proofErr w:type="spellStart"/>
      <w:r w:rsidR="004F2057" w:rsidRPr="00E871E4">
        <w:rPr>
          <w:rFonts w:ascii="Times New Roman" w:eastAsia="ArialNarrow" w:hAnsi="Times New Roman" w:cs="Times New Roman"/>
          <w:color w:val="000000"/>
        </w:rPr>
        <w:t>ewid</w:t>
      </w:r>
      <w:proofErr w:type="spellEnd"/>
      <w:r w:rsidR="004F2057" w:rsidRPr="00E871E4">
        <w:rPr>
          <w:rFonts w:ascii="Times New Roman" w:eastAsia="ArialNarrow" w:hAnsi="Times New Roman" w:cs="Times New Roman"/>
          <w:color w:val="000000"/>
        </w:rPr>
        <w:t>. 88/1 obręb 13w Toruniu</w:t>
      </w:r>
      <w:r w:rsidRPr="00E871E4">
        <w:rPr>
          <w:rFonts w:ascii="Times New Roman" w:eastAsia="ArialNarrow" w:hAnsi="Times New Roman" w:cs="Times New Roman"/>
          <w:color w:val="000000"/>
        </w:rPr>
        <w:t xml:space="preserve">. </w:t>
      </w:r>
    </w:p>
    <w:p w:rsidR="004F2057" w:rsidRPr="00E871E4" w:rsidRDefault="004F2057" w:rsidP="004F205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Budynek jest obiektem wolnostojącym, o trzech kondygnacjach naziemnych i jednej</w:t>
      </w:r>
    </w:p>
    <w:p w:rsidR="004F2057" w:rsidRPr="00E871E4" w:rsidRDefault="004F2057" w:rsidP="00E871E4">
      <w:pPr>
        <w:pStyle w:val="Teksttreci0"/>
        <w:spacing w:before="0"/>
        <w:ind w:left="1004" w:right="23" w:firstLine="0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kondygnacji podziemnej ( w całości podpiwniczony). </w:t>
      </w:r>
    </w:p>
    <w:p w:rsidR="004F2057" w:rsidRPr="00E871E4" w:rsidRDefault="004F2057" w:rsidP="004F2057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DANE OGÓLNE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Budynek oddany do użytku lata 50- te XX wieku,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Długość budynku 82,33 m,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Szerokość budynku 13,22 m,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Powierzchnia netto budynku 3 325,24 m2,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Powierzchnia zabudowy 1 043,00 m2,</w:t>
      </w:r>
    </w:p>
    <w:p w:rsidR="004F2057" w:rsidRPr="00E871E4" w:rsidRDefault="004F2057" w:rsidP="004F2057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Kubatura budynku 13 023,00 m3,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Ilość klatek schodowych 3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Średnia wysokość kondygnacji 3,12 m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Przydział budynku do grupy wysokościowej niskie N h&lt;12m</w:t>
      </w:r>
      <w:r w:rsidR="0008023C" w:rsidRPr="00E871E4">
        <w:rPr>
          <w:rFonts w:ascii="Times New Roman" w:hAnsi="Times New Roman" w:cs="Times New Roman"/>
        </w:rPr>
        <w:t>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Przeznaczenia budynku użyteczność publiczna,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Instalacje sieć ciepłownicza z węzłem cieplnymw piwnicy budynku,</w:t>
      </w:r>
    </w:p>
    <w:p w:rsidR="004F2057" w:rsidRPr="00E871E4" w:rsidRDefault="004F2057" w:rsidP="0008023C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kanalizacja sanitarna, sieć wodociągowa,instalacja elektryczna, instalacja odgromowa,instalacja gazowa,system wentylacji naturalnej grawitacyjnej</w:t>
      </w:r>
      <w:r w:rsidR="0008023C" w:rsidRPr="00E871E4">
        <w:rPr>
          <w:rFonts w:ascii="Times New Roman" w:hAnsi="Times New Roman" w:cs="Times New Roman"/>
        </w:rPr>
        <w:t>.</w:t>
      </w:r>
    </w:p>
    <w:p w:rsidR="0008023C" w:rsidRPr="00E871E4" w:rsidRDefault="0008023C" w:rsidP="001063DF">
      <w:pPr>
        <w:pStyle w:val="Akapitzlist"/>
        <w:autoSpaceDE w:val="0"/>
        <w:autoSpaceDN w:val="0"/>
        <w:adjustRightInd w:val="0"/>
        <w:spacing w:after="0" w:line="240" w:lineRule="auto"/>
        <w:ind w:left="1364"/>
        <w:rPr>
          <w:rFonts w:ascii="Times New Roman" w:hAnsi="Times New Roman" w:cs="Times New Roman"/>
        </w:rPr>
      </w:pPr>
    </w:p>
    <w:p w:rsidR="003F2B93" w:rsidRPr="00E871E4" w:rsidRDefault="003F2B93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Budynek </w:t>
      </w:r>
      <w:r w:rsidR="0008023C" w:rsidRPr="00E871E4">
        <w:rPr>
          <w:rFonts w:ascii="Times New Roman" w:hAnsi="Times New Roman" w:cs="Times New Roman"/>
        </w:rPr>
        <w:t>znajduje się na obszarze pn.” Historyczny układ urbanistyczny Bydgoskiego Przedmieścia i Rybaków” który jest wpisany do rejestru zabytków województwa kujawsko-pomorskiego pod nr A/1596, w związku z czym projektowaną dokumentację należy uzgodnić z właściwym wojewódzkim konserwatorem zabytków.</w:t>
      </w:r>
    </w:p>
    <w:p w:rsidR="00E547ED" w:rsidRPr="00E871E4" w:rsidRDefault="00E547ED" w:rsidP="001063DF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</w:rPr>
      </w:pPr>
    </w:p>
    <w:p w:rsidR="001063DF" w:rsidRPr="00E871E4" w:rsidRDefault="00481C83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Budynek jest zaopatrywany w wodę poprzez przyłącze opomiarowane licznikiem w studzience, która znajduje się przy wjeździe na parking od ul. Mickiewicza. Rura doprowadzająca wodę jest skorodowana, biegnie na zewnątrz wzdłuż budynku ok. 60 m. i łączy się z poziomem wody wewnątrz budynku 3 przyłączami. </w:t>
      </w:r>
      <w:r w:rsidR="006448DD" w:rsidRPr="00E871E4">
        <w:rPr>
          <w:rFonts w:ascii="Times New Roman" w:hAnsi="Times New Roman" w:cs="Times New Roman"/>
        </w:rPr>
        <w:t>R</w:t>
      </w:r>
      <w:r w:rsidRPr="00E871E4">
        <w:rPr>
          <w:rFonts w:ascii="Times New Roman" w:hAnsi="Times New Roman" w:cs="Times New Roman"/>
        </w:rPr>
        <w:t>ozwiązanie</w:t>
      </w:r>
      <w:r w:rsidR="006448DD" w:rsidRPr="00E871E4">
        <w:rPr>
          <w:rFonts w:ascii="Times New Roman" w:hAnsi="Times New Roman" w:cs="Times New Roman"/>
        </w:rPr>
        <w:t xml:space="preserve"> tojest pozostałością układu wodnego zespołu budynków istniejących w tym miejscu w latach 50-tych XX wieku. </w:t>
      </w:r>
      <w:r w:rsidR="00701D8E" w:rsidRPr="00E871E4">
        <w:rPr>
          <w:rFonts w:ascii="Times New Roman" w:hAnsi="Times New Roman" w:cs="Times New Roman"/>
        </w:rPr>
        <w:t xml:space="preserve">Zamawiający planuje </w:t>
      </w:r>
      <w:r w:rsidR="001063DF" w:rsidRPr="00E871E4">
        <w:rPr>
          <w:rFonts w:ascii="Times New Roman" w:hAnsi="Times New Roman" w:cs="Times New Roman"/>
        </w:rPr>
        <w:t>nowe przyłącze na terenie swojej działki, blisko budynku gdzie znajduje się studzienka i poprowadzenie nowej rury ok. 15 m.</w:t>
      </w:r>
    </w:p>
    <w:p w:rsidR="001063DF" w:rsidRPr="00E871E4" w:rsidRDefault="001063DF" w:rsidP="001063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51DC" w:rsidRPr="00E871E4" w:rsidRDefault="00AF51DC" w:rsidP="001063DF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Dla </w:t>
      </w:r>
      <w:r w:rsidR="00E547ED" w:rsidRPr="00E871E4">
        <w:rPr>
          <w:rFonts w:ascii="Times New Roman" w:hAnsi="Times New Roman" w:cs="Times New Roman"/>
        </w:rPr>
        <w:t>wymiany przyłącza wody należy uzyskać warunki przyłączenia z Toruńskich Wodociągów Sp. z o.o.</w:t>
      </w:r>
    </w:p>
    <w:p w:rsidR="001063DF" w:rsidRPr="00E871E4" w:rsidRDefault="001063DF" w:rsidP="001063DF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F2B93" w:rsidRPr="00E871E4" w:rsidRDefault="003F2B93" w:rsidP="001063DF">
      <w:pPr>
        <w:pStyle w:val="Teksttreci0"/>
        <w:numPr>
          <w:ilvl w:val="0"/>
          <w:numId w:val="1"/>
        </w:numPr>
        <w:spacing w:before="0" w:line="240" w:lineRule="auto"/>
        <w:ind w:left="284" w:right="23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Planowane przedsięwzięcia  do zaprojektowania:</w:t>
      </w:r>
    </w:p>
    <w:p w:rsidR="00AF51DC" w:rsidRPr="00E871E4" w:rsidRDefault="001063DF" w:rsidP="001063DF">
      <w:pPr>
        <w:pStyle w:val="Teksttreci0"/>
        <w:numPr>
          <w:ilvl w:val="0"/>
          <w:numId w:val="4"/>
        </w:numPr>
        <w:spacing w:before="0" w:line="240" w:lineRule="auto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wymiana przyłącza wody</w:t>
      </w:r>
      <w:r w:rsidR="00AF51DC" w:rsidRPr="00E871E4">
        <w:rPr>
          <w:rFonts w:ascii="Times New Roman" w:hAnsi="Times New Roman" w:cs="Times New Roman"/>
        </w:rPr>
        <w:t>,</w:t>
      </w:r>
    </w:p>
    <w:p w:rsidR="002D247B" w:rsidRPr="00E871E4" w:rsidRDefault="00AF51DC" w:rsidP="001063DF">
      <w:pPr>
        <w:pStyle w:val="Teksttreci0"/>
        <w:numPr>
          <w:ilvl w:val="0"/>
          <w:numId w:val="4"/>
        </w:numPr>
        <w:spacing w:before="0" w:line="240" w:lineRule="auto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901430" w:rsidRPr="00E871E4">
        <w:rPr>
          <w:rFonts w:ascii="Times New Roman" w:hAnsi="Times New Roman" w:cs="Times New Roman"/>
        </w:rPr>
        <w:t xml:space="preserve">ymiana </w:t>
      </w:r>
      <w:r w:rsidR="004017CC" w:rsidRPr="00E871E4">
        <w:rPr>
          <w:rFonts w:ascii="Times New Roman" w:hAnsi="Times New Roman" w:cs="Times New Roman"/>
        </w:rPr>
        <w:t xml:space="preserve">poziomówinstalacji wodociągowych </w:t>
      </w:r>
      <w:r w:rsidR="002D247B" w:rsidRPr="00E871E4">
        <w:rPr>
          <w:rFonts w:ascii="Times New Roman" w:hAnsi="Times New Roman" w:cs="Times New Roman"/>
        </w:rPr>
        <w:t xml:space="preserve">polegających na wymianie </w:t>
      </w:r>
      <w:r w:rsidR="004017CC" w:rsidRPr="00E871E4">
        <w:rPr>
          <w:rFonts w:ascii="Times New Roman" w:hAnsi="Times New Roman" w:cs="Times New Roman"/>
        </w:rPr>
        <w:t>skor</w:t>
      </w:r>
      <w:r w:rsidR="00901430" w:rsidRPr="00E871E4">
        <w:rPr>
          <w:rFonts w:ascii="Times New Roman" w:hAnsi="Times New Roman" w:cs="Times New Roman"/>
        </w:rPr>
        <w:t>o</w:t>
      </w:r>
      <w:r w:rsidR="004017CC" w:rsidRPr="00E871E4">
        <w:rPr>
          <w:rFonts w:ascii="Times New Roman" w:hAnsi="Times New Roman" w:cs="Times New Roman"/>
        </w:rPr>
        <w:t>do</w:t>
      </w:r>
      <w:r w:rsidR="00901430" w:rsidRPr="00E871E4">
        <w:rPr>
          <w:rFonts w:ascii="Times New Roman" w:hAnsi="Times New Roman" w:cs="Times New Roman"/>
        </w:rPr>
        <w:t>wanych rur n</w:t>
      </w:r>
      <w:r w:rsidR="0008023C" w:rsidRPr="00E871E4">
        <w:rPr>
          <w:rFonts w:ascii="Times New Roman" w:hAnsi="Times New Roman" w:cs="Times New Roman"/>
        </w:rPr>
        <w:t>a rurociągi  stalowe ocynkowane;</w:t>
      </w:r>
    </w:p>
    <w:p w:rsidR="00901430" w:rsidRPr="00E871E4" w:rsidRDefault="00AF51DC" w:rsidP="00E721C4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i</w:t>
      </w:r>
      <w:r w:rsidR="00901430" w:rsidRPr="00E871E4">
        <w:rPr>
          <w:rFonts w:ascii="Times New Roman" w:hAnsi="Times New Roman" w:cs="Times New Roman"/>
        </w:rPr>
        <w:t>zolacj</w:t>
      </w:r>
      <w:r w:rsidR="002D247B" w:rsidRPr="00E871E4">
        <w:rPr>
          <w:rFonts w:ascii="Times New Roman" w:hAnsi="Times New Roman" w:cs="Times New Roman"/>
        </w:rPr>
        <w:t>a rurociągów ot</w:t>
      </w:r>
      <w:r w:rsidR="0008023C" w:rsidRPr="00E871E4">
        <w:rPr>
          <w:rFonts w:ascii="Times New Roman" w:hAnsi="Times New Roman" w:cs="Times New Roman"/>
        </w:rPr>
        <w:t>ulinami;</w:t>
      </w:r>
    </w:p>
    <w:p w:rsidR="004017CC" w:rsidRPr="00E871E4" w:rsidRDefault="00AF51DC" w:rsidP="00E721C4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4017CC" w:rsidRPr="00E871E4">
        <w:rPr>
          <w:rFonts w:ascii="Times New Roman" w:hAnsi="Times New Roman" w:cs="Times New Roman"/>
        </w:rPr>
        <w:t xml:space="preserve">ymiana zaworów odcinających  </w:t>
      </w:r>
      <w:r w:rsidR="0008023C" w:rsidRPr="00E871E4">
        <w:rPr>
          <w:rFonts w:ascii="Times New Roman" w:hAnsi="Times New Roman" w:cs="Times New Roman"/>
        </w:rPr>
        <w:t>wraz z podejściami;</w:t>
      </w:r>
    </w:p>
    <w:p w:rsidR="00E721C4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</w:t>
      </w:r>
      <w:r w:rsidR="004017CC" w:rsidRPr="00E871E4">
        <w:rPr>
          <w:rFonts w:ascii="Times New Roman" w:hAnsi="Times New Roman" w:cs="Times New Roman"/>
        </w:rPr>
        <w:t>ymiana zaworów cyrkulacyjnych wraz z podejściami</w:t>
      </w:r>
      <w:r w:rsidR="0008023C" w:rsidRPr="00E871E4">
        <w:rPr>
          <w:rFonts w:ascii="Times New Roman" w:hAnsi="Times New Roman" w:cs="Times New Roman"/>
        </w:rPr>
        <w:t>;</w:t>
      </w:r>
    </w:p>
    <w:p w:rsidR="004017CC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p</w:t>
      </w:r>
      <w:r w:rsidR="004017CC" w:rsidRPr="00E871E4">
        <w:rPr>
          <w:rFonts w:ascii="Times New Roman" w:hAnsi="Times New Roman" w:cs="Times New Roman"/>
        </w:rPr>
        <w:t>róby szczelności, płukanie,</w:t>
      </w:r>
    </w:p>
    <w:p w:rsidR="004017CC" w:rsidRPr="00E871E4" w:rsidRDefault="002D247B" w:rsidP="0008023C">
      <w:pPr>
        <w:pStyle w:val="Teksttreci0"/>
        <w:numPr>
          <w:ilvl w:val="0"/>
          <w:numId w:val="4"/>
        </w:numPr>
        <w:spacing w:before="0"/>
        <w:ind w:left="567" w:right="23" w:hanging="28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r</w:t>
      </w:r>
      <w:r w:rsidR="004017CC" w:rsidRPr="00E871E4">
        <w:rPr>
          <w:rFonts w:ascii="Times New Roman" w:hAnsi="Times New Roman" w:cs="Times New Roman"/>
        </w:rPr>
        <w:t>oboty towarzyszące</w:t>
      </w:r>
      <w:r w:rsidR="007F01DA" w:rsidRPr="00E871E4">
        <w:rPr>
          <w:rFonts w:ascii="Times New Roman" w:hAnsi="Times New Roman" w:cs="Times New Roman"/>
        </w:rPr>
        <w:t>:</w:t>
      </w:r>
      <w:r w:rsidR="004017CC" w:rsidRPr="00E871E4">
        <w:rPr>
          <w:rFonts w:ascii="Times New Roman" w:hAnsi="Times New Roman" w:cs="Times New Roman"/>
        </w:rPr>
        <w:t xml:space="preserve"> przebicia przez ściany i stropy, bruzdy, tule</w:t>
      </w:r>
      <w:r w:rsidR="007F01DA" w:rsidRPr="00E871E4">
        <w:rPr>
          <w:rFonts w:ascii="Times New Roman" w:hAnsi="Times New Roman" w:cs="Times New Roman"/>
        </w:rPr>
        <w:t>je ochronne, zabezpieczenia przeciwpożarowe</w:t>
      </w:r>
      <w:r w:rsidR="004017CC" w:rsidRPr="00E871E4">
        <w:rPr>
          <w:rFonts w:ascii="Times New Roman" w:hAnsi="Times New Roman" w:cs="Times New Roman"/>
        </w:rPr>
        <w:t xml:space="preserve">, </w:t>
      </w:r>
      <w:r w:rsidR="007F01DA" w:rsidRPr="00E871E4">
        <w:rPr>
          <w:rFonts w:ascii="Times New Roman" w:hAnsi="Times New Roman" w:cs="Times New Roman"/>
        </w:rPr>
        <w:t>roboty wykończeniowe.</w:t>
      </w:r>
    </w:p>
    <w:p w:rsidR="001063DF" w:rsidRPr="00E871E4" w:rsidRDefault="001063DF" w:rsidP="001063DF">
      <w:pPr>
        <w:pStyle w:val="Teksttreci0"/>
        <w:spacing w:before="0"/>
        <w:ind w:left="567" w:right="23" w:firstLine="0"/>
        <w:jc w:val="both"/>
        <w:rPr>
          <w:rFonts w:ascii="Times New Roman" w:hAnsi="Times New Roman" w:cs="Times New Roman"/>
        </w:rPr>
      </w:pPr>
    </w:p>
    <w:p w:rsidR="00AF51DC" w:rsidRPr="00E871E4" w:rsidRDefault="00AF51DC" w:rsidP="00AF51DC">
      <w:pPr>
        <w:pStyle w:val="Teksttreci0"/>
        <w:numPr>
          <w:ilvl w:val="0"/>
          <w:numId w:val="1"/>
        </w:numPr>
        <w:spacing w:before="0"/>
        <w:ind w:left="284" w:right="23" w:hanging="284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Koszty robót w kosztorysie inwestorskim i przedmiarz</w:t>
      </w:r>
      <w:r w:rsidR="00D976CC">
        <w:rPr>
          <w:rFonts w:ascii="Times New Roman" w:hAnsi="Times New Roman" w:cs="Times New Roman"/>
        </w:rPr>
        <w:t>e robót należy podzielić na dwa</w:t>
      </w:r>
      <w:bookmarkStart w:id="0" w:name="_GoBack"/>
      <w:bookmarkEnd w:id="0"/>
      <w:r w:rsidRPr="00E871E4">
        <w:rPr>
          <w:rFonts w:ascii="Times New Roman" w:hAnsi="Times New Roman" w:cs="Times New Roman"/>
        </w:rPr>
        <w:t xml:space="preserve"> etapy tj. oddzielnie dla:</w:t>
      </w:r>
    </w:p>
    <w:p w:rsidR="00AF51DC" w:rsidRPr="00E871E4" w:rsidRDefault="00AF51DC" w:rsidP="00AF51DC">
      <w:pPr>
        <w:pStyle w:val="Teksttreci0"/>
        <w:numPr>
          <w:ilvl w:val="0"/>
          <w:numId w:val="14"/>
        </w:numPr>
        <w:spacing w:before="0"/>
        <w:ind w:right="2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>wymiany przyłącza,</w:t>
      </w:r>
    </w:p>
    <w:p w:rsidR="00AF51DC" w:rsidRPr="00E871E4" w:rsidRDefault="00AF51DC" w:rsidP="00AF51DC">
      <w:pPr>
        <w:pStyle w:val="Teksttreci0"/>
        <w:numPr>
          <w:ilvl w:val="0"/>
          <w:numId w:val="14"/>
        </w:numPr>
        <w:spacing w:before="0"/>
        <w:ind w:right="23"/>
        <w:jc w:val="both"/>
        <w:rPr>
          <w:rFonts w:ascii="Times New Roman" w:hAnsi="Times New Roman" w:cs="Times New Roman"/>
        </w:rPr>
      </w:pPr>
      <w:r w:rsidRPr="00E871E4">
        <w:rPr>
          <w:rFonts w:ascii="Times New Roman" w:hAnsi="Times New Roman" w:cs="Times New Roman"/>
        </w:rPr>
        <w:t xml:space="preserve"> wymiany poziomów,</w:t>
      </w:r>
    </w:p>
    <w:p w:rsidR="00E000F2" w:rsidRPr="00E871E4" w:rsidRDefault="00E000F2" w:rsidP="00E000F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sectPr w:rsidR="00E000F2" w:rsidRPr="00E871E4" w:rsidSect="00E2003E"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Narrow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F22BBA"/>
    <w:multiLevelType w:val="hybridMultilevel"/>
    <w:tmpl w:val="99A0F58E"/>
    <w:lvl w:ilvl="0" w:tplc="8EC23EF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7B71F9"/>
    <w:multiLevelType w:val="hybridMultilevel"/>
    <w:tmpl w:val="A7F6FB44"/>
    <w:lvl w:ilvl="0" w:tplc="EE2EF4D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8CC72B8"/>
    <w:multiLevelType w:val="hybridMultilevel"/>
    <w:tmpl w:val="A6C2DBA6"/>
    <w:lvl w:ilvl="0" w:tplc="810ADD04">
      <w:start w:val="1"/>
      <w:numFmt w:val="lowerLetter"/>
      <w:lvlText w:val="%1)"/>
      <w:lvlJc w:val="left"/>
      <w:pPr>
        <w:ind w:left="1364" w:hanging="360"/>
      </w:pPr>
      <w:rPr>
        <w:rFonts w:eastAsia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3">
    <w:nsid w:val="282264E6"/>
    <w:multiLevelType w:val="hybridMultilevel"/>
    <w:tmpl w:val="3536C81E"/>
    <w:lvl w:ilvl="0" w:tplc="7AF80446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4">
    <w:nsid w:val="2C2D7240"/>
    <w:multiLevelType w:val="hybridMultilevel"/>
    <w:tmpl w:val="EC1A661E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>
    <w:nsid w:val="2E570A8B"/>
    <w:multiLevelType w:val="hybridMultilevel"/>
    <w:tmpl w:val="5A40B296"/>
    <w:lvl w:ilvl="0" w:tplc="1B7A79D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6">
    <w:nsid w:val="39A35BE2"/>
    <w:multiLevelType w:val="hybridMultilevel"/>
    <w:tmpl w:val="B2E6D000"/>
    <w:lvl w:ilvl="0" w:tplc="0DBAEA00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4A5B560B"/>
    <w:multiLevelType w:val="hybridMultilevel"/>
    <w:tmpl w:val="454E467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5570F8D"/>
    <w:multiLevelType w:val="hybridMultilevel"/>
    <w:tmpl w:val="C6D0A412"/>
    <w:lvl w:ilvl="0" w:tplc="4B78AA32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6010701"/>
    <w:multiLevelType w:val="hybridMultilevel"/>
    <w:tmpl w:val="B8FC472C"/>
    <w:lvl w:ilvl="0" w:tplc="8D00D284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0">
    <w:nsid w:val="6DC8714B"/>
    <w:multiLevelType w:val="hybridMultilevel"/>
    <w:tmpl w:val="BB8EB2B8"/>
    <w:lvl w:ilvl="0" w:tplc="790644F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76087466"/>
    <w:multiLevelType w:val="hybridMultilevel"/>
    <w:tmpl w:val="00C25E30"/>
    <w:lvl w:ilvl="0" w:tplc="DEB6A5D2">
      <w:start w:val="1"/>
      <w:numFmt w:val="upp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9266D84"/>
    <w:multiLevelType w:val="hybridMultilevel"/>
    <w:tmpl w:val="8D848008"/>
    <w:lvl w:ilvl="0" w:tplc="93C69902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9BC718D"/>
    <w:multiLevelType w:val="hybridMultilevel"/>
    <w:tmpl w:val="DCA65D3C"/>
    <w:lvl w:ilvl="0" w:tplc="8E468842">
      <w:start w:val="1"/>
      <w:numFmt w:val="lowerLetter"/>
      <w:lvlText w:val="%1)"/>
      <w:lvlJc w:val="left"/>
      <w:pPr>
        <w:ind w:left="13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10"/>
  </w:num>
  <w:num w:numId="2">
    <w:abstractNumId w:val="7"/>
  </w:num>
  <w:num w:numId="3">
    <w:abstractNumId w:val="12"/>
  </w:num>
  <w:num w:numId="4">
    <w:abstractNumId w:val="4"/>
  </w:num>
  <w:num w:numId="5">
    <w:abstractNumId w:val="3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</w:num>
  <w:num w:numId="8">
    <w:abstractNumId w:val="2"/>
  </w:num>
  <w:num w:numId="9">
    <w:abstractNumId w:val="5"/>
  </w:num>
  <w:num w:numId="10">
    <w:abstractNumId w:val="0"/>
  </w:num>
  <w:num w:numId="11">
    <w:abstractNumId w:val="11"/>
  </w:num>
  <w:num w:numId="12">
    <w:abstractNumId w:val="8"/>
  </w:num>
  <w:num w:numId="13">
    <w:abstractNumId w:val="13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compat/>
  <w:rsids>
    <w:rsidRoot w:val="00CF5D18"/>
    <w:rsid w:val="000754DD"/>
    <w:rsid w:val="0008023C"/>
    <w:rsid w:val="000932E2"/>
    <w:rsid w:val="001063DF"/>
    <w:rsid w:val="002603F3"/>
    <w:rsid w:val="002D247B"/>
    <w:rsid w:val="003E4E9A"/>
    <w:rsid w:val="003F2B93"/>
    <w:rsid w:val="004017CC"/>
    <w:rsid w:val="00407226"/>
    <w:rsid w:val="00453A84"/>
    <w:rsid w:val="00481C83"/>
    <w:rsid w:val="004B0BCE"/>
    <w:rsid w:val="004C3129"/>
    <w:rsid w:val="004F2057"/>
    <w:rsid w:val="00573680"/>
    <w:rsid w:val="0063471F"/>
    <w:rsid w:val="0064361D"/>
    <w:rsid w:val="006448DD"/>
    <w:rsid w:val="0069416D"/>
    <w:rsid w:val="006D2D75"/>
    <w:rsid w:val="00701D8E"/>
    <w:rsid w:val="007D493D"/>
    <w:rsid w:val="007F01DA"/>
    <w:rsid w:val="00857792"/>
    <w:rsid w:val="00901430"/>
    <w:rsid w:val="00914DA7"/>
    <w:rsid w:val="00923F43"/>
    <w:rsid w:val="009D103C"/>
    <w:rsid w:val="009E6066"/>
    <w:rsid w:val="00AE1B61"/>
    <w:rsid w:val="00AF51DC"/>
    <w:rsid w:val="00C15553"/>
    <w:rsid w:val="00CB3559"/>
    <w:rsid w:val="00CF5D18"/>
    <w:rsid w:val="00D0024B"/>
    <w:rsid w:val="00D23E2B"/>
    <w:rsid w:val="00D3655A"/>
    <w:rsid w:val="00D976CC"/>
    <w:rsid w:val="00E000F2"/>
    <w:rsid w:val="00E06E68"/>
    <w:rsid w:val="00E547ED"/>
    <w:rsid w:val="00E721C4"/>
    <w:rsid w:val="00E871E4"/>
    <w:rsid w:val="00F6628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5D18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F5D18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3F2B93"/>
    <w:rPr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3F2B93"/>
    <w:pPr>
      <w:widowControl w:val="0"/>
      <w:shd w:val="clear" w:color="auto" w:fill="FFFFFF"/>
      <w:spacing w:before="300" w:after="0" w:line="274" w:lineRule="exact"/>
      <w:ind w:hanging="840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F01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01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412</TotalTime>
  <Pages>1</Pages>
  <Words>397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Hadzicka</dc:creator>
  <cp:keywords/>
  <dc:description/>
  <cp:lastModifiedBy>aniziol</cp:lastModifiedBy>
  <cp:revision>31</cp:revision>
  <cp:lastPrinted>2019-09-26T07:08:00Z</cp:lastPrinted>
  <dcterms:created xsi:type="dcterms:W3CDTF">2015-11-26T09:59:00Z</dcterms:created>
  <dcterms:modified xsi:type="dcterms:W3CDTF">2019-10-10T11:54:00Z</dcterms:modified>
</cp:coreProperties>
</file>