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F767B4" w:rsidRPr="00F767B4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767B4" w:rsidRPr="00F767B4">
        <w:rPr>
          <w:b/>
          <w:sz w:val="24"/>
        </w:rPr>
        <w:t>ZP/D-41/A/19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767B4" w:rsidRPr="00F767B4">
        <w:rPr>
          <w:b/>
        </w:rPr>
        <w:t>przetarg nieograniczony</w:t>
      </w:r>
      <w:r w:rsidR="00753DC1">
        <w:t xml:space="preserve"> na:</w:t>
      </w:r>
    </w:p>
    <w:p w:rsidR="0000184A" w:rsidRDefault="00F767B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767B4">
        <w:rPr>
          <w:b/>
          <w:sz w:val="24"/>
          <w:szCs w:val="24"/>
        </w:rPr>
        <w:t>Dostawa urządzeń mechaniki płynów dla Wydziału Infrastruktury i Środowiska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767B4" w:rsidRPr="00F767B4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767B4" w:rsidRPr="00F767B4">
        <w:rPr>
          <w:sz w:val="24"/>
          <w:szCs w:val="24"/>
        </w:rPr>
        <w:t>(t.j. Dz. U. z  2018 r. poz. 1986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767B4" w:rsidRPr="00F767B4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4D0E" w:rsidRDefault="00774D0E">
      <w:r>
        <w:separator/>
      </w:r>
    </w:p>
  </w:endnote>
  <w:endnote w:type="continuationSeparator" w:id="0">
    <w:p w:rsidR="00774D0E" w:rsidRDefault="00774D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767B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767B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67B4" w:rsidRDefault="00F767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4D0E" w:rsidRDefault="00774D0E">
      <w:r>
        <w:separator/>
      </w:r>
    </w:p>
  </w:footnote>
  <w:footnote w:type="continuationSeparator" w:id="0">
    <w:p w:rsidR="00774D0E" w:rsidRDefault="00774D0E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67B4" w:rsidRDefault="00F767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67B4" w:rsidRDefault="00F767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67B4" w:rsidRDefault="00F767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4D0E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4D0E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76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1BF278E-8BFC-4613-A6D3-F9806144E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9BFE3B-221C-4E6D-B22C-11ED91F18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2010-01-07T09:39:00Z</cp:lastPrinted>
  <dcterms:created xsi:type="dcterms:W3CDTF">2019-10-08T12:07:00Z</dcterms:created>
  <dcterms:modified xsi:type="dcterms:W3CDTF">2019-10-08T12:07:00Z</dcterms:modified>
</cp:coreProperties>
</file>