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273BE" w:rsidRPr="00E273BE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273BE" w:rsidRPr="00E273BE">
        <w:rPr>
          <w:rFonts w:ascii="Times New Roman" w:hAnsi="Times New Roman"/>
          <w:b/>
        </w:rPr>
        <w:t>ZP/RB-19/19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273BE" w:rsidRPr="00E273BE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273BE" w:rsidRPr="00E273BE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E273BE" w:rsidRPr="00E273BE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273BE" w:rsidRPr="00E273BE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E273BE" w:rsidRPr="00E273BE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E273BE" w:rsidRPr="00E273BE">
        <w:rPr>
          <w:rFonts w:ascii="Times New Roman" w:hAnsi="Times New Roman"/>
        </w:rPr>
        <w:t>(t.j.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E273BE" w:rsidRPr="00E273BE">
        <w:rPr>
          <w:rFonts w:ascii="Times New Roman" w:hAnsi="Times New Roman"/>
          <w:b/>
        </w:rPr>
        <w:t>Instalacja fotowoltaiczna na dachu Budynku Głównego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E273BE" w:rsidRPr="00E273BE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05" w:rsidRDefault="00360D05" w:rsidP="0038231F">
      <w:pPr>
        <w:spacing w:after="0" w:line="240" w:lineRule="auto"/>
      </w:pPr>
      <w:r>
        <w:separator/>
      </w:r>
    </w:p>
  </w:endnote>
  <w:endnote w:type="continuationSeparator" w:id="0">
    <w:p w:rsidR="00360D05" w:rsidRDefault="00360D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BE" w:rsidRDefault="00E273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6C0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6C0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BE" w:rsidRDefault="00E27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05" w:rsidRDefault="00360D05" w:rsidP="0038231F">
      <w:pPr>
        <w:spacing w:after="0" w:line="240" w:lineRule="auto"/>
      </w:pPr>
      <w:r>
        <w:separator/>
      </w:r>
    </w:p>
  </w:footnote>
  <w:footnote w:type="continuationSeparator" w:id="0">
    <w:p w:rsidR="00360D05" w:rsidRDefault="00360D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BE" w:rsidRDefault="00E273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BE" w:rsidRDefault="00E273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BE" w:rsidRDefault="00E273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D05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0D05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C6C09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273BE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9C5A00-7D41-47F1-A4E1-1FBD0525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F542-ABFD-49C2-93D3-9CFBFD30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2016-07-26T10:32:00Z</cp:lastPrinted>
  <dcterms:created xsi:type="dcterms:W3CDTF">2019-10-01T06:22:00Z</dcterms:created>
  <dcterms:modified xsi:type="dcterms:W3CDTF">2019-10-01T06:22:00Z</dcterms:modified>
</cp:coreProperties>
</file>