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62F7" w:rsidRDefault="00F85F99">
      <w:pPr>
        <w:rPr>
          <w:b/>
        </w:rPr>
      </w:pPr>
      <w:r>
        <w:rPr>
          <w:b/>
        </w:rPr>
        <w:t>Szczegółowy Opis Przedmiotu Zamówienia</w:t>
      </w:r>
    </w:p>
    <w:p w:rsidR="00F85F99" w:rsidRDefault="00F85F99">
      <w:pPr>
        <w:rPr>
          <w:b/>
        </w:rPr>
      </w:pPr>
    </w:p>
    <w:p w:rsidR="00E52046" w:rsidRDefault="00E52046" w:rsidP="00E52046">
      <w:pPr>
        <w:rPr>
          <w:b/>
        </w:rPr>
      </w:pPr>
      <w:r>
        <w:rPr>
          <w:b/>
        </w:rPr>
        <w:t xml:space="preserve">Zadanie 1 </w:t>
      </w:r>
    </w:p>
    <w:p w:rsidR="00E52046" w:rsidRPr="00F85F99" w:rsidRDefault="00E52046" w:rsidP="00E52046">
      <w:pPr>
        <w:pBdr>
          <w:top w:val="single" w:sz="6" w:space="4" w:color="AAAAAA"/>
          <w:bottom w:val="single" w:sz="6" w:space="4" w:color="AAAAAA"/>
        </w:pBdr>
        <w:shd w:val="clear" w:color="auto" w:fill="FFFFFF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</w:rPr>
      </w:pPr>
      <w:r>
        <w:rPr>
          <w:rFonts w:ascii="Arial" w:eastAsia="Times New Roman" w:hAnsi="Arial" w:cs="Arial"/>
          <w:b/>
          <w:bCs/>
          <w:color w:val="000000"/>
          <w:sz w:val="27"/>
          <w:szCs w:val="27"/>
        </w:rPr>
        <w:t>Łaźnia piaskowa</w:t>
      </w:r>
    </w:p>
    <w:p w:rsidR="00E52046" w:rsidRDefault="00E52046">
      <w:pPr>
        <w:rPr>
          <w:b/>
        </w:rPr>
      </w:pPr>
    </w:p>
    <w:p w:rsidR="00E52046" w:rsidRDefault="00E52046">
      <w:pPr>
        <w:rPr>
          <w:b/>
        </w:rPr>
      </w:pPr>
    </w:p>
    <w:p w:rsidR="00E52046" w:rsidRPr="00E52046" w:rsidRDefault="00E52046" w:rsidP="00E52046">
      <w:r w:rsidRPr="00E52046">
        <w:t>Laboratoryjna łaźnia piaskowa – 1 sztuka</w:t>
      </w:r>
    </w:p>
    <w:p w:rsidR="00E52046" w:rsidRPr="00E52046" w:rsidRDefault="00E52046" w:rsidP="00E52046">
      <w:r w:rsidRPr="00E52046">
        <w:t>Szczegółowy opis:</w:t>
      </w:r>
    </w:p>
    <w:p w:rsidR="00E52046" w:rsidRPr="00E52046" w:rsidRDefault="00E52046" w:rsidP="00E52046">
      <w:pPr>
        <w:pStyle w:val="Akapitzlist"/>
        <w:numPr>
          <w:ilvl w:val="0"/>
          <w:numId w:val="1"/>
        </w:numPr>
      </w:pPr>
      <w:r w:rsidRPr="00E52046">
        <w:t>Maksymalna moc grzania: 1500 W.</w:t>
      </w:r>
    </w:p>
    <w:p w:rsidR="00E52046" w:rsidRPr="00E52046" w:rsidRDefault="00E52046" w:rsidP="00E52046">
      <w:pPr>
        <w:pStyle w:val="Akapitzlist"/>
        <w:numPr>
          <w:ilvl w:val="0"/>
          <w:numId w:val="1"/>
        </w:numPr>
      </w:pPr>
      <w:r w:rsidRPr="00E52046">
        <w:t>Zakres temperatury pracy: 5oC powyżej temperatury otoczenia do 400oC; ostrzeżenie przed wysoką temperaturą.</w:t>
      </w:r>
    </w:p>
    <w:p w:rsidR="00E52046" w:rsidRPr="00E52046" w:rsidRDefault="00E52046" w:rsidP="00E52046">
      <w:pPr>
        <w:pStyle w:val="Akapitzlist"/>
        <w:numPr>
          <w:ilvl w:val="0"/>
          <w:numId w:val="1"/>
        </w:numPr>
      </w:pPr>
      <w:r w:rsidRPr="00E52046">
        <w:t>Rozdzielczość temperatury: 0,5oC.</w:t>
      </w:r>
    </w:p>
    <w:p w:rsidR="00E52046" w:rsidRPr="00E52046" w:rsidRDefault="00E52046" w:rsidP="00E52046">
      <w:pPr>
        <w:pStyle w:val="Akapitzlist"/>
        <w:numPr>
          <w:ilvl w:val="0"/>
          <w:numId w:val="1"/>
        </w:numPr>
      </w:pPr>
      <w:r w:rsidRPr="00E52046">
        <w:t>Dokładność temperatury: +/- 1oC (wysoka precyzja regulacji temperatury, nawet w niskich zakresach temperatury).</w:t>
      </w:r>
    </w:p>
    <w:p w:rsidR="00E52046" w:rsidRPr="00E52046" w:rsidRDefault="00E52046" w:rsidP="00E52046">
      <w:pPr>
        <w:pStyle w:val="Akapitzlist"/>
        <w:numPr>
          <w:ilvl w:val="0"/>
          <w:numId w:val="1"/>
        </w:numPr>
      </w:pPr>
      <w:r w:rsidRPr="00E52046">
        <w:t>Temperatura kontrolowana mikroprocesorowo za pomocą wbudowanego czujnika temperatury do 30oC, jednorodny rozkład temperatury na całej powierzchni płyty grzejnej, możliwość zamontowania zewnętrznego czujnika temperatury.</w:t>
      </w:r>
    </w:p>
    <w:p w:rsidR="00E52046" w:rsidRPr="00E52046" w:rsidRDefault="00E52046" w:rsidP="00E52046">
      <w:pPr>
        <w:pStyle w:val="Akapitzlist"/>
        <w:numPr>
          <w:ilvl w:val="0"/>
          <w:numId w:val="1"/>
        </w:numPr>
      </w:pPr>
      <w:r w:rsidRPr="00E52046">
        <w:t>Minutnik: w zakresie 0 - 120 minut.</w:t>
      </w:r>
    </w:p>
    <w:p w:rsidR="00E52046" w:rsidRPr="00E52046" w:rsidRDefault="00E52046" w:rsidP="00E52046">
      <w:pPr>
        <w:pStyle w:val="Akapitzlist"/>
        <w:numPr>
          <w:ilvl w:val="0"/>
          <w:numId w:val="1"/>
        </w:numPr>
      </w:pPr>
      <w:r w:rsidRPr="00E52046">
        <w:t>Materiał płyty grzewczej: stal nierdzewna.</w:t>
      </w:r>
    </w:p>
    <w:p w:rsidR="00E52046" w:rsidRPr="00E52046" w:rsidRDefault="00E52046" w:rsidP="00E52046">
      <w:pPr>
        <w:pStyle w:val="Akapitzlist"/>
        <w:numPr>
          <w:ilvl w:val="0"/>
          <w:numId w:val="1"/>
        </w:numPr>
      </w:pPr>
      <w:r w:rsidRPr="00E52046">
        <w:t>Wyświetlacz typu LCD wskazujący wybraną i rzeczywistą temperaturę oraz czas.</w:t>
      </w:r>
    </w:p>
    <w:p w:rsidR="00E52046" w:rsidRPr="00E52046" w:rsidRDefault="00E52046" w:rsidP="00E52046">
      <w:pPr>
        <w:pStyle w:val="Akapitzlist"/>
        <w:numPr>
          <w:ilvl w:val="0"/>
          <w:numId w:val="1"/>
        </w:numPr>
      </w:pPr>
      <w:r w:rsidRPr="00E52046">
        <w:t>Wprowadzanie danych za pomocą dostępnej klawiatury.</w:t>
      </w:r>
    </w:p>
    <w:p w:rsidR="00E52046" w:rsidRPr="00E52046" w:rsidRDefault="00E52046" w:rsidP="00E52046">
      <w:pPr>
        <w:pStyle w:val="Akapitzlist"/>
        <w:numPr>
          <w:ilvl w:val="0"/>
          <w:numId w:val="1"/>
        </w:numPr>
      </w:pPr>
      <w:r w:rsidRPr="00E52046">
        <w:t xml:space="preserve">Dodatkowe wyposażenie: pręt mocujący (1 sztuka) oraz piasek przeznaczony do łaźni piaskowych w ilości 2 </w:t>
      </w:r>
      <w:proofErr w:type="spellStart"/>
      <w:r w:rsidRPr="00E52046">
        <w:t>kg</w:t>
      </w:r>
      <w:proofErr w:type="spellEnd"/>
      <w:r w:rsidRPr="00E52046">
        <w:t>.</w:t>
      </w:r>
    </w:p>
    <w:p w:rsidR="00E52046" w:rsidRPr="00E52046" w:rsidRDefault="00E52046" w:rsidP="00E52046">
      <w:pPr>
        <w:pStyle w:val="Akapitzlist"/>
        <w:numPr>
          <w:ilvl w:val="0"/>
          <w:numId w:val="1"/>
        </w:numPr>
      </w:pPr>
      <w:r w:rsidRPr="00E52046">
        <w:t xml:space="preserve">Wymiary płyty grzewczej nie mniejsze niż: 320 x 320 </w:t>
      </w:r>
      <w:proofErr w:type="spellStart"/>
      <w:r w:rsidRPr="00E52046">
        <w:t>mm</w:t>
      </w:r>
      <w:proofErr w:type="spellEnd"/>
      <w:r w:rsidRPr="00E52046">
        <w:t>.</w:t>
      </w:r>
    </w:p>
    <w:p w:rsidR="00E52046" w:rsidRPr="00E52046" w:rsidRDefault="00E52046" w:rsidP="00E52046">
      <w:pPr>
        <w:pStyle w:val="Akapitzlist"/>
        <w:numPr>
          <w:ilvl w:val="0"/>
          <w:numId w:val="1"/>
        </w:numPr>
      </w:pPr>
      <w:r w:rsidRPr="00E52046">
        <w:t xml:space="preserve">Wymiary całkowite nie większe niż: 360 x 460 x 180 </w:t>
      </w:r>
      <w:proofErr w:type="spellStart"/>
      <w:r w:rsidRPr="00E52046">
        <w:t>mm</w:t>
      </w:r>
      <w:proofErr w:type="spellEnd"/>
      <w:r w:rsidRPr="00E52046">
        <w:t>.</w:t>
      </w:r>
    </w:p>
    <w:p w:rsidR="00E52046" w:rsidRPr="00E52046" w:rsidRDefault="00E52046" w:rsidP="00E52046">
      <w:pPr>
        <w:pStyle w:val="Akapitzlist"/>
        <w:numPr>
          <w:ilvl w:val="0"/>
          <w:numId w:val="1"/>
        </w:numPr>
      </w:pPr>
      <w:r w:rsidRPr="00E52046">
        <w:t xml:space="preserve">Waga maksymalna: 7,5 </w:t>
      </w:r>
      <w:proofErr w:type="spellStart"/>
      <w:r w:rsidRPr="00E52046">
        <w:t>kg</w:t>
      </w:r>
      <w:proofErr w:type="spellEnd"/>
      <w:r w:rsidRPr="00E52046">
        <w:t>.</w:t>
      </w:r>
    </w:p>
    <w:p w:rsidR="00E52046" w:rsidRPr="00E52046" w:rsidRDefault="00E52046" w:rsidP="00E52046">
      <w:pPr>
        <w:pStyle w:val="Akapitzlist"/>
        <w:numPr>
          <w:ilvl w:val="0"/>
          <w:numId w:val="1"/>
        </w:numPr>
      </w:pPr>
      <w:r w:rsidRPr="00E52046">
        <w:t>Okres gwarancji nie krótszy niż 12 miesięcy.</w:t>
      </w:r>
    </w:p>
    <w:p w:rsidR="00E52046" w:rsidRDefault="00E52046">
      <w:pPr>
        <w:rPr>
          <w:b/>
        </w:rPr>
      </w:pPr>
    </w:p>
    <w:p w:rsidR="00E52046" w:rsidRDefault="00E52046">
      <w:pPr>
        <w:rPr>
          <w:b/>
        </w:rPr>
      </w:pPr>
    </w:p>
    <w:p w:rsidR="00F85F99" w:rsidRDefault="00F85F99">
      <w:pPr>
        <w:rPr>
          <w:b/>
        </w:rPr>
      </w:pPr>
      <w:r>
        <w:rPr>
          <w:b/>
        </w:rPr>
        <w:t xml:space="preserve">Zadanie 7 </w:t>
      </w:r>
    </w:p>
    <w:p w:rsidR="00F85F99" w:rsidRPr="00F85F99" w:rsidRDefault="00F85F99" w:rsidP="00F85F99">
      <w:pPr>
        <w:pBdr>
          <w:top w:val="single" w:sz="6" w:space="4" w:color="AAAAAA"/>
          <w:bottom w:val="single" w:sz="6" w:space="4" w:color="AAAAAA"/>
        </w:pBdr>
        <w:shd w:val="clear" w:color="auto" w:fill="FFFFFF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</w:rPr>
      </w:pPr>
      <w:r w:rsidRPr="00F85F99">
        <w:rPr>
          <w:rFonts w:ascii="Arial" w:eastAsia="Times New Roman" w:hAnsi="Arial" w:cs="Arial"/>
          <w:b/>
          <w:bCs/>
          <w:color w:val="000000"/>
          <w:sz w:val="27"/>
          <w:szCs w:val="27"/>
        </w:rPr>
        <w:t>Proszki do natryskiwania cieplnego</w:t>
      </w:r>
    </w:p>
    <w:p w:rsidR="00F85F99" w:rsidRPr="007D2AB4" w:rsidRDefault="00F85F99">
      <w:pPr>
        <w:rPr>
          <w:b/>
        </w:rPr>
      </w:pPr>
    </w:p>
    <w:p w:rsidR="007D2AB4" w:rsidRDefault="007D2AB4"/>
    <w:p w:rsidR="00191CAB" w:rsidRPr="00603871" w:rsidRDefault="00191CAB">
      <w:pPr>
        <w:rPr>
          <w:b/>
        </w:rPr>
      </w:pPr>
      <w:r w:rsidRPr="00603871">
        <w:rPr>
          <w:b/>
        </w:rPr>
        <w:t xml:space="preserve">1 Proszek typu </w:t>
      </w:r>
      <w:proofErr w:type="spellStart"/>
      <w:r w:rsidRPr="00603871">
        <w:rPr>
          <w:b/>
        </w:rPr>
        <w:t>NiCrAl</w:t>
      </w:r>
      <w:proofErr w:type="spellEnd"/>
    </w:p>
    <w:p w:rsidR="00191CAB" w:rsidRDefault="00191CAB" w:rsidP="00191CAB">
      <w:pPr>
        <w:pStyle w:val="Akapitzlist"/>
        <w:numPr>
          <w:ilvl w:val="0"/>
          <w:numId w:val="1"/>
        </w:numPr>
      </w:pPr>
      <w:r>
        <w:t>zawartość Cr w zakresie 15-22 % mas (Ni- reszta)</w:t>
      </w:r>
    </w:p>
    <w:p w:rsidR="00191CAB" w:rsidRDefault="00191CAB" w:rsidP="00191CAB">
      <w:pPr>
        <w:pStyle w:val="Akapitzlist"/>
        <w:numPr>
          <w:ilvl w:val="0"/>
          <w:numId w:val="1"/>
        </w:numPr>
      </w:pPr>
      <w:r>
        <w:t>zawartość Al w zakresie 3.5-9 % mas.</w:t>
      </w:r>
    </w:p>
    <w:p w:rsidR="00191CAB" w:rsidRDefault="00191CAB" w:rsidP="00191CAB">
      <w:pPr>
        <w:pStyle w:val="Akapitzlist"/>
        <w:numPr>
          <w:ilvl w:val="0"/>
          <w:numId w:val="1"/>
        </w:numPr>
      </w:pPr>
      <w:r>
        <w:t>proszek stopowany mechanicznie</w:t>
      </w:r>
    </w:p>
    <w:p w:rsidR="00191CAB" w:rsidRDefault="00191CAB" w:rsidP="00191CAB">
      <w:pPr>
        <w:pStyle w:val="Akapitzlist"/>
        <w:numPr>
          <w:ilvl w:val="0"/>
          <w:numId w:val="1"/>
        </w:numPr>
      </w:pPr>
      <w:r>
        <w:t xml:space="preserve">uziarnienie min. -130 + 45 </w:t>
      </w:r>
      <w:r w:rsidRPr="00191CAB">
        <w:rPr>
          <w:rFonts w:ascii="Symbol" w:hAnsi="Symbol"/>
        </w:rPr>
        <w:t></w:t>
      </w:r>
      <w:r>
        <w:t>m</w:t>
      </w:r>
    </w:p>
    <w:p w:rsidR="00191CAB" w:rsidRDefault="00191CAB" w:rsidP="00191CAB">
      <w:pPr>
        <w:pStyle w:val="Akapitzlist"/>
        <w:numPr>
          <w:ilvl w:val="0"/>
          <w:numId w:val="1"/>
        </w:numPr>
      </w:pPr>
      <w:r>
        <w:t>przeznaczony do natryskiwania metodami: płomieniowo, plazmowo (APS)</w:t>
      </w:r>
    </w:p>
    <w:p w:rsidR="00191CAB" w:rsidRDefault="00191CAB" w:rsidP="00191CAB">
      <w:pPr>
        <w:pStyle w:val="Akapitzlist"/>
        <w:numPr>
          <w:ilvl w:val="0"/>
          <w:numId w:val="1"/>
        </w:numPr>
      </w:pPr>
      <w:r>
        <w:t>ilość  10 funtów</w:t>
      </w:r>
    </w:p>
    <w:p w:rsidR="00191CAB" w:rsidRPr="00603871" w:rsidRDefault="00191CAB" w:rsidP="00191CAB">
      <w:pPr>
        <w:rPr>
          <w:b/>
        </w:rPr>
      </w:pPr>
      <w:r w:rsidRPr="00603871">
        <w:rPr>
          <w:b/>
        </w:rPr>
        <w:t xml:space="preserve">2 Proszek typu </w:t>
      </w:r>
      <w:proofErr w:type="spellStart"/>
      <w:r w:rsidRPr="00603871">
        <w:rPr>
          <w:b/>
        </w:rPr>
        <w:t>CrC-NiCr</w:t>
      </w:r>
      <w:proofErr w:type="spellEnd"/>
    </w:p>
    <w:p w:rsidR="00191CAB" w:rsidRDefault="00191CAB" w:rsidP="00191CAB">
      <w:pPr>
        <w:pStyle w:val="Akapitzlist"/>
        <w:numPr>
          <w:ilvl w:val="0"/>
          <w:numId w:val="1"/>
        </w:numPr>
      </w:pPr>
      <w:r>
        <w:t xml:space="preserve">zawartość Ni w zakresie 30-35 % mas (Cr- </w:t>
      </w:r>
      <w:proofErr w:type="spellStart"/>
      <w:r>
        <w:t>rzeszta</w:t>
      </w:r>
      <w:proofErr w:type="spellEnd"/>
      <w:r>
        <w:t>)</w:t>
      </w:r>
    </w:p>
    <w:p w:rsidR="00191CAB" w:rsidRDefault="00191CAB" w:rsidP="00191CAB">
      <w:pPr>
        <w:pStyle w:val="Akapitzlist"/>
        <w:numPr>
          <w:ilvl w:val="0"/>
          <w:numId w:val="1"/>
        </w:numPr>
      </w:pPr>
      <w:r>
        <w:t>zawartość C w zakresie 6-9 % mas.</w:t>
      </w:r>
    </w:p>
    <w:p w:rsidR="00191CAB" w:rsidRDefault="00191CAB" w:rsidP="00191CAB">
      <w:pPr>
        <w:pStyle w:val="Akapitzlist"/>
        <w:numPr>
          <w:ilvl w:val="0"/>
          <w:numId w:val="1"/>
        </w:numPr>
      </w:pPr>
      <w:r>
        <w:t xml:space="preserve">proszek </w:t>
      </w:r>
      <w:proofErr w:type="spellStart"/>
      <w:r>
        <w:t>sferoidyzowany</w:t>
      </w:r>
      <w:proofErr w:type="spellEnd"/>
    </w:p>
    <w:p w:rsidR="00191CAB" w:rsidRDefault="009B6053" w:rsidP="00191CAB">
      <w:pPr>
        <w:pStyle w:val="Akapitzlist"/>
        <w:numPr>
          <w:ilvl w:val="0"/>
          <w:numId w:val="1"/>
        </w:numPr>
      </w:pPr>
      <w:r>
        <w:t>uziarnienie min. -50+ 2</w:t>
      </w:r>
      <w:r w:rsidR="00191CAB">
        <w:t xml:space="preserve">5 </w:t>
      </w:r>
      <w:r w:rsidR="00191CAB" w:rsidRPr="00191CAB">
        <w:rPr>
          <w:rFonts w:ascii="Symbol" w:hAnsi="Symbol"/>
        </w:rPr>
        <w:t></w:t>
      </w:r>
      <w:r w:rsidR="00191CAB">
        <w:t>m</w:t>
      </w:r>
    </w:p>
    <w:p w:rsidR="00191CAB" w:rsidRDefault="00191CAB" w:rsidP="00191CAB">
      <w:pPr>
        <w:pStyle w:val="Akapitzlist"/>
        <w:numPr>
          <w:ilvl w:val="0"/>
          <w:numId w:val="1"/>
        </w:numPr>
      </w:pPr>
      <w:r>
        <w:t>przeznaczony do natryskiwania metodami: HVOF</w:t>
      </w:r>
    </w:p>
    <w:p w:rsidR="00191CAB" w:rsidRDefault="00191CAB" w:rsidP="00191CAB">
      <w:pPr>
        <w:pStyle w:val="Akapitzlist"/>
        <w:numPr>
          <w:ilvl w:val="0"/>
          <w:numId w:val="1"/>
        </w:numPr>
      </w:pPr>
      <w:r>
        <w:t>ilość  10 funtów</w:t>
      </w:r>
    </w:p>
    <w:p w:rsidR="009B6053" w:rsidRPr="00603871" w:rsidRDefault="00191CAB" w:rsidP="009B6053">
      <w:pPr>
        <w:rPr>
          <w:b/>
        </w:rPr>
      </w:pPr>
      <w:r w:rsidRPr="00603871">
        <w:rPr>
          <w:b/>
        </w:rPr>
        <w:lastRenderedPageBreak/>
        <w:t xml:space="preserve">3 Proszek typu </w:t>
      </w:r>
      <w:r w:rsidR="009B6053" w:rsidRPr="00603871">
        <w:rPr>
          <w:b/>
        </w:rPr>
        <w:t>LSM</w:t>
      </w:r>
    </w:p>
    <w:p w:rsidR="009B6053" w:rsidRDefault="009B6053" w:rsidP="007D2AB4">
      <w:pPr>
        <w:pStyle w:val="Akapitzlist"/>
        <w:numPr>
          <w:ilvl w:val="0"/>
          <w:numId w:val="7"/>
        </w:numPr>
      </w:pPr>
      <w:r>
        <w:t xml:space="preserve">proszek złożony z perowskitu </w:t>
      </w:r>
      <w:r w:rsidRPr="007D2AB4">
        <w:rPr>
          <w:rFonts w:ascii="Times" w:hAnsi="Times" w:cs="Times"/>
          <w:position w:val="2"/>
          <w:lang w:val="en-US"/>
        </w:rPr>
        <w:t>La</w:t>
      </w:r>
      <w:r w:rsidRPr="007D2AB4">
        <w:rPr>
          <w:rFonts w:ascii="Times" w:hAnsi="Times" w:cs="Times"/>
          <w:sz w:val="16"/>
          <w:szCs w:val="16"/>
          <w:lang w:val="en-US"/>
        </w:rPr>
        <w:t xml:space="preserve">0.8 </w:t>
      </w:r>
      <w:proofErr w:type="spellStart"/>
      <w:r w:rsidRPr="007D2AB4">
        <w:rPr>
          <w:rFonts w:ascii="Times" w:hAnsi="Times" w:cs="Times"/>
          <w:position w:val="2"/>
          <w:lang w:val="en-US"/>
        </w:rPr>
        <w:t>Sr</w:t>
      </w:r>
      <w:proofErr w:type="spellEnd"/>
      <w:r w:rsidRPr="007D2AB4">
        <w:rPr>
          <w:rFonts w:ascii="Times" w:hAnsi="Times" w:cs="Times"/>
          <w:sz w:val="16"/>
          <w:szCs w:val="16"/>
          <w:lang w:val="en-US"/>
        </w:rPr>
        <w:t>0.2</w:t>
      </w:r>
      <w:r w:rsidR="002B0D65">
        <w:rPr>
          <w:rFonts w:ascii="Times" w:hAnsi="Times" w:cs="Times"/>
          <w:position w:val="2"/>
          <w:lang w:val="en-US"/>
        </w:rPr>
        <w:t>O</w:t>
      </w:r>
      <w:r w:rsidRPr="007D2AB4">
        <w:rPr>
          <w:rFonts w:ascii="Times" w:hAnsi="Times" w:cs="Times"/>
          <w:sz w:val="16"/>
          <w:szCs w:val="16"/>
          <w:lang w:val="en-US"/>
        </w:rPr>
        <w:t xml:space="preserve">0.98 </w:t>
      </w:r>
      <w:proofErr w:type="spellStart"/>
      <w:r w:rsidRPr="007D2AB4">
        <w:rPr>
          <w:rFonts w:ascii="Times" w:hAnsi="Times" w:cs="Times"/>
          <w:position w:val="2"/>
          <w:lang w:val="en-US"/>
        </w:rPr>
        <w:t>MnO</w:t>
      </w:r>
      <w:proofErr w:type="spellEnd"/>
      <w:r w:rsidRPr="007D2AB4">
        <w:rPr>
          <w:rFonts w:ascii="Times" w:hAnsi="Times" w:cs="Times"/>
          <w:sz w:val="16"/>
          <w:szCs w:val="16"/>
          <w:lang w:val="en-US"/>
        </w:rPr>
        <w:t xml:space="preserve">3 </w:t>
      </w:r>
    </w:p>
    <w:p w:rsidR="00191CAB" w:rsidRDefault="009B6053" w:rsidP="007D2AB4">
      <w:pPr>
        <w:pStyle w:val="Akapitzlist"/>
        <w:numPr>
          <w:ilvl w:val="0"/>
          <w:numId w:val="7"/>
        </w:numPr>
        <w:jc w:val="both"/>
      </w:pPr>
      <w:r>
        <w:t>czystość min.99,9 %</w:t>
      </w:r>
    </w:p>
    <w:p w:rsidR="00191CAB" w:rsidRDefault="00191CAB" w:rsidP="007D2AB4">
      <w:pPr>
        <w:pStyle w:val="Akapitzlist"/>
        <w:numPr>
          <w:ilvl w:val="0"/>
          <w:numId w:val="7"/>
        </w:numPr>
        <w:jc w:val="both"/>
      </w:pPr>
      <w:r>
        <w:t xml:space="preserve">proszek </w:t>
      </w:r>
      <w:proofErr w:type="spellStart"/>
      <w:r>
        <w:t>sferoidyzowany</w:t>
      </w:r>
      <w:proofErr w:type="spellEnd"/>
    </w:p>
    <w:p w:rsidR="00191CAB" w:rsidRDefault="00191CAB" w:rsidP="007D2AB4">
      <w:pPr>
        <w:pStyle w:val="Akapitzlist"/>
        <w:numPr>
          <w:ilvl w:val="0"/>
          <w:numId w:val="7"/>
        </w:numPr>
        <w:jc w:val="both"/>
      </w:pPr>
      <w:r>
        <w:t>uziarnienie min. -</w:t>
      </w:r>
      <w:r w:rsidR="009B6053">
        <w:t xml:space="preserve">55 </w:t>
      </w:r>
      <w:r>
        <w:t xml:space="preserve">+25 </w:t>
      </w:r>
      <w:r w:rsidRPr="00191CAB">
        <w:rPr>
          <w:rFonts w:ascii="Symbol" w:hAnsi="Symbol"/>
        </w:rPr>
        <w:t></w:t>
      </w:r>
      <w:r>
        <w:t>m</w:t>
      </w:r>
    </w:p>
    <w:p w:rsidR="00191CAB" w:rsidRDefault="00191CAB" w:rsidP="007D2AB4">
      <w:pPr>
        <w:pStyle w:val="Akapitzlist"/>
        <w:numPr>
          <w:ilvl w:val="0"/>
          <w:numId w:val="7"/>
        </w:numPr>
        <w:jc w:val="both"/>
      </w:pPr>
      <w:r>
        <w:t xml:space="preserve">przeznaczony do natryskiwania metodami: </w:t>
      </w:r>
      <w:r w:rsidR="009B6053">
        <w:t>plazmowo (APS)</w:t>
      </w:r>
    </w:p>
    <w:p w:rsidR="009B6053" w:rsidRDefault="00DF43EC" w:rsidP="007D2AB4">
      <w:pPr>
        <w:pStyle w:val="Akapitzlist"/>
        <w:numPr>
          <w:ilvl w:val="0"/>
          <w:numId w:val="7"/>
        </w:numPr>
        <w:jc w:val="both"/>
      </w:pPr>
      <w:r>
        <w:t>ilość 5 kg</w:t>
      </w:r>
    </w:p>
    <w:p w:rsidR="00DF43EC" w:rsidRPr="007D2AB4" w:rsidRDefault="00DF43EC" w:rsidP="00DF43EC">
      <w:pPr>
        <w:rPr>
          <w:b/>
        </w:rPr>
      </w:pPr>
      <w:r w:rsidRPr="007D2AB4">
        <w:rPr>
          <w:b/>
        </w:rPr>
        <w:t xml:space="preserve">4 Proszek typu </w:t>
      </w:r>
      <w:proofErr w:type="spellStart"/>
      <w:r w:rsidRPr="007D2AB4">
        <w:rPr>
          <w:b/>
        </w:rPr>
        <w:t>dwukrzemianu</w:t>
      </w:r>
      <w:proofErr w:type="spellEnd"/>
      <w:r w:rsidRPr="007D2AB4">
        <w:rPr>
          <w:b/>
        </w:rPr>
        <w:t xml:space="preserve"> iterbu</w:t>
      </w:r>
    </w:p>
    <w:p w:rsidR="007D2AB4" w:rsidRPr="007D2AB4" w:rsidRDefault="00DF43EC" w:rsidP="007D2AB4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after="240" w:line="300" w:lineRule="atLeast"/>
        <w:rPr>
          <w:rFonts w:ascii="Times" w:hAnsi="Times" w:cs="Times"/>
          <w:sz w:val="16"/>
          <w:szCs w:val="16"/>
          <w:lang w:val="en-US"/>
        </w:rPr>
      </w:pPr>
      <w:r>
        <w:t xml:space="preserve">proszek do wytworzenia </w:t>
      </w:r>
      <w:proofErr w:type="spellStart"/>
      <w:r>
        <w:t>dwukrzemianu</w:t>
      </w:r>
      <w:proofErr w:type="spellEnd"/>
      <w:r>
        <w:t xml:space="preserve"> </w:t>
      </w:r>
      <w:proofErr w:type="spellStart"/>
      <w:r w:rsidRPr="007D2AB4">
        <w:rPr>
          <w:rFonts w:ascii="Times" w:hAnsi="Times" w:cs="Times"/>
          <w:sz w:val="26"/>
          <w:szCs w:val="26"/>
          <w:lang w:val="en-US"/>
        </w:rPr>
        <w:t>Yb</w:t>
      </w:r>
      <w:proofErr w:type="spellEnd"/>
      <w:r w:rsidRPr="007D2AB4">
        <w:rPr>
          <w:rFonts w:ascii="Times" w:hAnsi="Times" w:cs="Times"/>
          <w:position w:val="-3"/>
          <w:sz w:val="18"/>
          <w:szCs w:val="18"/>
          <w:lang w:val="en-US"/>
        </w:rPr>
        <w:t>2</w:t>
      </w:r>
      <w:r w:rsidRPr="007D2AB4">
        <w:rPr>
          <w:rFonts w:ascii="Times" w:hAnsi="Times" w:cs="Times"/>
          <w:sz w:val="26"/>
          <w:szCs w:val="26"/>
          <w:lang w:val="en-US"/>
        </w:rPr>
        <w:t>Si</w:t>
      </w:r>
      <w:r w:rsidRPr="007D2AB4">
        <w:rPr>
          <w:rFonts w:ascii="Times" w:hAnsi="Times" w:cs="Times"/>
          <w:position w:val="-3"/>
          <w:sz w:val="18"/>
          <w:szCs w:val="18"/>
          <w:lang w:val="en-US"/>
        </w:rPr>
        <w:t>2</w:t>
      </w:r>
      <w:r w:rsidRPr="007D2AB4">
        <w:rPr>
          <w:rFonts w:ascii="Times" w:hAnsi="Times" w:cs="Times"/>
          <w:sz w:val="26"/>
          <w:szCs w:val="26"/>
          <w:lang w:val="en-US"/>
        </w:rPr>
        <w:t>O</w:t>
      </w:r>
      <w:r w:rsidRPr="007D2AB4">
        <w:rPr>
          <w:rFonts w:ascii="Times" w:hAnsi="Times" w:cs="Times"/>
          <w:position w:val="-3"/>
          <w:sz w:val="18"/>
          <w:szCs w:val="18"/>
          <w:lang w:val="en-US"/>
        </w:rPr>
        <w:t xml:space="preserve">7 </w:t>
      </w:r>
      <w:r w:rsidRPr="007D2AB4">
        <w:rPr>
          <w:rFonts w:ascii="Times" w:hAnsi="Times" w:cs="Times"/>
          <w:sz w:val="16"/>
          <w:szCs w:val="16"/>
          <w:lang w:val="en-US"/>
        </w:rPr>
        <w:t xml:space="preserve"> </w:t>
      </w:r>
    </w:p>
    <w:p w:rsidR="00DF43EC" w:rsidRDefault="00DF43EC" w:rsidP="007D2AB4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after="240" w:line="300" w:lineRule="atLeast"/>
      </w:pPr>
      <w:r>
        <w:t>zawartość SiO</w:t>
      </w:r>
      <w:r w:rsidRPr="007D2AB4">
        <w:rPr>
          <w:vertAlign w:val="subscript"/>
        </w:rPr>
        <w:t>2</w:t>
      </w:r>
      <w:r>
        <w:t xml:space="preserve"> min 22 % mas. (tlenek </w:t>
      </w:r>
      <w:r w:rsidR="00603871" w:rsidRPr="00603871">
        <w:t>Z</w:t>
      </w:r>
      <w:r w:rsidR="00603871">
        <w:t>r</w:t>
      </w:r>
      <w:r w:rsidRPr="007D2AB4">
        <w:rPr>
          <w:vertAlign w:val="subscript"/>
        </w:rPr>
        <w:t>2</w:t>
      </w:r>
      <w:r>
        <w:t>O</w:t>
      </w:r>
      <w:r w:rsidRPr="007D2AB4">
        <w:rPr>
          <w:vertAlign w:val="subscript"/>
        </w:rPr>
        <w:t>3</w:t>
      </w:r>
      <w:r>
        <w:t>-reszta)</w:t>
      </w:r>
    </w:p>
    <w:p w:rsidR="00DF43EC" w:rsidRDefault="00DF43EC" w:rsidP="007D2AB4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after="240" w:line="300" w:lineRule="atLeast"/>
      </w:pPr>
      <w:r>
        <w:t>czystość min.</w:t>
      </w:r>
      <w:r w:rsidR="002B0D65">
        <w:t xml:space="preserve"> </w:t>
      </w:r>
      <w:r>
        <w:t>99%</w:t>
      </w:r>
    </w:p>
    <w:p w:rsidR="00DF43EC" w:rsidRDefault="00DF43EC" w:rsidP="007D2AB4">
      <w:pPr>
        <w:pStyle w:val="Akapitzlist"/>
        <w:numPr>
          <w:ilvl w:val="0"/>
          <w:numId w:val="8"/>
        </w:numPr>
      </w:pPr>
      <w:r>
        <w:t>zawartość C w zakresie 6-9 % mas.</w:t>
      </w:r>
    </w:p>
    <w:p w:rsidR="00DF43EC" w:rsidRDefault="00DF43EC" w:rsidP="007D2AB4">
      <w:pPr>
        <w:pStyle w:val="Akapitzlist"/>
        <w:numPr>
          <w:ilvl w:val="0"/>
          <w:numId w:val="8"/>
        </w:numPr>
      </w:pPr>
      <w:r>
        <w:t>proszek aglomerowany i  spiekany</w:t>
      </w:r>
    </w:p>
    <w:p w:rsidR="00DF43EC" w:rsidRDefault="00DF43EC" w:rsidP="007D2AB4">
      <w:pPr>
        <w:pStyle w:val="Akapitzlist"/>
        <w:numPr>
          <w:ilvl w:val="0"/>
          <w:numId w:val="8"/>
        </w:numPr>
      </w:pPr>
      <w:r>
        <w:t xml:space="preserve">uziarnienie min. -95 +15 </w:t>
      </w:r>
      <w:r w:rsidRPr="007D2AB4">
        <w:rPr>
          <w:rFonts w:ascii="Symbol" w:hAnsi="Symbol"/>
        </w:rPr>
        <w:t></w:t>
      </w:r>
      <w:r>
        <w:t>m</w:t>
      </w:r>
    </w:p>
    <w:p w:rsidR="00DF43EC" w:rsidRDefault="00DF43EC" w:rsidP="007D2AB4">
      <w:pPr>
        <w:pStyle w:val="Akapitzlist"/>
        <w:numPr>
          <w:ilvl w:val="0"/>
          <w:numId w:val="8"/>
        </w:numPr>
      </w:pPr>
      <w:r>
        <w:t>przeznaczony do natryskiwania metodami: plazmowo (APS)</w:t>
      </w:r>
    </w:p>
    <w:p w:rsidR="00DF43EC" w:rsidRDefault="00DF43EC" w:rsidP="007D2AB4">
      <w:pPr>
        <w:pStyle w:val="Akapitzlist"/>
        <w:numPr>
          <w:ilvl w:val="0"/>
          <w:numId w:val="8"/>
        </w:numPr>
      </w:pPr>
      <w:r>
        <w:t>ilość  10 funtów</w:t>
      </w:r>
    </w:p>
    <w:p w:rsidR="00DF43EC" w:rsidRPr="007D2AB4" w:rsidRDefault="00603871" w:rsidP="00DF43EC">
      <w:pPr>
        <w:rPr>
          <w:b/>
        </w:rPr>
      </w:pPr>
      <w:r w:rsidRPr="007D2AB4">
        <w:rPr>
          <w:b/>
        </w:rPr>
        <w:t>5</w:t>
      </w:r>
      <w:r w:rsidR="002B0D65">
        <w:rPr>
          <w:b/>
        </w:rPr>
        <w:t>.</w:t>
      </w:r>
      <w:bookmarkStart w:id="0" w:name="_GoBack"/>
      <w:bookmarkEnd w:id="0"/>
      <w:r w:rsidR="00DF43EC" w:rsidRPr="007D2AB4">
        <w:rPr>
          <w:b/>
        </w:rPr>
        <w:t xml:space="preserve"> Proszek typu </w:t>
      </w:r>
      <w:r w:rsidRPr="007D2AB4">
        <w:rPr>
          <w:b/>
        </w:rPr>
        <w:t>YSZ – tlenek cyrkonu stabilizowany tlenkiem itru</w:t>
      </w:r>
    </w:p>
    <w:p w:rsidR="00DF43EC" w:rsidRDefault="00DF43EC" w:rsidP="00DF43EC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spacing w:after="240" w:line="300" w:lineRule="atLeast"/>
      </w:pPr>
      <w:r>
        <w:t xml:space="preserve">zawartość </w:t>
      </w:r>
      <w:r w:rsidR="00603871">
        <w:t>Y</w:t>
      </w:r>
      <w:r w:rsidRPr="00DF43EC">
        <w:rPr>
          <w:vertAlign w:val="subscript"/>
        </w:rPr>
        <w:t>2</w:t>
      </w:r>
      <w:r w:rsidR="00603871">
        <w:t>O</w:t>
      </w:r>
      <w:r w:rsidR="00603871" w:rsidRPr="00603871">
        <w:rPr>
          <w:vertAlign w:val="subscript"/>
        </w:rPr>
        <w:t>3</w:t>
      </w:r>
      <w:r w:rsidR="00603871">
        <w:t xml:space="preserve"> 7-8</w:t>
      </w:r>
      <w:r>
        <w:t>% mas. (tlenek Yb</w:t>
      </w:r>
      <w:r w:rsidRPr="00DF43EC">
        <w:rPr>
          <w:vertAlign w:val="subscript"/>
        </w:rPr>
        <w:t>2</w:t>
      </w:r>
      <w:r>
        <w:t>O</w:t>
      </w:r>
      <w:r w:rsidRPr="00DF43EC">
        <w:rPr>
          <w:vertAlign w:val="subscript"/>
        </w:rPr>
        <w:t>3</w:t>
      </w:r>
      <w:r>
        <w:t>-reszta)</w:t>
      </w:r>
    </w:p>
    <w:p w:rsidR="00DF43EC" w:rsidRDefault="00603871" w:rsidP="00DF43EC">
      <w:pPr>
        <w:pStyle w:val="Akapitzlist"/>
        <w:numPr>
          <w:ilvl w:val="0"/>
          <w:numId w:val="3"/>
        </w:numPr>
      </w:pPr>
      <w:r>
        <w:t>zawartość SiO</w:t>
      </w:r>
      <w:r>
        <w:rPr>
          <w:vertAlign w:val="subscript"/>
        </w:rPr>
        <w:t>2</w:t>
      </w:r>
      <w:r>
        <w:t xml:space="preserve">  - maks 0.2 % mas </w:t>
      </w:r>
    </w:p>
    <w:p w:rsidR="00603871" w:rsidRDefault="00603871" w:rsidP="00603871">
      <w:pPr>
        <w:pStyle w:val="Akapitzlist"/>
        <w:numPr>
          <w:ilvl w:val="0"/>
          <w:numId w:val="3"/>
        </w:numPr>
      </w:pPr>
      <w:r>
        <w:t>zawartość SiO</w:t>
      </w:r>
      <w:r>
        <w:rPr>
          <w:vertAlign w:val="subscript"/>
        </w:rPr>
        <w:t>2</w:t>
      </w:r>
      <w:r>
        <w:t xml:space="preserve">  - maks 0.2 % mas </w:t>
      </w:r>
    </w:p>
    <w:p w:rsidR="00603871" w:rsidRDefault="00603871" w:rsidP="00603871">
      <w:pPr>
        <w:pStyle w:val="Akapitzlist"/>
        <w:numPr>
          <w:ilvl w:val="0"/>
          <w:numId w:val="3"/>
        </w:numPr>
      </w:pPr>
      <w:r>
        <w:t>zawartość Fe</w:t>
      </w:r>
      <w:r w:rsidRPr="00603871">
        <w:rPr>
          <w:vertAlign w:val="subscript"/>
        </w:rPr>
        <w:t>2</w:t>
      </w:r>
      <w:r>
        <w:t>O</w:t>
      </w:r>
      <w:r w:rsidRPr="00603871">
        <w:rPr>
          <w:vertAlign w:val="subscript"/>
        </w:rPr>
        <w:t>3</w:t>
      </w:r>
      <w:r>
        <w:t xml:space="preserve">  - maks 0.2 % mas </w:t>
      </w:r>
    </w:p>
    <w:p w:rsidR="00603871" w:rsidRDefault="00603871" w:rsidP="00DF43EC">
      <w:pPr>
        <w:pStyle w:val="Akapitzlist"/>
        <w:numPr>
          <w:ilvl w:val="0"/>
          <w:numId w:val="3"/>
        </w:numPr>
      </w:pPr>
      <w:r>
        <w:t>udział odmiany jednoskośnej tlenku cyrkonu maks. 10%</w:t>
      </w:r>
    </w:p>
    <w:p w:rsidR="00DF43EC" w:rsidRDefault="00DF43EC" w:rsidP="00DF43EC">
      <w:pPr>
        <w:pStyle w:val="Akapitzlist"/>
        <w:numPr>
          <w:ilvl w:val="0"/>
          <w:numId w:val="3"/>
        </w:numPr>
      </w:pPr>
      <w:r>
        <w:t xml:space="preserve">proszek </w:t>
      </w:r>
      <w:proofErr w:type="spellStart"/>
      <w:r w:rsidR="00603871">
        <w:t>sferoidyzowany</w:t>
      </w:r>
      <w:proofErr w:type="spellEnd"/>
    </w:p>
    <w:p w:rsidR="00DF43EC" w:rsidRDefault="00DF43EC" w:rsidP="00DF43EC">
      <w:pPr>
        <w:pStyle w:val="Akapitzlist"/>
        <w:numPr>
          <w:ilvl w:val="0"/>
          <w:numId w:val="3"/>
        </w:numPr>
      </w:pPr>
      <w:r>
        <w:t>uziarnienie min. -</w:t>
      </w:r>
      <w:r w:rsidR="00603871">
        <w:t>130</w:t>
      </w:r>
      <w:r>
        <w:t xml:space="preserve"> +15 </w:t>
      </w:r>
      <w:r w:rsidRPr="00DF43EC">
        <w:rPr>
          <w:rFonts w:ascii="Symbol" w:hAnsi="Symbol"/>
        </w:rPr>
        <w:t></w:t>
      </w:r>
      <w:r>
        <w:t>m</w:t>
      </w:r>
    </w:p>
    <w:p w:rsidR="00DF43EC" w:rsidRDefault="00DF43EC" w:rsidP="00DF43EC">
      <w:pPr>
        <w:pStyle w:val="Akapitzlist"/>
        <w:numPr>
          <w:ilvl w:val="0"/>
          <w:numId w:val="3"/>
        </w:numPr>
      </w:pPr>
      <w:r>
        <w:t>przeznaczony do natryskiwania metodami: plazmowo (APS)</w:t>
      </w:r>
    </w:p>
    <w:p w:rsidR="00F85F99" w:rsidRDefault="00DF43EC" w:rsidP="00E52046">
      <w:pPr>
        <w:pStyle w:val="Akapitzlist"/>
        <w:numPr>
          <w:ilvl w:val="0"/>
          <w:numId w:val="3"/>
        </w:numPr>
      </w:pPr>
      <w:r>
        <w:t xml:space="preserve">ilość  </w:t>
      </w:r>
      <w:r w:rsidR="00603871">
        <w:t>20</w:t>
      </w:r>
      <w:r w:rsidR="007D2AB4">
        <w:t xml:space="preserve"> funtów</w:t>
      </w:r>
    </w:p>
    <w:p w:rsidR="007D2AB4" w:rsidRPr="007D2AB4" w:rsidRDefault="007D2AB4" w:rsidP="007D2AB4">
      <w:pPr>
        <w:ind w:left="360"/>
        <w:rPr>
          <w:b/>
        </w:rPr>
      </w:pPr>
      <w:r w:rsidRPr="007D2AB4">
        <w:rPr>
          <w:b/>
        </w:rPr>
        <w:t xml:space="preserve">6. Proszek typu </w:t>
      </w:r>
      <w:proofErr w:type="spellStart"/>
      <w:r w:rsidRPr="007D2AB4">
        <w:rPr>
          <w:b/>
        </w:rPr>
        <w:t>CoNiCrAlY</w:t>
      </w:r>
      <w:proofErr w:type="spellEnd"/>
    </w:p>
    <w:p w:rsidR="007D2AB4" w:rsidRDefault="007D2AB4" w:rsidP="007D2AB4">
      <w:pPr>
        <w:pStyle w:val="Akapitzlist"/>
        <w:numPr>
          <w:ilvl w:val="0"/>
          <w:numId w:val="3"/>
        </w:numPr>
      </w:pPr>
      <w:r>
        <w:t>zawartość Cr w zakresie 18-25 % mas (Co- reszta)</w:t>
      </w:r>
    </w:p>
    <w:p w:rsidR="007D2AB4" w:rsidRDefault="007D2AB4" w:rsidP="007D2AB4">
      <w:pPr>
        <w:pStyle w:val="Akapitzlist"/>
        <w:numPr>
          <w:ilvl w:val="0"/>
          <w:numId w:val="3"/>
        </w:numPr>
      </w:pPr>
      <w:r>
        <w:t>zawartość Al w zakresie 4-12 % mas.</w:t>
      </w:r>
    </w:p>
    <w:p w:rsidR="007D2AB4" w:rsidRDefault="007D2AB4" w:rsidP="007D2AB4">
      <w:pPr>
        <w:pStyle w:val="Akapitzlist"/>
        <w:numPr>
          <w:ilvl w:val="0"/>
          <w:numId w:val="3"/>
        </w:numPr>
      </w:pPr>
      <w:r>
        <w:t>zawartość N iw zakresie 28-36 % mas.</w:t>
      </w:r>
    </w:p>
    <w:p w:rsidR="007D2AB4" w:rsidRDefault="007D2AB4" w:rsidP="007D2AB4">
      <w:pPr>
        <w:pStyle w:val="Akapitzlist"/>
        <w:numPr>
          <w:ilvl w:val="0"/>
          <w:numId w:val="3"/>
        </w:numPr>
      </w:pPr>
      <w:r>
        <w:t>zawartość Y w zakresie 0.1-1 % mas.</w:t>
      </w:r>
    </w:p>
    <w:p w:rsidR="007D2AB4" w:rsidRDefault="007D2AB4" w:rsidP="007D2AB4">
      <w:pPr>
        <w:pStyle w:val="Akapitzlist"/>
        <w:numPr>
          <w:ilvl w:val="0"/>
          <w:numId w:val="3"/>
        </w:numPr>
      </w:pPr>
      <w:r>
        <w:t xml:space="preserve">proszek </w:t>
      </w:r>
      <w:proofErr w:type="spellStart"/>
      <w:r>
        <w:t>sferoidyzowany</w:t>
      </w:r>
      <w:proofErr w:type="spellEnd"/>
    </w:p>
    <w:p w:rsidR="007D2AB4" w:rsidRDefault="007D2AB4" w:rsidP="007D2AB4">
      <w:pPr>
        <w:pStyle w:val="Akapitzlist"/>
        <w:numPr>
          <w:ilvl w:val="0"/>
          <w:numId w:val="3"/>
        </w:numPr>
      </w:pPr>
      <w:r>
        <w:t xml:space="preserve">uziarnienie min. -95 + 50 </w:t>
      </w:r>
      <w:r w:rsidRPr="00191CAB">
        <w:rPr>
          <w:rFonts w:ascii="Symbol" w:hAnsi="Symbol"/>
        </w:rPr>
        <w:t></w:t>
      </w:r>
      <w:r>
        <w:t>m</w:t>
      </w:r>
    </w:p>
    <w:p w:rsidR="007D2AB4" w:rsidRDefault="007D2AB4" w:rsidP="007D2AB4">
      <w:pPr>
        <w:pStyle w:val="Akapitzlist"/>
        <w:numPr>
          <w:ilvl w:val="0"/>
          <w:numId w:val="3"/>
        </w:numPr>
      </w:pPr>
      <w:r>
        <w:t>przeznaczony do natryskiwania metodami: płomieniowo, plazmowo (APS)</w:t>
      </w:r>
    </w:p>
    <w:p w:rsidR="007D2AB4" w:rsidRDefault="007D2AB4" w:rsidP="007D2AB4">
      <w:pPr>
        <w:pStyle w:val="Akapitzlist"/>
        <w:numPr>
          <w:ilvl w:val="0"/>
          <w:numId w:val="3"/>
        </w:numPr>
      </w:pPr>
      <w:r>
        <w:t>ilość  10 funtów</w:t>
      </w:r>
    </w:p>
    <w:p w:rsidR="007D2AB4" w:rsidRPr="007D2AB4" w:rsidRDefault="007D2AB4" w:rsidP="007D2AB4">
      <w:pPr>
        <w:ind w:left="360"/>
        <w:rPr>
          <w:b/>
        </w:rPr>
      </w:pPr>
      <w:r>
        <w:rPr>
          <w:b/>
        </w:rPr>
        <w:t>7</w:t>
      </w:r>
      <w:r w:rsidRPr="007D2AB4">
        <w:rPr>
          <w:b/>
        </w:rPr>
        <w:t xml:space="preserve">. Proszek typu </w:t>
      </w:r>
      <w:proofErr w:type="spellStart"/>
      <w:r>
        <w:rPr>
          <w:b/>
        </w:rPr>
        <w:t>NiCo</w:t>
      </w:r>
      <w:r w:rsidRPr="007D2AB4">
        <w:rPr>
          <w:b/>
        </w:rPr>
        <w:t>CrAlY</w:t>
      </w:r>
      <w:proofErr w:type="spellEnd"/>
    </w:p>
    <w:p w:rsidR="007D2AB4" w:rsidRDefault="007D2AB4" w:rsidP="007D2AB4">
      <w:pPr>
        <w:pStyle w:val="Akapitzlist"/>
        <w:numPr>
          <w:ilvl w:val="0"/>
          <w:numId w:val="3"/>
        </w:numPr>
      </w:pPr>
      <w:r>
        <w:t>zawartość Cr w zakresie 13-21 % mas (Ni- reszta)</w:t>
      </w:r>
    </w:p>
    <w:p w:rsidR="007D2AB4" w:rsidRDefault="007D2AB4" w:rsidP="007D2AB4">
      <w:pPr>
        <w:pStyle w:val="Akapitzlist"/>
        <w:numPr>
          <w:ilvl w:val="0"/>
          <w:numId w:val="3"/>
        </w:numPr>
      </w:pPr>
      <w:r>
        <w:t>zawartość Al w zakresie 10-15 % mas.</w:t>
      </w:r>
    </w:p>
    <w:p w:rsidR="007D2AB4" w:rsidRDefault="007D2AB4" w:rsidP="007D2AB4">
      <w:pPr>
        <w:pStyle w:val="Akapitzlist"/>
        <w:numPr>
          <w:ilvl w:val="0"/>
          <w:numId w:val="3"/>
        </w:numPr>
      </w:pPr>
      <w:r>
        <w:t>zawartość Co w zakresie 18-27 % mas.</w:t>
      </w:r>
    </w:p>
    <w:p w:rsidR="007D2AB4" w:rsidRDefault="007D2AB4" w:rsidP="007D2AB4">
      <w:pPr>
        <w:pStyle w:val="Akapitzlist"/>
        <w:numPr>
          <w:ilvl w:val="0"/>
          <w:numId w:val="3"/>
        </w:numPr>
      </w:pPr>
      <w:r>
        <w:t>zawartość Y w zakresie 0.1-1 % mas.</w:t>
      </w:r>
    </w:p>
    <w:p w:rsidR="007D2AB4" w:rsidRDefault="007D2AB4" w:rsidP="007D2AB4">
      <w:pPr>
        <w:pStyle w:val="Akapitzlist"/>
        <w:numPr>
          <w:ilvl w:val="0"/>
          <w:numId w:val="3"/>
        </w:numPr>
      </w:pPr>
      <w:r>
        <w:t>zawartość Hf w zakresie 0.1-0.8 % mas.</w:t>
      </w:r>
    </w:p>
    <w:p w:rsidR="007D2AB4" w:rsidRDefault="007D2AB4" w:rsidP="007D2AB4">
      <w:pPr>
        <w:pStyle w:val="Akapitzlist"/>
        <w:numPr>
          <w:ilvl w:val="0"/>
          <w:numId w:val="3"/>
        </w:numPr>
      </w:pPr>
      <w:r>
        <w:t>zawartość Si w zakresie 0.1-1 % mas.</w:t>
      </w:r>
    </w:p>
    <w:p w:rsidR="007D2AB4" w:rsidRDefault="007D2AB4" w:rsidP="007D2AB4">
      <w:pPr>
        <w:pStyle w:val="Akapitzlist"/>
        <w:numPr>
          <w:ilvl w:val="0"/>
          <w:numId w:val="3"/>
        </w:numPr>
      </w:pPr>
      <w:r>
        <w:t xml:space="preserve">proszek </w:t>
      </w:r>
      <w:proofErr w:type="spellStart"/>
      <w:r>
        <w:t>sferoidyzowany</w:t>
      </w:r>
      <w:proofErr w:type="spellEnd"/>
    </w:p>
    <w:p w:rsidR="007D2AB4" w:rsidRDefault="007D2AB4" w:rsidP="007D2AB4">
      <w:pPr>
        <w:pStyle w:val="Akapitzlist"/>
        <w:numPr>
          <w:ilvl w:val="0"/>
          <w:numId w:val="3"/>
        </w:numPr>
      </w:pPr>
      <w:r>
        <w:t xml:space="preserve">uziarnienie min. -65 + 10 </w:t>
      </w:r>
      <w:r w:rsidRPr="00191CAB">
        <w:rPr>
          <w:rFonts w:ascii="Symbol" w:hAnsi="Symbol"/>
        </w:rPr>
        <w:t></w:t>
      </w:r>
      <w:r>
        <w:t>m</w:t>
      </w:r>
    </w:p>
    <w:p w:rsidR="007D2AB4" w:rsidRDefault="007D2AB4" w:rsidP="007D2AB4">
      <w:pPr>
        <w:pStyle w:val="Akapitzlist"/>
        <w:numPr>
          <w:ilvl w:val="0"/>
          <w:numId w:val="3"/>
        </w:numPr>
      </w:pPr>
      <w:r>
        <w:t>przeznaczony do natryskiwania metodami: płomieniowo, plazmowo (APS)</w:t>
      </w:r>
    </w:p>
    <w:p w:rsidR="009B6053" w:rsidRDefault="007D2AB4" w:rsidP="007D2AB4">
      <w:pPr>
        <w:pStyle w:val="Akapitzlist"/>
        <w:numPr>
          <w:ilvl w:val="0"/>
          <w:numId w:val="3"/>
        </w:numPr>
      </w:pPr>
      <w:r>
        <w:t>ilość  20 funtów</w:t>
      </w:r>
    </w:p>
    <w:p w:rsidR="00464231" w:rsidRDefault="00464231" w:rsidP="00464231"/>
    <w:p w:rsidR="00E52046" w:rsidRDefault="00E52046" w:rsidP="00464231">
      <w:pPr>
        <w:rPr>
          <w:b/>
        </w:rPr>
      </w:pPr>
    </w:p>
    <w:p w:rsidR="00464231" w:rsidRDefault="00464231" w:rsidP="00464231">
      <w:pPr>
        <w:rPr>
          <w:b/>
        </w:rPr>
      </w:pPr>
      <w:r>
        <w:rPr>
          <w:b/>
        </w:rPr>
        <w:lastRenderedPageBreak/>
        <w:t>Zadanie 8</w:t>
      </w:r>
    </w:p>
    <w:p w:rsidR="00464231" w:rsidRDefault="00464231" w:rsidP="00464231"/>
    <w:p w:rsidR="00464231" w:rsidRPr="00464231" w:rsidRDefault="00464231" w:rsidP="00464231">
      <w:pPr>
        <w:pBdr>
          <w:top w:val="single" w:sz="6" w:space="4" w:color="AAAAAA"/>
          <w:bottom w:val="single" w:sz="6" w:space="4" w:color="AAAAAA"/>
        </w:pBdr>
        <w:shd w:val="clear" w:color="auto" w:fill="FFFFFF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</w:rPr>
      </w:pPr>
      <w:r w:rsidRPr="00464231">
        <w:rPr>
          <w:rFonts w:ascii="Arial" w:eastAsia="Times New Roman" w:hAnsi="Arial" w:cs="Arial"/>
          <w:b/>
          <w:bCs/>
          <w:color w:val="000000"/>
          <w:sz w:val="27"/>
          <w:szCs w:val="27"/>
        </w:rPr>
        <w:t>Piaskarka kabinowa</w:t>
      </w:r>
    </w:p>
    <w:p w:rsidR="00464231" w:rsidRDefault="00464231" w:rsidP="00464231"/>
    <w:p w:rsidR="00E52046" w:rsidRDefault="00464231" w:rsidP="00464231">
      <w:pPr>
        <w:rPr>
          <w:u w:val="single"/>
        </w:rPr>
      </w:pPr>
      <w:r w:rsidRPr="00464231">
        <w:t>Piaskarka kabinowa inżektorowa o całkowej objętości wewnętrznej ok 350l</w:t>
      </w:r>
      <w:r w:rsidRPr="00464231">
        <w:br/>
      </w:r>
    </w:p>
    <w:p w:rsidR="00464231" w:rsidRDefault="00464231" w:rsidP="00464231">
      <w:r w:rsidRPr="00464231">
        <w:rPr>
          <w:u w:val="single"/>
        </w:rPr>
        <w:t>Piaskarka powinna posiadać w zestawie:</w:t>
      </w:r>
      <w:r w:rsidRPr="00464231">
        <w:br/>
        <w:t>-kabinę roboczą otwieraną przynajmniej jednostronnie</w:t>
      </w:r>
      <w:r w:rsidRPr="00464231">
        <w:br/>
        <w:t>- wewnętrzne oświetlenie z oddzielnym włącznikiem</w:t>
      </w:r>
      <w:r w:rsidRPr="00464231">
        <w:br/>
        <w:t xml:space="preserve">-zawór </w:t>
      </w:r>
      <w:proofErr w:type="spellStart"/>
      <w:r w:rsidRPr="00464231">
        <w:t>iżektorowy</w:t>
      </w:r>
      <w:proofErr w:type="spellEnd"/>
      <w:r w:rsidRPr="00464231">
        <w:br/>
        <w:t>-pistolet inżektorowy</w:t>
      </w:r>
      <w:r w:rsidRPr="00464231">
        <w:br/>
        <w:t>-przewody robocze</w:t>
      </w:r>
      <w:r w:rsidRPr="00464231">
        <w:br/>
        <w:t>-odpylacz cyklonowy z filtrem, włączany oddzielnym przełącznikiem</w:t>
      </w:r>
      <w:r w:rsidRPr="00464231">
        <w:br/>
        <w:t>-elektrozawór sterowany przełącznikiem nożnym</w:t>
      </w:r>
      <w:r w:rsidRPr="00464231">
        <w:br/>
        <w:t>-reduktor ciśnienia z odwadniaczem</w:t>
      </w:r>
      <w:r w:rsidRPr="00464231">
        <w:br/>
        <w:t>-wziernik szklany zabezpieczony folią ochronną lub odpowiadające zabezpieczenie</w:t>
      </w:r>
      <w:r w:rsidRPr="00464231">
        <w:br/>
        <w:t>- przewód do podłączenia kabiny do istniejącej instalacji sprężonego powierza o długości min 2 m</w:t>
      </w:r>
      <w:r w:rsidRPr="00464231">
        <w:br/>
      </w:r>
      <w:r w:rsidRPr="00464231">
        <w:br/>
        <w:t>Zestaw powinien zawierać również:</w:t>
      </w:r>
      <w:r w:rsidRPr="00464231">
        <w:br/>
        <w:t>- stół obrotowy z możliwością montażu wewnątrz kabiny piaskarki</w:t>
      </w:r>
      <w:r w:rsidRPr="00464231">
        <w:br/>
        <w:t>- 1 zapasowy filtr do odpylacza</w:t>
      </w:r>
      <w:r w:rsidRPr="00464231">
        <w:br/>
        <w:t>- zestaw dysz ceramicznych co najmniej 4 sztuki</w:t>
      </w:r>
      <w:r w:rsidRPr="00464231">
        <w:br/>
        <w:t>- oraz przynajmniej 1 dyszę wykonaną z węglika boru lub materiału o dopowiadającej odporności na ścieranie.</w:t>
      </w:r>
      <w:r w:rsidRPr="00464231">
        <w:br/>
      </w:r>
      <w:r w:rsidRPr="00464231">
        <w:br/>
        <w:t xml:space="preserve">Koszty transportu </w:t>
      </w:r>
      <w:r w:rsidR="00E52046">
        <w:t>muszą być</w:t>
      </w:r>
      <w:r w:rsidRPr="00464231">
        <w:t xml:space="preserve"> uwzględnione w ofercie.</w:t>
      </w:r>
    </w:p>
    <w:sectPr w:rsidR="00464231" w:rsidSect="00AA7BF9">
      <w:headerReference w:type="default" r:id="rId7"/>
      <w:pgSz w:w="11906" w:h="16838"/>
      <w:pgMar w:top="1871" w:right="720" w:bottom="1077" w:left="720" w:header="720" w:footer="720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66B1" w:rsidRDefault="009F66B1" w:rsidP="00F85F99">
      <w:r>
        <w:separator/>
      </w:r>
    </w:p>
  </w:endnote>
  <w:endnote w:type="continuationSeparator" w:id="0">
    <w:p w:rsidR="009F66B1" w:rsidRDefault="009F66B1" w:rsidP="00F85F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66B1" w:rsidRDefault="009F66B1" w:rsidP="00F85F99">
      <w:r>
        <w:separator/>
      </w:r>
    </w:p>
  </w:footnote>
  <w:footnote w:type="continuationSeparator" w:id="0">
    <w:p w:rsidR="009F66B1" w:rsidRDefault="009F66B1" w:rsidP="00F85F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5F99" w:rsidRDefault="00F85F99" w:rsidP="00F85F99">
    <w:pPr>
      <w:pStyle w:val="Nagwek"/>
      <w:jc w:val="right"/>
    </w:pPr>
    <w:r>
      <w:t>Załącznik n</w:t>
    </w:r>
    <w:r w:rsidR="00014BC7">
      <w:t>r 2</w:t>
    </w:r>
    <w:r>
      <w:t xml:space="preserve"> do ogłoszenia</w:t>
    </w:r>
  </w:p>
  <w:p w:rsidR="00F85F99" w:rsidRDefault="00F85F99" w:rsidP="00F85F99">
    <w:pPr>
      <w:pStyle w:val="Nagwek"/>
    </w:pPr>
    <w:r>
      <w:t>NA/O/293/2019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FD3AD9"/>
    <w:multiLevelType w:val="hybridMultilevel"/>
    <w:tmpl w:val="91AC045A"/>
    <w:lvl w:ilvl="0" w:tplc="C32C0AF6">
      <w:start w:val="1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214144D"/>
    <w:multiLevelType w:val="hybridMultilevel"/>
    <w:tmpl w:val="1A827294"/>
    <w:lvl w:ilvl="0" w:tplc="C32C0AF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78296E"/>
    <w:multiLevelType w:val="hybridMultilevel"/>
    <w:tmpl w:val="5D7E18D8"/>
    <w:lvl w:ilvl="0" w:tplc="C32C0AF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D3630E0"/>
    <w:multiLevelType w:val="hybridMultilevel"/>
    <w:tmpl w:val="6916103C"/>
    <w:lvl w:ilvl="0" w:tplc="C32C0AF6">
      <w:start w:val="1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6F5134A5"/>
    <w:multiLevelType w:val="hybridMultilevel"/>
    <w:tmpl w:val="C61A73C6"/>
    <w:lvl w:ilvl="0" w:tplc="C32C0AF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8B32A57"/>
    <w:multiLevelType w:val="hybridMultilevel"/>
    <w:tmpl w:val="07D27D16"/>
    <w:lvl w:ilvl="0" w:tplc="C32C0AF6">
      <w:start w:val="1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9377EF3"/>
    <w:multiLevelType w:val="hybridMultilevel"/>
    <w:tmpl w:val="FE8001E2"/>
    <w:lvl w:ilvl="0" w:tplc="C32C0AF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F071499"/>
    <w:multiLevelType w:val="hybridMultilevel"/>
    <w:tmpl w:val="C44ABD88"/>
    <w:lvl w:ilvl="0" w:tplc="C32C0AF6">
      <w:start w:val="1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5"/>
  </w:num>
  <w:num w:numId="5">
    <w:abstractNumId w:val="2"/>
  </w:num>
  <w:num w:numId="6">
    <w:abstractNumId w:val="3"/>
  </w:num>
  <w:num w:numId="7">
    <w:abstractNumId w:val="1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91CAB"/>
    <w:rsid w:val="00014BC7"/>
    <w:rsid w:val="00191CAB"/>
    <w:rsid w:val="002124A0"/>
    <w:rsid w:val="002B0D65"/>
    <w:rsid w:val="002C22C2"/>
    <w:rsid w:val="00464231"/>
    <w:rsid w:val="005362F7"/>
    <w:rsid w:val="00603871"/>
    <w:rsid w:val="007D2AB4"/>
    <w:rsid w:val="008E0522"/>
    <w:rsid w:val="009B6053"/>
    <w:rsid w:val="009F66B1"/>
    <w:rsid w:val="00AA7BF9"/>
    <w:rsid w:val="00CA0A67"/>
    <w:rsid w:val="00CA2B33"/>
    <w:rsid w:val="00D25F49"/>
    <w:rsid w:val="00D533C5"/>
    <w:rsid w:val="00DF43EC"/>
    <w:rsid w:val="00E52046"/>
    <w:rsid w:val="00EA2910"/>
    <w:rsid w:val="00F04247"/>
    <w:rsid w:val="00F85F99"/>
    <w:rsid w:val="00F923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cs-CZ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E0522"/>
    <w:rPr>
      <w:lang w:val="pl-PL"/>
    </w:rPr>
  </w:style>
  <w:style w:type="paragraph" w:styleId="Nagwek3">
    <w:name w:val="heading 3"/>
    <w:basedOn w:val="Normalny"/>
    <w:link w:val="Nagwek3Znak"/>
    <w:uiPriority w:val="9"/>
    <w:qFormat/>
    <w:rsid w:val="00F85F9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TimesNewRoman12">
    <w:name w:val="Normalny Times New Roman 12"/>
    <w:basedOn w:val="Normalny"/>
    <w:next w:val="Normalny"/>
    <w:link w:val="NormalnyTimesNewRoman12Znak"/>
    <w:autoRedefine/>
    <w:qFormat/>
    <w:rsid w:val="00D25F49"/>
    <w:pPr>
      <w:autoSpaceDE w:val="0"/>
      <w:autoSpaceDN w:val="0"/>
      <w:adjustRightInd w:val="0"/>
      <w:jc w:val="both"/>
    </w:pPr>
    <w:rPr>
      <w:rFonts w:ascii="Times New Roman" w:hAnsi="Times New Roman" w:cs="Calibri"/>
      <w:noProof/>
      <w:color w:val="000000"/>
      <w:sz w:val="20"/>
      <w:lang w:val="cs-CZ" w:eastAsia="ja-JP"/>
    </w:rPr>
  </w:style>
  <w:style w:type="character" w:customStyle="1" w:styleId="NormalnyTimesNewRoman12Znak">
    <w:name w:val="Normalny Times New Roman 12 Znak"/>
    <w:link w:val="NormalnyTimesNewRoman12"/>
    <w:locked/>
    <w:rsid w:val="00D25F49"/>
    <w:rPr>
      <w:rFonts w:ascii="Times New Roman" w:hAnsi="Times New Roman" w:cs="Calibri"/>
      <w:noProof/>
      <w:color w:val="000000"/>
      <w:sz w:val="20"/>
      <w:lang w:eastAsia="ja-JP"/>
    </w:rPr>
  </w:style>
  <w:style w:type="paragraph" w:styleId="Spistreci1">
    <w:name w:val="toc 1"/>
    <w:basedOn w:val="Normalny"/>
    <w:next w:val="Normalny"/>
    <w:autoRedefine/>
    <w:uiPriority w:val="39"/>
    <w:qFormat/>
    <w:rsid w:val="00F923BE"/>
    <w:pPr>
      <w:spacing w:before="120"/>
    </w:pPr>
    <w:rPr>
      <w:rFonts w:ascii="Times New Roman" w:eastAsia="Times New Roman" w:hAnsi="Times New Roman" w:cs="Times New Roman"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191CA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F85F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85F99"/>
    <w:rPr>
      <w:lang w:val="pl-PL"/>
    </w:rPr>
  </w:style>
  <w:style w:type="paragraph" w:styleId="Stopka">
    <w:name w:val="footer"/>
    <w:basedOn w:val="Normalny"/>
    <w:link w:val="StopkaZnak"/>
    <w:uiPriority w:val="99"/>
    <w:semiHidden/>
    <w:unhideWhenUsed/>
    <w:rsid w:val="00F85F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85F99"/>
    <w:rPr>
      <w:lang w:val="pl-PL"/>
    </w:rPr>
  </w:style>
  <w:style w:type="character" w:customStyle="1" w:styleId="Nagwek3Znak">
    <w:name w:val="Nagłówek 3 Znak"/>
    <w:basedOn w:val="Domylnaczcionkaakapitu"/>
    <w:link w:val="Nagwek3"/>
    <w:uiPriority w:val="9"/>
    <w:rsid w:val="00F85F99"/>
    <w:rPr>
      <w:rFonts w:ascii="Times New Roman" w:eastAsia="Times New Roman" w:hAnsi="Times New Roman" w:cs="Times New Roman"/>
      <w:b/>
      <w:bCs/>
      <w:sz w:val="27"/>
      <w:szCs w:val="27"/>
      <w:lang w:val="pl-PL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cs-CZ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TimesNewRoman12">
    <w:name w:val="Normalny Times New Roman 12"/>
    <w:basedOn w:val="Normalny"/>
    <w:next w:val="Normalny"/>
    <w:link w:val="NormalnyTimesNewRoman12Znak"/>
    <w:autoRedefine/>
    <w:qFormat/>
    <w:rsid w:val="00D25F49"/>
    <w:pPr>
      <w:autoSpaceDE w:val="0"/>
      <w:autoSpaceDN w:val="0"/>
      <w:adjustRightInd w:val="0"/>
      <w:jc w:val="both"/>
    </w:pPr>
    <w:rPr>
      <w:rFonts w:ascii="Times New Roman" w:hAnsi="Times New Roman" w:cs="Calibri"/>
      <w:noProof/>
      <w:color w:val="000000"/>
      <w:sz w:val="20"/>
      <w:lang w:val="cs-CZ" w:eastAsia="ja-JP"/>
    </w:rPr>
  </w:style>
  <w:style w:type="character" w:customStyle="1" w:styleId="NormalnyTimesNewRoman12Znak">
    <w:name w:val="Normalny Times New Roman 12 Znak"/>
    <w:link w:val="NormalnyTimesNewRoman12"/>
    <w:locked/>
    <w:rsid w:val="00D25F49"/>
    <w:rPr>
      <w:rFonts w:ascii="Times New Roman" w:hAnsi="Times New Roman" w:cs="Calibri"/>
      <w:noProof/>
      <w:color w:val="000000"/>
      <w:sz w:val="20"/>
      <w:lang w:eastAsia="ja-JP"/>
    </w:rPr>
  </w:style>
  <w:style w:type="paragraph" w:styleId="Spistreci1">
    <w:name w:val="toc 1"/>
    <w:basedOn w:val="Normalny"/>
    <w:next w:val="Normalny"/>
    <w:autoRedefine/>
    <w:uiPriority w:val="39"/>
    <w:qFormat/>
    <w:rsid w:val="00F923BE"/>
    <w:pPr>
      <w:spacing w:before="120"/>
    </w:pPr>
    <w:rPr>
      <w:rFonts w:ascii="Times New Roman" w:eastAsia="Times New Roman" w:hAnsi="Times New Roman" w:cs="Times New Roman"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191CA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69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609</Words>
  <Characters>3654</Characters>
  <Application>Microsoft Office Word</Application>
  <DocSecurity>0</DocSecurity>
  <Lines>30</Lines>
  <Paragraphs>8</Paragraphs>
  <ScaleCrop>false</ScaleCrop>
  <Company>Politechnika Rzeszowska</Company>
  <LinksUpToDate>false</LinksUpToDate>
  <CharactersWithSpaces>4255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Goral</dc:creator>
  <cp:lastModifiedBy>magdap</cp:lastModifiedBy>
  <cp:revision>2</cp:revision>
  <dcterms:created xsi:type="dcterms:W3CDTF">2019-09-24T12:27:00Z</dcterms:created>
  <dcterms:modified xsi:type="dcterms:W3CDTF">2019-09-24T12:27:00Z</dcterms:modified>
</cp:coreProperties>
</file>