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1249E5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1249E5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.............................................</w:t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</w:p>
    <w:p w:rsidR="00036A09" w:rsidRPr="001249E5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Nazwa i adres Wykonawcy</w:t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</w:p>
    <w:p w:rsidR="00036A09" w:rsidRPr="001249E5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1249E5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1249E5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1249E5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1249E5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FORMULARZ</w:t>
      </w:r>
      <w:r w:rsidR="00E54E5A" w:rsidRPr="001249E5">
        <w:rPr>
          <w:rFonts w:ascii="Tahoma" w:hAnsi="Tahoma" w:cs="Tahoma"/>
          <w:sz w:val="16"/>
          <w:szCs w:val="16"/>
        </w:rPr>
        <w:t xml:space="preserve"> OFERTY</w:t>
      </w:r>
    </w:p>
    <w:p w:rsidR="00E54E5A" w:rsidRPr="001249E5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1249E5" w:rsidRDefault="00C83BA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249E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1249E5" w:rsidRDefault="00C83BA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249E5">
        <w:rPr>
          <w:rFonts w:ascii="Tahoma" w:hAnsi="Tahoma" w:cs="Tahoma"/>
          <w:b/>
          <w:sz w:val="16"/>
          <w:szCs w:val="16"/>
        </w:rPr>
        <w:t>Dąbrowskiego</w:t>
      </w:r>
      <w:r w:rsidR="00E54E5A" w:rsidRPr="001249E5">
        <w:rPr>
          <w:rFonts w:ascii="Tahoma" w:hAnsi="Tahoma" w:cs="Tahoma"/>
          <w:b/>
          <w:sz w:val="16"/>
          <w:szCs w:val="16"/>
        </w:rPr>
        <w:t xml:space="preserve"> </w:t>
      </w:r>
      <w:r w:rsidRPr="001249E5">
        <w:rPr>
          <w:rFonts w:ascii="Tahoma" w:hAnsi="Tahoma" w:cs="Tahoma"/>
          <w:b/>
          <w:sz w:val="16"/>
          <w:szCs w:val="16"/>
        </w:rPr>
        <w:t>69</w:t>
      </w:r>
    </w:p>
    <w:p w:rsidR="00E54E5A" w:rsidRPr="001249E5" w:rsidRDefault="00C83BA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249E5">
        <w:rPr>
          <w:rFonts w:ascii="Tahoma" w:hAnsi="Tahoma" w:cs="Tahoma"/>
          <w:b/>
          <w:sz w:val="16"/>
          <w:szCs w:val="16"/>
        </w:rPr>
        <w:t>42-201</w:t>
      </w:r>
      <w:r w:rsidR="00E54E5A" w:rsidRPr="001249E5">
        <w:rPr>
          <w:rFonts w:ascii="Tahoma" w:hAnsi="Tahoma" w:cs="Tahoma"/>
          <w:b/>
          <w:sz w:val="16"/>
          <w:szCs w:val="16"/>
        </w:rPr>
        <w:t xml:space="preserve"> </w:t>
      </w:r>
      <w:r w:rsidRPr="001249E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1249E5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1249E5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Nawiązując do </w:t>
      </w:r>
      <w:r w:rsidR="000F18FA" w:rsidRPr="001249E5">
        <w:rPr>
          <w:rFonts w:ascii="Tahoma" w:hAnsi="Tahoma" w:cs="Tahoma"/>
          <w:sz w:val="16"/>
          <w:szCs w:val="16"/>
        </w:rPr>
        <w:t>ogłoszonego zamówienia</w:t>
      </w:r>
      <w:r w:rsidRPr="001249E5">
        <w:rPr>
          <w:rFonts w:ascii="Tahoma" w:hAnsi="Tahoma" w:cs="Tahoma"/>
          <w:sz w:val="16"/>
          <w:szCs w:val="16"/>
        </w:rPr>
        <w:t xml:space="preserve"> w trybie „</w:t>
      </w:r>
      <w:r w:rsidR="00C83BA8" w:rsidRPr="001249E5">
        <w:rPr>
          <w:rFonts w:ascii="Tahoma" w:hAnsi="Tahoma" w:cs="Tahoma"/>
          <w:b/>
          <w:sz w:val="16"/>
          <w:szCs w:val="16"/>
        </w:rPr>
        <w:t>przetarg nieograniczony</w:t>
      </w:r>
      <w:r w:rsidRPr="001249E5">
        <w:rPr>
          <w:rFonts w:ascii="Tahoma" w:hAnsi="Tahoma" w:cs="Tahoma"/>
          <w:sz w:val="16"/>
          <w:szCs w:val="16"/>
        </w:rPr>
        <w:t>” na:</w:t>
      </w:r>
    </w:p>
    <w:p w:rsidR="00E54E5A" w:rsidRPr="001249E5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„</w:t>
      </w:r>
      <w:r w:rsidR="00C83BA8" w:rsidRPr="001249E5">
        <w:rPr>
          <w:rFonts w:ascii="Tahoma" w:hAnsi="Tahoma" w:cs="Tahoma"/>
          <w:b/>
          <w:sz w:val="16"/>
          <w:szCs w:val="16"/>
        </w:rPr>
        <w:t>Dostawa systemu badań sztucznej inteligencji wraz z magazynem danych dla Instytutu |</w:t>
      </w:r>
      <w:proofErr w:type="spellStart"/>
      <w:r w:rsidR="00C83BA8" w:rsidRPr="001249E5">
        <w:rPr>
          <w:rFonts w:ascii="Tahoma" w:hAnsi="Tahoma" w:cs="Tahoma"/>
          <w:b/>
          <w:sz w:val="16"/>
          <w:szCs w:val="16"/>
        </w:rPr>
        <w:t>nteligentnych</w:t>
      </w:r>
      <w:proofErr w:type="spellEnd"/>
      <w:r w:rsidR="00C83BA8" w:rsidRPr="001249E5">
        <w:rPr>
          <w:rFonts w:ascii="Tahoma" w:hAnsi="Tahoma" w:cs="Tahoma"/>
          <w:b/>
          <w:sz w:val="16"/>
          <w:szCs w:val="16"/>
        </w:rPr>
        <w:t xml:space="preserve"> Systemów Informatycznych Politechniki Częstochowskiej</w:t>
      </w:r>
      <w:r w:rsidR="00036A09" w:rsidRPr="001249E5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1249E5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1249E5">
        <w:rPr>
          <w:rFonts w:ascii="Tahoma" w:hAnsi="Tahoma" w:cs="Tahoma"/>
          <w:sz w:val="16"/>
          <w:szCs w:val="16"/>
        </w:rPr>
        <w:t xml:space="preserve">. nr rej. </w:t>
      </w:r>
      <w:r w:rsidR="00C916FC" w:rsidRPr="001249E5">
        <w:rPr>
          <w:rFonts w:ascii="Tahoma" w:hAnsi="Tahoma" w:cs="Tahoma"/>
          <w:sz w:val="16"/>
          <w:szCs w:val="16"/>
        </w:rPr>
        <w:t xml:space="preserve"> </w:t>
      </w:r>
      <w:r w:rsidR="00C83BA8" w:rsidRPr="001249E5">
        <w:rPr>
          <w:rFonts w:ascii="Tahoma" w:hAnsi="Tahoma" w:cs="Tahoma"/>
          <w:b/>
          <w:sz w:val="16"/>
          <w:szCs w:val="16"/>
        </w:rPr>
        <w:t>ZP/DK-34/19</w:t>
      </w:r>
    </w:p>
    <w:p w:rsidR="00E54E5A" w:rsidRPr="001249E5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1249E5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1249E5">
        <w:rPr>
          <w:rFonts w:ascii="Tahoma" w:hAnsi="Tahoma" w:cs="Tahoma"/>
          <w:sz w:val="16"/>
          <w:szCs w:val="16"/>
        </w:rPr>
        <w:t>poszczególnych części przedmiotu zamówienia</w:t>
      </w:r>
      <w:r w:rsidRPr="001249E5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249E5" w:rsidTr="00036A09">
        <w:trPr>
          <w:trHeight w:val="704"/>
        </w:trPr>
        <w:tc>
          <w:tcPr>
            <w:tcW w:w="1134" w:type="dxa"/>
            <w:vAlign w:val="center"/>
          </w:tcPr>
          <w:p w:rsidR="00354AC4" w:rsidRPr="001249E5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49E5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249E5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9E5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83BA8" w:rsidRPr="001249E5" w:rsidTr="00365584">
        <w:tc>
          <w:tcPr>
            <w:tcW w:w="1134" w:type="dxa"/>
          </w:tcPr>
          <w:p w:rsidR="00C83BA8" w:rsidRPr="001249E5" w:rsidRDefault="00C83BA8" w:rsidP="003655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249E5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49E5">
              <w:rPr>
                <w:rFonts w:ascii="Tahoma" w:hAnsi="Tahoma" w:cs="Tahoma"/>
                <w:sz w:val="16"/>
                <w:szCs w:val="16"/>
              </w:rPr>
              <w:t xml:space="preserve">Dostawa systemu badań sztucznej inteligencji wraz z </w:t>
            </w:r>
            <w:r w:rsidR="001249E5">
              <w:rPr>
                <w:rFonts w:ascii="Tahoma" w:hAnsi="Tahoma" w:cs="Tahoma"/>
                <w:sz w:val="16"/>
                <w:szCs w:val="16"/>
              </w:rPr>
              <w:t>magazynem danych dla Instytutu I</w:t>
            </w:r>
            <w:r w:rsidRPr="001249E5">
              <w:rPr>
                <w:rFonts w:ascii="Tahoma" w:hAnsi="Tahoma" w:cs="Tahoma"/>
                <w:sz w:val="16"/>
                <w:szCs w:val="16"/>
              </w:rPr>
              <w:t>nteligent</w:t>
            </w:r>
            <w:bookmarkStart w:id="0" w:name="_GoBack"/>
            <w:bookmarkEnd w:id="0"/>
            <w:r w:rsidRPr="001249E5">
              <w:rPr>
                <w:rFonts w:ascii="Tahoma" w:hAnsi="Tahoma" w:cs="Tahoma"/>
                <w:sz w:val="16"/>
                <w:szCs w:val="16"/>
              </w:rPr>
              <w:t>nych Systemów Informatycznych Politechniki Częstochowskiej</w:t>
            </w:r>
          </w:p>
          <w:p w:rsidR="00C83BA8" w:rsidRPr="001249E5" w:rsidRDefault="00C83BA8" w:rsidP="0036558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1249E5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1249E5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1249E5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1249E5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83BA8" w:rsidRPr="001249E5" w:rsidRDefault="00C83BA8" w:rsidP="003655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83BA8" w:rsidRPr="001249E5" w:rsidRDefault="00C83BA8" w:rsidP="0036558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249E5" w:rsidRPr="001249E5" w:rsidRDefault="001249E5" w:rsidP="001249E5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1249E5">
              <w:rPr>
                <w:rFonts w:ascii="Tahoma" w:hAnsi="Tahoma" w:cs="Tahoma"/>
                <w:bCs/>
                <w:i/>
                <w:sz w:val="16"/>
                <w:szCs w:val="16"/>
              </w:rPr>
              <w:t>W tym cena za:</w:t>
            </w:r>
          </w:p>
          <w:p w:rsidR="001249E5" w:rsidRPr="001249E5" w:rsidRDefault="001249E5" w:rsidP="001249E5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1249E5">
              <w:rPr>
                <w:rFonts w:ascii="Tahoma" w:hAnsi="Tahoma" w:cs="Tahoma"/>
                <w:bCs/>
                <w:i/>
                <w:color w:val="000000"/>
                <w:sz w:val="16"/>
                <w:szCs w:val="16"/>
              </w:rPr>
              <w:t>Serwer obliczeniowy</w:t>
            </w:r>
            <w:r w:rsidRPr="001249E5"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1249E5" w:rsidRPr="001249E5" w:rsidRDefault="001249E5" w:rsidP="001249E5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1249E5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Serwer danych</w:t>
            </w:r>
            <w:r w:rsidRPr="001249E5"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1249E5" w:rsidRPr="001249E5" w:rsidRDefault="001249E5" w:rsidP="001249E5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1249E5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Switch</w:t>
            </w:r>
            <w:r w:rsidRPr="001249E5"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D16EAD" w:rsidRPr="001249E5" w:rsidRDefault="00D16EAD" w:rsidP="0036558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83BA8" w:rsidRPr="001249E5" w:rsidRDefault="00C83BA8" w:rsidP="0036558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1249E5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83BA8" w:rsidRPr="001249E5" w:rsidRDefault="00C83BA8" w:rsidP="003655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249E5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83BA8" w:rsidRPr="001249E5" w:rsidRDefault="00C83BA8" w:rsidP="003655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249E5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1249E5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ab/>
      </w: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1249E5">
        <w:rPr>
          <w:rFonts w:ascii="Tahoma" w:hAnsi="Tahoma" w:cs="Tahoma"/>
          <w:sz w:val="16"/>
          <w:szCs w:val="16"/>
        </w:rPr>
        <w:t>produk</w:t>
      </w:r>
      <w:proofErr w:type="spellEnd"/>
      <w:r w:rsidRPr="001249E5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1249E5">
        <w:rPr>
          <w:rFonts w:ascii="Tahoma" w:hAnsi="Tahoma" w:cs="Tahoma"/>
          <w:sz w:val="16"/>
          <w:szCs w:val="16"/>
        </w:rPr>
        <w:t xml:space="preserve"> </w:t>
      </w:r>
      <w:r w:rsidRPr="001249E5">
        <w:rPr>
          <w:rFonts w:ascii="Tahoma" w:hAnsi="Tahoma" w:cs="Tahoma"/>
          <w:sz w:val="16"/>
          <w:szCs w:val="16"/>
        </w:rPr>
        <w:t>(</w:t>
      </w:r>
      <w:r w:rsidRPr="001249E5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1249E5">
        <w:rPr>
          <w:rFonts w:ascii="Tahoma" w:hAnsi="Tahoma" w:cs="Tahoma"/>
          <w:sz w:val="16"/>
          <w:szCs w:val="16"/>
        </w:rPr>
        <w:t>:</w:t>
      </w:r>
    </w:p>
    <w:p w:rsidR="00683C38" w:rsidRPr="001249E5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1249E5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1249E5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1249E5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1249E5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1249E5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1249E5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1249E5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1249E5"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Pr="001249E5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1249E5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1249E5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1249E5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1249E5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1249E5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1249E5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1249E5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1249E5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249E5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1249E5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1249E5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1249E5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1249E5" w:rsidRDefault="00EA2840" w:rsidP="00EA2840">
      <w:pPr>
        <w:jc w:val="both"/>
        <w:rPr>
          <w:rFonts w:ascii="Tahoma" w:hAnsi="Tahoma" w:cs="Tahoma"/>
          <w:i/>
          <w:sz w:val="16"/>
          <w:szCs w:val="16"/>
        </w:rPr>
      </w:pPr>
      <w:r w:rsidRPr="001249E5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EA2840" w:rsidRPr="001249E5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Pr="001249E5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 w:rsidRPr="001249E5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1249E5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1249E5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1249E5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1249E5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 xml:space="preserve">Oświadczamy, że jesteśmy </w:t>
      </w:r>
      <w:r w:rsidR="0075128F" w:rsidRPr="001249E5">
        <w:rPr>
          <w:rFonts w:ascii="Tahoma" w:hAnsi="Tahoma" w:cs="Tahoma"/>
          <w:sz w:val="16"/>
          <w:szCs w:val="16"/>
        </w:rPr>
        <w:t xml:space="preserve">mikroprzedsiębiorstwem, </w:t>
      </w:r>
      <w:r w:rsidRPr="001249E5">
        <w:rPr>
          <w:rFonts w:ascii="Tahoma" w:hAnsi="Tahoma" w:cs="Tahoma"/>
          <w:sz w:val="16"/>
          <w:szCs w:val="16"/>
        </w:rPr>
        <w:t>małym lub średnim przedsiębiorstwem</w:t>
      </w:r>
      <w:r w:rsidRPr="001249E5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1249E5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1249E5">
        <w:rPr>
          <w:rFonts w:ascii="Tahoma" w:hAnsi="Tahoma" w:cs="Tahoma"/>
          <w:bCs/>
          <w:sz w:val="16"/>
          <w:szCs w:val="16"/>
        </w:rPr>
        <w:sym w:font="Symbol" w:char="F0F0"/>
      </w:r>
      <w:r w:rsidRPr="001249E5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1249E5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1249E5">
        <w:rPr>
          <w:rFonts w:ascii="Tahoma" w:hAnsi="Tahoma" w:cs="Tahoma"/>
          <w:bCs/>
          <w:sz w:val="16"/>
          <w:szCs w:val="16"/>
        </w:rPr>
        <w:sym w:font="Symbol" w:char="F0FF"/>
      </w:r>
      <w:r w:rsidRPr="001249E5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1249E5" w:rsidRDefault="002B013F" w:rsidP="002B013F">
      <w:pPr>
        <w:ind w:left="720"/>
        <w:rPr>
          <w:rFonts w:ascii="Tahoma" w:hAnsi="Tahoma" w:cs="Tahoma"/>
          <w:i/>
          <w:sz w:val="16"/>
          <w:szCs w:val="16"/>
        </w:rPr>
      </w:pPr>
      <w:r w:rsidRPr="001249E5">
        <w:rPr>
          <w:rFonts w:ascii="Tahoma" w:hAnsi="Tahoma" w:cs="Tahoma"/>
          <w:i/>
          <w:sz w:val="16"/>
          <w:szCs w:val="16"/>
        </w:rPr>
        <w:t>(Należy zaznaczyć znakiem x</w:t>
      </w:r>
      <w:r w:rsidR="00AF2CA7" w:rsidRPr="001249E5">
        <w:rPr>
          <w:rFonts w:ascii="Tahoma" w:hAnsi="Tahoma" w:cs="Tahoma"/>
          <w:i/>
          <w:sz w:val="16"/>
          <w:szCs w:val="16"/>
        </w:rPr>
        <w:t xml:space="preserve"> właściwe pole</w:t>
      </w:r>
      <w:r w:rsidRPr="001249E5">
        <w:rPr>
          <w:rFonts w:ascii="Tahoma" w:hAnsi="Tahoma" w:cs="Tahoma"/>
          <w:i/>
          <w:sz w:val="16"/>
          <w:szCs w:val="16"/>
        </w:rPr>
        <w:t xml:space="preserve">. </w:t>
      </w:r>
      <w:r w:rsidR="00AF2CA7" w:rsidRPr="001249E5">
        <w:rPr>
          <w:rFonts w:ascii="Tahoma" w:hAnsi="Tahoma" w:cs="Tahoma"/>
          <w:i/>
          <w:sz w:val="16"/>
          <w:szCs w:val="16"/>
        </w:rPr>
        <w:t>Podane informacje w tym punkcie wymagane są wyłącznie do celów statystycznych)</w:t>
      </w:r>
    </w:p>
    <w:p w:rsidR="00AF2CA7" w:rsidRPr="001249E5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1249E5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1249E5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1249E5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1249E5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1249E5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1249E5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1249E5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1249E5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  <w:u w:val="dotted"/>
        </w:rPr>
        <w:tab/>
      </w:r>
      <w:r w:rsidRPr="001249E5">
        <w:rPr>
          <w:rFonts w:ascii="Tahoma" w:hAnsi="Tahoma" w:cs="Tahoma"/>
          <w:sz w:val="16"/>
          <w:szCs w:val="16"/>
        </w:rPr>
        <w:t xml:space="preserve"> dnia </w:t>
      </w:r>
      <w:r w:rsidRPr="001249E5">
        <w:rPr>
          <w:rFonts w:ascii="Tahoma" w:hAnsi="Tahoma" w:cs="Tahoma"/>
          <w:sz w:val="16"/>
          <w:szCs w:val="16"/>
          <w:u w:val="dotted"/>
        </w:rPr>
        <w:tab/>
      </w:r>
      <w:r w:rsidRPr="001249E5">
        <w:rPr>
          <w:rFonts w:ascii="Tahoma" w:hAnsi="Tahoma" w:cs="Tahoma"/>
          <w:sz w:val="16"/>
          <w:szCs w:val="16"/>
        </w:rPr>
        <w:tab/>
      </w:r>
      <w:r w:rsidRPr="001249E5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1249E5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1249E5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1249E5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1249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877" w:rsidRDefault="00393877">
      <w:r>
        <w:separator/>
      </w:r>
    </w:p>
  </w:endnote>
  <w:endnote w:type="continuationSeparator" w:id="0">
    <w:p w:rsidR="00393877" w:rsidRDefault="0039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A8" w:rsidRDefault="00C83B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249E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A8" w:rsidRDefault="00C83B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877" w:rsidRDefault="00393877">
      <w:r>
        <w:separator/>
      </w:r>
    </w:p>
  </w:footnote>
  <w:footnote w:type="continuationSeparator" w:id="0">
    <w:p w:rsidR="00393877" w:rsidRDefault="00393877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A8" w:rsidRDefault="00C83B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A8" w:rsidRDefault="00C83B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A8" w:rsidRDefault="00C83B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877"/>
    <w:rsid w:val="00036A09"/>
    <w:rsid w:val="00095649"/>
    <w:rsid w:val="000F18FA"/>
    <w:rsid w:val="001249E5"/>
    <w:rsid w:val="00172873"/>
    <w:rsid w:val="00180C76"/>
    <w:rsid w:val="00267AD0"/>
    <w:rsid w:val="002B013F"/>
    <w:rsid w:val="003016B9"/>
    <w:rsid w:val="00301A06"/>
    <w:rsid w:val="00306360"/>
    <w:rsid w:val="00354AC4"/>
    <w:rsid w:val="00393877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83BA8"/>
    <w:rsid w:val="00C916FC"/>
    <w:rsid w:val="00C95F46"/>
    <w:rsid w:val="00CB1417"/>
    <w:rsid w:val="00CE5A29"/>
    <w:rsid w:val="00D16EAD"/>
    <w:rsid w:val="00D860A6"/>
    <w:rsid w:val="00DB392E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FE663"/>
  <w15:chartTrackingRefBased/>
  <w15:docId w15:val="{718889E1-F238-40AA-8DF0-D427F8E4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1249E5"/>
    <w:rPr>
      <w:sz w:val="24"/>
      <w:szCs w:val="24"/>
    </w:rPr>
  </w:style>
  <w:style w:type="paragraph" w:styleId="Tekstdymka">
    <w:name w:val="Balloon Text"/>
    <w:basedOn w:val="Normalny"/>
    <w:link w:val="TekstdymkaZnak"/>
    <w:rsid w:val="001249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249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7193FF3-F889-4A06-9A0C-AC8C5A18E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501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2019-09-17T08:28:00Z</cp:lastPrinted>
  <dcterms:created xsi:type="dcterms:W3CDTF">2019-09-17T08:29:00Z</dcterms:created>
  <dcterms:modified xsi:type="dcterms:W3CDTF">2019-09-17T08:29:00Z</dcterms:modified>
</cp:coreProperties>
</file>