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9F" w:rsidRPr="00384F9F" w:rsidRDefault="005E6032" w:rsidP="00E450BB">
      <w:pPr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IMIM/DOP/ </w:t>
      </w:r>
      <w:r w:rsidR="00254F32">
        <w:rPr>
          <w:rFonts w:ascii="Palatino Linotype" w:hAnsi="Palatino Linotype"/>
          <w:sz w:val="22"/>
          <w:szCs w:val="22"/>
        </w:rPr>
        <w:t xml:space="preserve"> </w:t>
      </w:r>
      <w:r w:rsidR="00074613">
        <w:rPr>
          <w:rFonts w:ascii="Palatino Linotype" w:hAnsi="Palatino Linotype"/>
          <w:sz w:val="22"/>
          <w:szCs w:val="22"/>
        </w:rPr>
        <w:t>2004</w:t>
      </w:r>
      <w:r w:rsidR="001E10F1">
        <w:rPr>
          <w:rFonts w:ascii="Palatino Linotype" w:hAnsi="Palatino Linotype"/>
          <w:sz w:val="22"/>
          <w:szCs w:val="22"/>
        </w:rPr>
        <w:t xml:space="preserve"> /19</w:t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E450BB">
        <w:rPr>
          <w:rFonts w:ascii="Palatino Linotype" w:hAnsi="Palatino Linotype"/>
          <w:sz w:val="22"/>
          <w:szCs w:val="22"/>
        </w:rPr>
        <w:tab/>
      </w:r>
      <w:r w:rsidR="00630F0B">
        <w:rPr>
          <w:rFonts w:ascii="Palatino Linotype" w:hAnsi="Palatino Linotype"/>
          <w:sz w:val="22"/>
          <w:szCs w:val="22"/>
        </w:rPr>
        <w:tab/>
      </w:r>
      <w:r w:rsidR="00074613">
        <w:rPr>
          <w:rFonts w:ascii="Palatino Linotype" w:hAnsi="Palatino Linotype"/>
          <w:sz w:val="22"/>
          <w:szCs w:val="22"/>
        </w:rPr>
        <w:tab/>
      </w:r>
      <w:bookmarkStart w:id="0" w:name="_GoBack"/>
      <w:bookmarkEnd w:id="0"/>
      <w:r w:rsidR="00187DEB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 xml:space="preserve">Kraków </w:t>
      </w:r>
      <w:proofErr w:type="spellStart"/>
      <w:r>
        <w:rPr>
          <w:rFonts w:ascii="Palatino Linotype" w:hAnsi="Palatino Linotype"/>
          <w:sz w:val="22"/>
          <w:szCs w:val="22"/>
        </w:rPr>
        <w:t>dn</w:t>
      </w:r>
      <w:proofErr w:type="spellEnd"/>
      <w:r>
        <w:rPr>
          <w:rFonts w:ascii="Palatino Linotype" w:hAnsi="Palatino Linotype"/>
          <w:sz w:val="22"/>
          <w:szCs w:val="22"/>
        </w:rPr>
        <w:t xml:space="preserve">, </w:t>
      </w:r>
      <w:r w:rsidR="00D03F89">
        <w:rPr>
          <w:rFonts w:ascii="Palatino Linotype" w:hAnsi="Palatino Linotype"/>
          <w:sz w:val="22"/>
          <w:szCs w:val="22"/>
        </w:rPr>
        <w:t>30</w:t>
      </w:r>
      <w:r>
        <w:rPr>
          <w:rFonts w:ascii="Palatino Linotype" w:hAnsi="Palatino Linotype"/>
          <w:sz w:val="22"/>
          <w:szCs w:val="22"/>
        </w:rPr>
        <w:t>.</w:t>
      </w:r>
      <w:r w:rsidR="00E40F14">
        <w:rPr>
          <w:rFonts w:ascii="Palatino Linotype" w:hAnsi="Palatino Linotype"/>
          <w:sz w:val="22"/>
          <w:szCs w:val="22"/>
        </w:rPr>
        <w:t>0</w:t>
      </w:r>
      <w:r w:rsidR="00254F32">
        <w:rPr>
          <w:rFonts w:ascii="Palatino Linotype" w:hAnsi="Palatino Linotype"/>
          <w:sz w:val="22"/>
          <w:szCs w:val="22"/>
        </w:rPr>
        <w:t>8</w:t>
      </w:r>
      <w:r w:rsidR="001E10F1">
        <w:rPr>
          <w:rFonts w:ascii="Palatino Linotype" w:hAnsi="Palatino Linotype"/>
          <w:sz w:val="22"/>
          <w:szCs w:val="22"/>
        </w:rPr>
        <w:t>.2019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Instytut Me</w:t>
      </w:r>
      <w:r>
        <w:rPr>
          <w:rFonts w:ascii="Palatino Linotype" w:hAnsi="Palatino Linotype"/>
          <w:b/>
          <w:bCs/>
          <w:sz w:val="22"/>
          <w:szCs w:val="22"/>
        </w:rPr>
        <w:t>talurgii i Inżynierii Materiało</w:t>
      </w:r>
      <w:r w:rsidRPr="00384F9F">
        <w:rPr>
          <w:rFonts w:ascii="Palatino Linotype" w:hAnsi="Palatino Linotype"/>
          <w:b/>
          <w:bCs/>
          <w:sz w:val="22"/>
          <w:szCs w:val="22"/>
        </w:rPr>
        <w:t>wej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PAN w Krakowie</w:t>
      </w:r>
    </w:p>
    <w:p w:rsidR="00384F9F" w:rsidRPr="00384F9F" w:rsidRDefault="00384F9F" w:rsidP="00E450BB">
      <w:pPr>
        <w:rPr>
          <w:rFonts w:ascii="Palatino Linotype" w:hAnsi="Palatino Linotype"/>
          <w:b/>
          <w:bCs/>
          <w:sz w:val="22"/>
          <w:szCs w:val="22"/>
        </w:rPr>
      </w:pPr>
      <w:r w:rsidRPr="00384F9F">
        <w:rPr>
          <w:rFonts w:ascii="Palatino Linotype" w:hAnsi="Palatino Linotype"/>
          <w:b/>
          <w:bCs/>
          <w:sz w:val="22"/>
          <w:szCs w:val="22"/>
        </w:rPr>
        <w:t>ul. Reymonta 25</w:t>
      </w:r>
      <w:r w:rsidR="00E450BB">
        <w:rPr>
          <w:rFonts w:ascii="Palatino Linotype" w:hAnsi="Palatino Linotype"/>
          <w:b/>
          <w:bCs/>
          <w:sz w:val="22"/>
          <w:szCs w:val="22"/>
        </w:rPr>
        <w:t xml:space="preserve">, </w:t>
      </w:r>
      <w:r w:rsidRPr="00384F9F">
        <w:rPr>
          <w:rFonts w:ascii="Palatino Linotype" w:hAnsi="Palatino Linotype"/>
          <w:b/>
          <w:bCs/>
          <w:sz w:val="22"/>
          <w:szCs w:val="22"/>
        </w:rPr>
        <w:t>30-059 Kraków</w:t>
      </w:r>
    </w:p>
    <w:p w:rsidR="00384F9F" w:rsidRPr="00384F9F" w:rsidRDefault="00384F9F" w:rsidP="00384F9F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  <w:sz w:val="22"/>
          <w:szCs w:val="22"/>
        </w:rPr>
      </w:pPr>
    </w:p>
    <w:p w:rsidR="00384F9F" w:rsidRPr="00384F9F" w:rsidRDefault="005E6032" w:rsidP="00384F9F">
      <w:pPr>
        <w:pStyle w:val="Nagwek"/>
        <w:tabs>
          <w:tab w:val="clear" w:pos="4536"/>
        </w:tabs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Znak sprawy: PN-</w:t>
      </w:r>
      <w:r w:rsidR="00254F32">
        <w:rPr>
          <w:rFonts w:ascii="Palatino Linotype" w:hAnsi="Palatino Linotype"/>
          <w:b/>
          <w:sz w:val="22"/>
          <w:szCs w:val="22"/>
        </w:rPr>
        <w:t>02</w:t>
      </w:r>
      <w:r w:rsidR="00384F9F" w:rsidRPr="00384F9F">
        <w:rPr>
          <w:rFonts w:ascii="Palatino Linotype" w:hAnsi="Palatino Linotype"/>
          <w:b/>
          <w:sz w:val="22"/>
          <w:szCs w:val="22"/>
        </w:rPr>
        <w:t>-201</w:t>
      </w:r>
      <w:r w:rsidR="001E10F1">
        <w:rPr>
          <w:rFonts w:ascii="Palatino Linotype" w:hAnsi="Palatino Linotype"/>
          <w:b/>
          <w:sz w:val="22"/>
          <w:szCs w:val="22"/>
        </w:rPr>
        <w:t>9</w:t>
      </w:r>
      <w:r w:rsidR="00384F9F" w:rsidRPr="00384F9F">
        <w:rPr>
          <w:rFonts w:ascii="Palatino Linotype" w:hAnsi="Palatino Linotype"/>
          <w:sz w:val="22"/>
          <w:szCs w:val="22"/>
        </w:rPr>
        <w:tab/>
        <w:t xml:space="preserve"> </w:t>
      </w:r>
    </w:p>
    <w:p w:rsidR="00384F9F" w:rsidRPr="00384F9F" w:rsidRDefault="00384F9F" w:rsidP="00384F9F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:rsidR="00384F9F" w:rsidRPr="00384F9F" w:rsidRDefault="00384F9F" w:rsidP="00384F9F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84F9F">
        <w:rPr>
          <w:rFonts w:ascii="Palatino Linotype" w:hAnsi="Palatino Linotype"/>
          <w:b/>
          <w:spacing w:val="20"/>
          <w:sz w:val="22"/>
          <w:szCs w:val="22"/>
        </w:rPr>
        <w:t>INFORMACJA Z OTWARCIA OFERT</w:t>
      </w:r>
    </w:p>
    <w:p w:rsidR="00384F9F" w:rsidRPr="00384F9F" w:rsidRDefault="00384F9F" w:rsidP="00384F9F">
      <w:pPr>
        <w:pStyle w:val="Tekstpodstawowywcity"/>
        <w:spacing w:before="120" w:after="120"/>
        <w:ind w:firstLine="540"/>
        <w:rPr>
          <w:rFonts w:ascii="Palatino Linotype" w:hAnsi="Palatino Linotype"/>
          <w:i/>
          <w:sz w:val="22"/>
          <w:szCs w:val="22"/>
        </w:rPr>
      </w:pPr>
      <w:r w:rsidRPr="00384F9F">
        <w:rPr>
          <w:rFonts w:ascii="Palatino Linotype" w:hAnsi="Palatino Linotype"/>
          <w:i/>
          <w:sz w:val="22"/>
          <w:szCs w:val="22"/>
        </w:rPr>
        <w:t>Szanowni Państwo</w:t>
      </w:r>
    </w:p>
    <w:p w:rsidR="008B4701" w:rsidRPr="00BC342E" w:rsidRDefault="00384F9F" w:rsidP="008B4701">
      <w:pPr>
        <w:suppressAutoHyphens/>
        <w:jc w:val="both"/>
        <w:rPr>
          <w:rFonts w:ascii="Palatino Linotype" w:hAnsi="Palatino Linotype"/>
          <w:b/>
          <w:sz w:val="22"/>
          <w:szCs w:val="22"/>
          <w:lang w:eastAsia="ar-SA"/>
        </w:rPr>
      </w:pPr>
      <w:r w:rsidRPr="00BC342E">
        <w:rPr>
          <w:rFonts w:ascii="Palatino Linotype" w:hAnsi="Palatino Linotype"/>
          <w:sz w:val="22"/>
          <w:szCs w:val="22"/>
        </w:rPr>
        <w:t xml:space="preserve">Zamawiający na podstawie art. 86 ust. 5 </w:t>
      </w:r>
      <w:r w:rsidRPr="00BC342E">
        <w:rPr>
          <w:rFonts w:ascii="Palatino Linotype" w:hAnsi="Palatino Linotype"/>
          <w:bCs/>
          <w:sz w:val="22"/>
          <w:szCs w:val="22"/>
        </w:rPr>
        <w:t xml:space="preserve">ustawy z dnia </w:t>
      </w:r>
      <w:r w:rsidRPr="00BC342E">
        <w:rPr>
          <w:rFonts w:ascii="Palatino Linotype" w:hAnsi="Palatino Linotype"/>
          <w:sz w:val="22"/>
          <w:szCs w:val="22"/>
        </w:rPr>
        <w:t xml:space="preserve">29 stycznia 2004 roku Prawo Zamówień Publicznych </w:t>
      </w:r>
      <w:r w:rsidR="00870875" w:rsidRPr="00BC342E">
        <w:rPr>
          <w:rFonts w:ascii="Palatino Linotype" w:hAnsi="Palatino Linotype"/>
          <w:sz w:val="22"/>
          <w:szCs w:val="22"/>
        </w:rPr>
        <w:t>(Dz. U. z 2018 r. poz. 1986 ze zm.).</w:t>
      </w:r>
      <w:r w:rsidR="00B81508" w:rsidRPr="00BC342E">
        <w:rPr>
          <w:rFonts w:ascii="Palatino Linotype" w:hAnsi="Palatino Linotype"/>
          <w:sz w:val="22"/>
          <w:szCs w:val="22"/>
        </w:rPr>
        <w:t>,</w:t>
      </w:r>
      <w:r w:rsidRPr="00BC342E">
        <w:rPr>
          <w:rFonts w:ascii="Palatino Linotype" w:hAnsi="Palatino Linotype"/>
          <w:sz w:val="22"/>
          <w:szCs w:val="22"/>
        </w:rPr>
        <w:t xml:space="preserve"> </w:t>
      </w:r>
      <w:r w:rsidR="00707C23" w:rsidRPr="00BC342E">
        <w:rPr>
          <w:rFonts w:ascii="Palatino Linotype" w:hAnsi="Palatino Linotype"/>
          <w:sz w:val="22"/>
          <w:szCs w:val="22"/>
        </w:rPr>
        <w:t>przekazuje poniżej informacje z </w:t>
      </w:r>
      <w:r w:rsidRPr="00BC342E">
        <w:rPr>
          <w:rFonts w:ascii="Palatino Linotype" w:hAnsi="Palatino Linotype"/>
          <w:sz w:val="22"/>
          <w:szCs w:val="22"/>
        </w:rPr>
        <w:t>otwarcia ofert:</w:t>
      </w:r>
      <w:r w:rsidR="008B4701" w:rsidRPr="00BC342E">
        <w:rPr>
          <w:rFonts w:ascii="Palatino Linotype" w:hAnsi="Palatino Linotype"/>
          <w:sz w:val="22"/>
          <w:szCs w:val="22"/>
        </w:rPr>
        <w:t xml:space="preserve"> </w:t>
      </w:r>
    </w:p>
    <w:p w:rsidR="00384F9F" w:rsidRPr="00BC342E" w:rsidRDefault="00384F9F" w:rsidP="00D16A74">
      <w:pPr>
        <w:suppressAutoHyphens/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Otwarcie ofert na:</w:t>
      </w:r>
      <w:r w:rsidR="00F13493" w:rsidRPr="00BC342E">
        <w:rPr>
          <w:rFonts w:ascii="Palatino Linotype" w:hAnsi="Palatino Linotype"/>
          <w:sz w:val="22"/>
          <w:szCs w:val="22"/>
        </w:rPr>
        <w:t xml:space="preserve"> </w:t>
      </w:r>
      <w:r w:rsidR="002C5E86" w:rsidRPr="00BC342E">
        <w:rPr>
          <w:rFonts w:ascii="Palatino Linotype" w:hAnsi="Palatino Linotype"/>
          <w:b/>
          <w:sz w:val="22"/>
          <w:szCs w:val="22"/>
        </w:rPr>
        <w:t xml:space="preserve">wykonanie </w:t>
      </w:r>
      <w:r w:rsidR="002C5E86" w:rsidRPr="00BC342E">
        <w:rPr>
          <w:rFonts w:ascii="Palatino Linotype" w:hAnsi="Palatino Linotype"/>
          <w:b/>
          <w:sz w:val="22"/>
          <w:szCs w:val="22"/>
          <w:lang w:eastAsia="ar-SA"/>
        </w:rPr>
        <w:t xml:space="preserve">rozbudowy hali technologicznej z wewnętrzną infrastrukturą techniczną dla wydzielonych stanowisk doświadczalnych IMIM PAN w Krakowie na działce 654/3 </w:t>
      </w:r>
      <w:proofErr w:type="spellStart"/>
      <w:r w:rsidR="002C5E86" w:rsidRPr="00BC342E">
        <w:rPr>
          <w:rFonts w:ascii="Palatino Linotype" w:hAnsi="Palatino Linotype"/>
          <w:b/>
          <w:sz w:val="22"/>
          <w:szCs w:val="22"/>
          <w:lang w:eastAsia="ar-SA"/>
        </w:rPr>
        <w:t>obr</w:t>
      </w:r>
      <w:proofErr w:type="spellEnd"/>
      <w:r w:rsidR="002C5E86" w:rsidRPr="00BC342E">
        <w:rPr>
          <w:rFonts w:ascii="Palatino Linotype" w:hAnsi="Palatino Linotype"/>
          <w:b/>
          <w:sz w:val="22"/>
          <w:szCs w:val="22"/>
          <w:lang w:eastAsia="ar-SA"/>
        </w:rPr>
        <w:t xml:space="preserve">. 4 </w:t>
      </w:r>
      <w:proofErr w:type="spellStart"/>
      <w:r w:rsidR="002C5E86" w:rsidRPr="00BC342E">
        <w:rPr>
          <w:rFonts w:ascii="Palatino Linotype" w:hAnsi="Palatino Linotype"/>
          <w:b/>
          <w:sz w:val="22"/>
          <w:szCs w:val="22"/>
          <w:lang w:eastAsia="ar-SA"/>
        </w:rPr>
        <w:t>Krowodrza</w:t>
      </w:r>
      <w:proofErr w:type="spellEnd"/>
      <w:r w:rsidR="002C5E86" w:rsidRPr="00BC342E">
        <w:rPr>
          <w:rFonts w:ascii="Palatino Linotype" w:hAnsi="Palatino Linotype"/>
          <w:b/>
          <w:sz w:val="22"/>
          <w:szCs w:val="22"/>
          <w:lang w:eastAsia="ar-SA"/>
        </w:rPr>
        <w:t xml:space="preserve"> przy ul. Reymonta 25 w Krakowie</w:t>
      </w:r>
      <w:r w:rsidR="007045F5" w:rsidRPr="00BC342E">
        <w:rPr>
          <w:rFonts w:ascii="Palatino Linotype" w:hAnsi="Palatino Linotype" w:cs="PalatinoLinotype,Bold"/>
          <w:b/>
          <w:bCs/>
          <w:sz w:val="22"/>
          <w:szCs w:val="22"/>
        </w:rPr>
        <w:t>,</w:t>
      </w:r>
      <w:r w:rsidR="004D5940" w:rsidRPr="00BC342E">
        <w:rPr>
          <w:rFonts w:ascii="Palatino Linotype" w:hAnsi="Palatino Linotype"/>
          <w:b/>
          <w:sz w:val="22"/>
          <w:szCs w:val="22"/>
        </w:rPr>
        <w:t xml:space="preserve"> </w:t>
      </w:r>
      <w:r w:rsidRPr="00BC342E">
        <w:rPr>
          <w:rFonts w:ascii="Palatino Linotype" w:hAnsi="Palatino Linotype"/>
          <w:sz w:val="22"/>
          <w:szCs w:val="22"/>
        </w:rPr>
        <w:t>odbyło się w dniu</w:t>
      </w:r>
      <w:r w:rsidR="00187DEB" w:rsidRPr="00BC342E">
        <w:rPr>
          <w:rFonts w:ascii="Palatino Linotype" w:hAnsi="Palatino Linotype"/>
          <w:sz w:val="22"/>
          <w:szCs w:val="22"/>
        </w:rPr>
        <w:t xml:space="preserve"> </w:t>
      </w:r>
      <w:r w:rsidR="00D03F89">
        <w:rPr>
          <w:rFonts w:ascii="Palatino Linotype" w:hAnsi="Palatino Linotype"/>
          <w:sz w:val="22"/>
          <w:szCs w:val="22"/>
        </w:rPr>
        <w:t>30</w:t>
      </w:r>
      <w:r w:rsidR="00254F32" w:rsidRPr="00BC342E">
        <w:rPr>
          <w:rFonts w:ascii="Palatino Linotype" w:hAnsi="Palatino Linotype"/>
          <w:sz w:val="22"/>
          <w:szCs w:val="22"/>
        </w:rPr>
        <w:t xml:space="preserve"> sierpnia </w:t>
      </w:r>
      <w:r w:rsidRPr="00BC342E">
        <w:rPr>
          <w:rFonts w:ascii="Palatino Linotype" w:hAnsi="Palatino Linotype"/>
          <w:sz w:val="22"/>
          <w:szCs w:val="22"/>
        </w:rPr>
        <w:t>201</w:t>
      </w:r>
      <w:r w:rsidR="001E10F1" w:rsidRPr="00BC342E">
        <w:rPr>
          <w:rFonts w:ascii="Palatino Linotype" w:hAnsi="Palatino Linotype"/>
          <w:sz w:val="22"/>
          <w:szCs w:val="22"/>
        </w:rPr>
        <w:t>9</w:t>
      </w:r>
      <w:r w:rsidRPr="00BC342E">
        <w:rPr>
          <w:rFonts w:ascii="Palatino Linotype" w:hAnsi="Palatino Linotype"/>
          <w:sz w:val="22"/>
          <w:szCs w:val="22"/>
        </w:rPr>
        <w:t xml:space="preserve"> o godz. 1</w:t>
      </w:r>
      <w:r w:rsidR="00254F32" w:rsidRPr="00BC342E">
        <w:rPr>
          <w:rFonts w:ascii="Palatino Linotype" w:hAnsi="Palatino Linotype"/>
          <w:sz w:val="22"/>
          <w:szCs w:val="22"/>
        </w:rPr>
        <w:t>2</w:t>
      </w:r>
      <w:r w:rsidRPr="00BC342E">
        <w:rPr>
          <w:rFonts w:ascii="Palatino Linotype" w:hAnsi="Palatino Linotype"/>
          <w:sz w:val="22"/>
          <w:szCs w:val="22"/>
        </w:rPr>
        <w:t>:30.</w:t>
      </w: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 xml:space="preserve">Przed otwarciem ofert Zamawiający podał kwotę, jaką zamierza przeznaczyć na sfinansowanie zamówienia, w wysokości:  </w:t>
      </w:r>
      <w:r w:rsidR="002C5E86" w:rsidRPr="00BC342E">
        <w:rPr>
          <w:rFonts w:ascii="Palatino Linotype" w:hAnsi="Palatino Linotype"/>
          <w:b/>
          <w:sz w:val="22"/>
          <w:szCs w:val="22"/>
        </w:rPr>
        <w:t xml:space="preserve">648.862,50 </w:t>
      </w:r>
      <w:r w:rsidRPr="00BC342E">
        <w:rPr>
          <w:rFonts w:ascii="Palatino Linotype" w:hAnsi="Palatino Linotype"/>
          <w:sz w:val="22"/>
          <w:szCs w:val="22"/>
        </w:rPr>
        <w:t>zł brutto.</w:t>
      </w:r>
    </w:p>
    <w:p w:rsidR="00384F9F" w:rsidRPr="00BC342E" w:rsidRDefault="00384F9F" w:rsidP="001621B4">
      <w:pPr>
        <w:jc w:val="both"/>
        <w:rPr>
          <w:rFonts w:ascii="Palatino Linotype" w:hAnsi="Palatino Linotype"/>
          <w:sz w:val="22"/>
          <w:szCs w:val="22"/>
        </w:rPr>
      </w:pPr>
      <w:r w:rsidRPr="00BC342E">
        <w:rPr>
          <w:rFonts w:ascii="Palatino Linotype" w:hAnsi="Palatino Linotype"/>
          <w:sz w:val="22"/>
          <w:szCs w:val="22"/>
        </w:rPr>
        <w:t>Oferty złożyli:</w:t>
      </w:r>
    </w:p>
    <w:tbl>
      <w:tblPr>
        <w:tblW w:w="89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1417"/>
        <w:gridCol w:w="1276"/>
        <w:gridCol w:w="1276"/>
      </w:tblGrid>
      <w:tr w:rsidR="004E78CF" w:rsidRPr="00384F9F" w:rsidTr="00333061">
        <w:tc>
          <w:tcPr>
            <w:tcW w:w="851" w:type="dxa"/>
            <w:shd w:val="clear" w:color="auto" w:fill="auto"/>
            <w:vAlign w:val="center"/>
          </w:tcPr>
          <w:p w:rsidR="004E78CF" w:rsidRPr="00384F9F" w:rsidRDefault="004E78CF" w:rsidP="003F2F6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78CF" w:rsidRPr="00384F9F" w:rsidRDefault="004E78CF" w:rsidP="00A36908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384F9F">
              <w:rPr>
                <w:rFonts w:ascii="Palatino Linotype" w:hAnsi="Palatino Linotype"/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</w:tcPr>
          <w:p w:rsidR="004E78CF" w:rsidRPr="00384F9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Okres płatności</w:t>
            </w:r>
          </w:p>
        </w:tc>
      </w:tr>
      <w:tr w:rsidR="004E78CF" w:rsidRPr="00384F9F" w:rsidTr="00181C59">
        <w:tc>
          <w:tcPr>
            <w:tcW w:w="851" w:type="dxa"/>
            <w:shd w:val="clear" w:color="auto" w:fill="auto"/>
            <w:vAlign w:val="center"/>
          </w:tcPr>
          <w:p w:rsidR="004E78CF" w:rsidRDefault="004E78CF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3CD" w:rsidRDefault="00213490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FHU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</w:rPr>
              <w:t>Complex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  <w:p w:rsidR="004E78CF" w:rsidRDefault="00213490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Marta Konieczna</w:t>
            </w:r>
          </w:p>
          <w:p w:rsidR="001C23CD" w:rsidRDefault="00333061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u</w:t>
            </w:r>
            <w:r w:rsidR="00213490">
              <w:rPr>
                <w:rFonts w:ascii="Palatino Linotype" w:hAnsi="Palatino Linotype"/>
                <w:sz w:val="22"/>
                <w:szCs w:val="22"/>
              </w:rPr>
              <w:t>l.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Wę</w:t>
            </w:r>
            <w:r w:rsidR="00213490">
              <w:rPr>
                <w:rFonts w:ascii="Palatino Linotype" w:hAnsi="Palatino Linotype"/>
                <w:sz w:val="22"/>
                <w:szCs w:val="22"/>
              </w:rPr>
              <w:t>gierska 16e,</w:t>
            </w:r>
          </w:p>
          <w:p w:rsidR="00213490" w:rsidRDefault="00213490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 33-340 Stary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Default="00333061" w:rsidP="0074743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827384,10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Default="00333061" w:rsidP="001621B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30.09.2019</w:t>
            </w:r>
          </w:p>
        </w:tc>
        <w:tc>
          <w:tcPr>
            <w:tcW w:w="1276" w:type="dxa"/>
            <w:vAlign w:val="center"/>
          </w:tcPr>
          <w:p w:rsidR="004E78CF" w:rsidRDefault="00333061" w:rsidP="00181C5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60 miesięcy</w:t>
            </w:r>
          </w:p>
        </w:tc>
        <w:tc>
          <w:tcPr>
            <w:tcW w:w="1276" w:type="dxa"/>
            <w:vAlign w:val="center"/>
          </w:tcPr>
          <w:p w:rsidR="004E78CF" w:rsidRDefault="00333061" w:rsidP="00181C5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 dni</w:t>
            </w:r>
          </w:p>
        </w:tc>
      </w:tr>
      <w:tr w:rsidR="004E78CF" w:rsidRPr="00384F9F" w:rsidTr="00181C59">
        <w:tc>
          <w:tcPr>
            <w:tcW w:w="851" w:type="dxa"/>
            <w:shd w:val="clear" w:color="auto" w:fill="auto"/>
            <w:vAlign w:val="center"/>
          </w:tcPr>
          <w:p w:rsidR="004E78CF" w:rsidRDefault="004E78CF" w:rsidP="0046014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78CF" w:rsidRDefault="00333061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Biuro Obsługi Inwestycji i Konserwacji Zabytków „TEEM”</w:t>
            </w:r>
          </w:p>
          <w:p w:rsidR="005E57B2" w:rsidRPr="00D81094" w:rsidRDefault="005E57B2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Siemiradzkiego 27/9-11, Kraków 31-137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Default="005E57B2" w:rsidP="00C24A6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2061643,17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Default="005E57B2" w:rsidP="00181C5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</w:t>
            </w:r>
            <w:r w:rsidR="00181C59">
              <w:rPr>
                <w:rFonts w:ascii="Palatino Linotype" w:hAnsi="Palatino Linotype"/>
                <w:sz w:val="22"/>
                <w:szCs w:val="22"/>
              </w:rPr>
              <w:t>0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kwietnia 2020</w:t>
            </w:r>
          </w:p>
        </w:tc>
        <w:tc>
          <w:tcPr>
            <w:tcW w:w="1276" w:type="dxa"/>
            <w:vAlign w:val="center"/>
          </w:tcPr>
          <w:p w:rsidR="004E78CF" w:rsidRDefault="00181C59" w:rsidP="00181C5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5 lat</w:t>
            </w:r>
          </w:p>
        </w:tc>
        <w:tc>
          <w:tcPr>
            <w:tcW w:w="1276" w:type="dxa"/>
            <w:vAlign w:val="center"/>
          </w:tcPr>
          <w:p w:rsidR="004E78CF" w:rsidRDefault="00181C59" w:rsidP="00181C5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 dni</w:t>
            </w:r>
          </w:p>
        </w:tc>
      </w:tr>
      <w:tr w:rsidR="004E78CF" w:rsidRPr="00384F9F" w:rsidTr="00823744">
        <w:tc>
          <w:tcPr>
            <w:tcW w:w="851" w:type="dxa"/>
            <w:shd w:val="clear" w:color="auto" w:fill="auto"/>
            <w:vAlign w:val="center"/>
          </w:tcPr>
          <w:p w:rsidR="004E78CF" w:rsidRDefault="004E78CF" w:rsidP="0046014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</w:t>
            </w:r>
          </w:p>
          <w:p w:rsidR="004E78CF" w:rsidRDefault="004E78CF" w:rsidP="00460149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E78CF" w:rsidRDefault="00181C59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Bartłomiej Kowalczyk – Firma Budowlana „Kowalczyk” – Obsługa Budownictwa</w:t>
            </w:r>
          </w:p>
          <w:p w:rsidR="001C23CD" w:rsidRDefault="00823744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u</w:t>
            </w:r>
            <w:r w:rsidR="00590F1A">
              <w:rPr>
                <w:rFonts w:ascii="Palatino Linotype" w:hAnsi="Palatino Linotype"/>
                <w:sz w:val="22"/>
                <w:szCs w:val="22"/>
              </w:rPr>
              <w:t>l. Zagumnie 484,</w:t>
            </w:r>
          </w:p>
          <w:p w:rsidR="00181C59" w:rsidRDefault="00590F1A" w:rsidP="00B34942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 32-440 Sułkowice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78CF" w:rsidRDefault="00590F1A" w:rsidP="006C56AB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994064,61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78CF" w:rsidRDefault="00590F1A" w:rsidP="0082374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31 marca 2020</w:t>
            </w:r>
          </w:p>
        </w:tc>
        <w:tc>
          <w:tcPr>
            <w:tcW w:w="1276" w:type="dxa"/>
            <w:vAlign w:val="center"/>
          </w:tcPr>
          <w:p w:rsidR="004E78CF" w:rsidRDefault="00590F1A" w:rsidP="0082374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72 miesiące</w:t>
            </w:r>
          </w:p>
        </w:tc>
        <w:tc>
          <w:tcPr>
            <w:tcW w:w="1276" w:type="dxa"/>
            <w:vAlign w:val="center"/>
          </w:tcPr>
          <w:p w:rsidR="004E78CF" w:rsidRDefault="00823744" w:rsidP="00823744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21 dni</w:t>
            </w:r>
          </w:p>
        </w:tc>
      </w:tr>
    </w:tbl>
    <w:p w:rsidR="007045F5" w:rsidRPr="00D81094" w:rsidRDefault="007045F5" w:rsidP="00B34942">
      <w:pPr>
        <w:jc w:val="both"/>
      </w:pPr>
      <w:r w:rsidRPr="007045F5">
        <w:rPr>
          <w:rFonts w:ascii="Palatino Linotype" w:hAnsi="Palatino Linotype"/>
          <w:b/>
          <w:sz w:val="22"/>
          <w:szCs w:val="22"/>
        </w:rPr>
        <w:t>Zamawiający informuje, że w terminie 3 dni</w:t>
      </w:r>
      <w:r w:rsidRPr="007045F5">
        <w:rPr>
          <w:rFonts w:ascii="Palatino Linotype" w:hAnsi="Palatino Linotype"/>
          <w:sz w:val="22"/>
          <w:szCs w:val="22"/>
        </w:rPr>
        <w:t xml:space="preserve"> od dnia zamies</w:t>
      </w:r>
      <w:r w:rsidR="00BC342E">
        <w:rPr>
          <w:rFonts w:ascii="Palatino Linotype" w:hAnsi="Palatino Linotype"/>
          <w:sz w:val="22"/>
          <w:szCs w:val="22"/>
        </w:rPr>
        <w:t>zczenia niniejszej informacji z </w:t>
      </w:r>
      <w:r w:rsidRPr="007045F5">
        <w:rPr>
          <w:rFonts w:ascii="Palatino Linotype" w:hAnsi="Palatino Linotype"/>
          <w:sz w:val="22"/>
          <w:szCs w:val="22"/>
        </w:rPr>
        <w:t xml:space="preserve">otwarcia ofert na stronie internetowej, o której mowa w art. 86 ust. 5 ustawy </w:t>
      </w:r>
      <w:proofErr w:type="spellStart"/>
      <w:r w:rsidRPr="007045F5">
        <w:rPr>
          <w:rFonts w:ascii="Palatino Linotype" w:hAnsi="Palatino Linotype"/>
          <w:sz w:val="22"/>
          <w:szCs w:val="22"/>
        </w:rPr>
        <w:t>Pzp</w:t>
      </w:r>
      <w:proofErr w:type="spellEnd"/>
      <w:r w:rsidRPr="007045F5">
        <w:rPr>
          <w:rFonts w:ascii="Palatino Linotype" w:hAnsi="Palatino Linotype"/>
          <w:sz w:val="22"/>
          <w:szCs w:val="22"/>
        </w:rPr>
        <w:t xml:space="preserve">, Wykonawca, który złożył ofertę w przedmiotowym postępowaniu przetargowym jest zobowiązany przekazać Zamawiającemu </w:t>
      </w:r>
      <w:r w:rsidRPr="007045F5">
        <w:rPr>
          <w:rFonts w:ascii="Palatino Linotype" w:hAnsi="Palatino Linotype"/>
          <w:b/>
          <w:sz w:val="22"/>
          <w:szCs w:val="22"/>
        </w:rPr>
        <w:t xml:space="preserve">oświadczenie o przynależności lub braku przynależności do tej samej grupy kapitałowej, </w:t>
      </w:r>
      <w:r w:rsidRPr="007045F5">
        <w:rPr>
          <w:rFonts w:ascii="Palatino Linotype" w:hAnsi="Palatino Linotype"/>
          <w:sz w:val="22"/>
          <w:szCs w:val="22"/>
        </w:rPr>
        <w:t xml:space="preserve">o której mowa w art. 24 ust. 1 pkt. 23 ustawy </w:t>
      </w:r>
      <w:proofErr w:type="spellStart"/>
      <w:r w:rsidRPr="007045F5">
        <w:rPr>
          <w:rFonts w:ascii="Palatino Linotype" w:hAnsi="Palatino Linotype"/>
          <w:sz w:val="22"/>
          <w:szCs w:val="22"/>
        </w:rPr>
        <w:t>Pzp</w:t>
      </w:r>
      <w:proofErr w:type="spellEnd"/>
      <w:r w:rsidRPr="007045F5">
        <w:rPr>
          <w:rFonts w:ascii="Palatino Linotype" w:hAnsi="Palatino Linotype"/>
          <w:sz w:val="22"/>
          <w:szCs w:val="22"/>
        </w:rPr>
        <w:t>. Wraz ze złożeniem oświadczenia Wykonawca może przedstawić dowody, że powiązania z innym Wykonawcą nie prowadzą do zakłócenia konkurencji w postępowaniu o udzielenie zamówienia.</w:t>
      </w:r>
    </w:p>
    <w:sectPr w:rsidR="007045F5" w:rsidRPr="00D81094" w:rsidSect="001C23CD">
      <w:pgSz w:w="11906" w:h="16838"/>
      <w:pgMar w:top="1560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alatinoLinotyp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9F"/>
    <w:rsid w:val="00026173"/>
    <w:rsid w:val="00074613"/>
    <w:rsid w:val="00084AEB"/>
    <w:rsid w:val="000A1A62"/>
    <w:rsid w:val="000E2310"/>
    <w:rsid w:val="001621B4"/>
    <w:rsid w:val="00181C59"/>
    <w:rsid w:val="0018528F"/>
    <w:rsid w:val="00187DEB"/>
    <w:rsid w:val="001C23CD"/>
    <w:rsid w:val="001E10F1"/>
    <w:rsid w:val="001F735D"/>
    <w:rsid w:val="00207520"/>
    <w:rsid w:val="00213490"/>
    <w:rsid w:val="00227C50"/>
    <w:rsid w:val="002439C5"/>
    <w:rsid w:val="00254F32"/>
    <w:rsid w:val="00263EEC"/>
    <w:rsid w:val="00267335"/>
    <w:rsid w:val="002A63A7"/>
    <w:rsid w:val="002C5E86"/>
    <w:rsid w:val="002D7743"/>
    <w:rsid w:val="00333061"/>
    <w:rsid w:val="00337BE8"/>
    <w:rsid w:val="0034253D"/>
    <w:rsid w:val="00382C27"/>
    <w:rsid w:val="00384F9F"/>
    <w:rsid w:val="003A3968"/>
    <w:rsid w:val="00403F44"/>
    <w:rsid w:val="00423299"/>
    <w:rsid w:val="00460149"/>
    <w:rsid w:val="004A0AB8"/>
    <w:rsid w:val="004D4504"/>
    <w:rsid w:val="004D5940"/>
    <w:rsid w:val="004E78CF"/>
    <w:rsid w:val="00590F1A"/>
    <w:rsid w:val="005E57B2"/>
    <w:rsid w:val="005E6032"/>
    <w:rsid w:val="00630F0B"/>
    <w:rsid w:val="0064113D"/>
    <w:rsid w:val="006C1E7C"/>
    <w:rsid w:val="006C56AB"/>
    <w:rsid w:val="007045F5"/>
    <w:rsid w:val="00707C23"/>
    <w:rsid w:val="00712794"/>
    <w:rsid w:val="00725A60"/>
    <w:rsid w:val="0074743B"/>
    <w:rsid w:val="007E4D00"/>
    <w:rsid w:val="00813799"/>
    <w:rsid w:val="00814F41"/>
    <w:rsid w:val="00823744"/>
    <w:rsid w:val="00870875"/>
    <w:rsid w:val="00870B77"/>
    <w:rsid w:val="0088050C"/>
    <w:rsid w:val="008A3EF8"/>
    <w:rsid w:val="008A5B95"/>
    <w:rsid w:val="008B4701"/>
    <w:rsid w:val="008F6788"/>
    <w:rsid w:val="009E6C93"/>
    <w:rsid w:val="00A12A53"/>
    <w:rsid w:val="00A36908"/>
    <w:rsid w:val="00AC125C"/>
    <w:rsid w:val="00B0121A"/>
    <w:rsid w:val="00B01E17"/>
    <w:rsid w:val="00B139EE"/>
    <w:rsid w:val="00B255C9"/>
    <w:rsid w:val="00B25C30"/>
    <w:rsid w:val="00B34942"/>
    <w:rsid w:val="00B81508"/>
    <w:rsid w:val="00B90E59"/>
    <w:rsid w:val="00B94ABB"/>
    <w:rsid w:val="00BC342E"/>
    <w:rsid w:val="00BE60CA"/>
    <w:rsid w:val="00BF7812"/>
    <w:rsid w:val="00C11B7F"/>
    <w:rsid w:val="00C15FDD"/>
    <w:rsid w:val="00C24A6B"/>
    <w:rsid w:val="00C421CD"/>
    <w:rsid w:val="00C978B4"/>
    <w:rsid w:val="00CC7930"/>
    <w:rsid w:val="00CE2963"/>
    <w:rsid w:val="00CE36F3"/>
    <w:rsid w:val="00D03F89"/>
    <w:rsid w:val="00D1695A"/>
    <w:rsid w:val="00D16A74"/>
    <w:rsid w:val="00D81094"/>
    <w:rsid w:val="00E40F14"/>
    <w:rsid w:val="00E450BB"/>
    <w:rsid w:val="00EF5ED3"/>
    <w:rsid w:val="00F13493"/>
    <w:rsid w:val="00F326AA"/>
    <w:rsid w:val="00F62E54"/>
    <w:rsid w:val="00F82472"/>
    <w:rsid w:val="00FD4F3A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7E6F2"/>
  <w15:chartTrackingRefBased/>
  <w15:docId w15:val="{768D3884-7B53-49D3-BA89-FB53E6A4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384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4F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84F9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4F9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0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0C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1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99C63-D1AB-41EC-AA6A-92D26BB3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9</cp:revision>
  <cp:lastPrinted>2019-08-30T12:18:00Z</cp:lastPrinted>
  <dcterms:created xsi:type="dcterms:W3CDTF">2019-07-29T13:12:00Z</dcterms:created>
  <dcterms:modified xsi:type="dcterms:W3CDTF">2019-08-30T12:45:00Z</dcterms:modified>
</cp:coreProperties>
</file>