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1F7" w:rsidRDefault="004211F7" w:rsidP="004211F7">
      <w:pPr>
        <w:pStyle w:val="Nagwek6"/>
        <w:jc w:val="right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>Załącznik nr  1 do SIWZ</w:t>
      </w:r>
    </w:p>
    <w:p w:rsidR="004211F7" w:rsidRDefault="004211F7" w:rsidP="004211F7">
      <w:pPr>
        <w:rPr>
          <w:rFonts w:ascii="Arial" w:hAnsi="Arial" w:cs="Arial"/>
          <w:sz w:val="20"/>
          <w:szCs w:val="20"/>
        </w:rPr>
      </w:pPr>
    </w:p>
    <w:p w:rsidR="004211F7" w:rsidRDefault="004211F7" w:rsidP="004211F7">
      <w:pPr>
        <w:rPr>
          <w:rFonts w:ascii="Arial" w:hAnsi="Arial" w:cs="Arial"/>
          <w:sz w:val="20"/>
          <w:szCs w:val="20"/>
        </w:rPr>
      </w:pPr>
    </w:p>
    <w:p w:rsidR="004211F7" w:rsidRDefault="004211F7" w:rsidP="004211F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4211F7" w:rsidRDefault="004211F7" w:rsidP="004211F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(pieczęć Wykonawcy)</w:t>
      </w:r>
    </w:p>
    <w:p w:rsidR="004211F7" w:rsidRDefault="004211F7" w:rsidP="004211F7">
      <w:pPr>
        <w:jc w:val="center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/wzór/</w:t>
      </w:r>
    </w:p>
    <w:p w:rsidR="004211F7" w:rsidRDefault="004211F7" w:rsidP="004211F7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4211F7" w:rsidRDefault="004211F7" w:rsidP="004211F7">
      <w:pPr>
        <w:tabs>
          <w:tab w:val="left" w:pos="284"/>
        </w:tabs>
        <w:jc w:val="center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Przetarg nieograniczony na </w:t>
      </w:r>
    </w:p>
    <w:p w:rsidR="004211F7" w:rsidRDefault="00616E3C" w:rsidP="004211F7">
      <w:pPr>
        <w:jc w:val="center"/>
        <w:rPr>
          <w:rFonts w:ascii="Arial" w:hAnsi="Arial" w:cs="Arial"/>
          <w:b/>
          <w:sz w:val="22"/>
          <w:szCs w:val="22"/>
        </w:rPr>
      </w:pPr>
      <w:r w:rsidRPr="002B5A8E">
        <w:rPr>
          <w:rFonts w:ascii="Arial" w:hAnsi="Arial" w:cs="Arial"/>
          <w:b/>
          <w:sz w:val="22"/>
          <w:szCs w:val="22"/>
        </w:rPr>
        <w:t>R</w:t>
      </w:r>
      <w:r w:rsidR="004211F7" w:rsidRPr="002B5A8E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boty remontowe w obiektach UAM: </w:t>
      </w:r>
    </w:p>
    <w:p w:rsidR="004211F7" w:rsidRDefault="004211F7" w:rsidP="004211F7">
      <w:pPr>
        <w:pStyle w:val="Tekstpodstawowy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:rsidR="00616E3C" w:rsidRPr="00616E3C" w:rsidRDefault="004211F7" w:rsidP="00616E3C">
      <w:pPr>
        <w:pStyle w:val="Tekstpodstawowy"/>
        <w:rPr>
          <w:rFonts w:ascii="Arial" w:hAnsi="Arial" w:cs="Arial"/>
          <w:b/>
          <w:sz w:val="22"/>
          <w:szCs w:val="22"/>
          <w:lang w:val="pl-PL"/>
        </w:rPr>
      </w:pPr>
      <w:r w:rsidRPr="00616E3C">
        <w:rPr>
          <w:rFonts w:ascii="Arial" w:hAnsi="Arial" w:cs="Arial"/>
          <w:b/>
          <w:sz w:val="22"/>
          <w:szCs w:val="22"/>
        </w:rPr>
        <w:t xml:space="preserve">część 1 - </w:t>
      </w:r>
      <w:r w:rsidR="00616E3C" w:rsidRPr="00616E3C">
        <w:rPr>
          <w:rFonts w:ascii="Arial" w:hAnsi="Arial" w:cs="Arial"/>
          <w:b/>
          <w:iCs/>
          <w:sz w:val="22"/>
          <w:szCs w:val="22"/>
        </w:rPr>
        <w:t>remont elewacji budynków Instytutu Kultury Europejskiej UAM przy ul. Kostrzewskiego 5-7 w Gnieźnie</w:t>
      </w:r>
      <w:r w:rsidR="00616E3C" w:rsidRPr="00616E3C">
        <w:rPr>
          <w:rFonts w:ascii="Arial" w:hAnsi="Arial" w:cs="Arial"/>
          <w:b/>
          <w:sz w:val="22"/>
          <w:szCs w:val="22"/>
        </w:rPr>
        <w:t xml:space="preserve"> </w:t>
      </w:r>
    </w:p>
    <w:p w:rsidR="004211F7" w:rsidRDefault="004211F7" w:rsidP="00616E3C">
      <w:pPr>
        <w:pStyle w:val="Tekstpodstawowy"/>
        <w:jc w:val="center"/>
        <w:rPr>
          <w:rFonts w:ascii="Arial" w:hAnsi="Arial" w:cs="Arial"/>
          <w:bCs/>
          <w:i/>
          <w:iCs/>
          <w:color w:val="FF0000"/>
          <w:sz w:val="22"/>
          <w:szCs w:val="22"/>
        </w:rPr>
      </w:pPr>
    </w:p>
    <w:p w:rsidR="004211F7" w:rsidRDefault="004211F7" w:rsidP="004211F7">
      <w:pPr>
        <w:pStyle w:val="Listownik"/>
        <w:rPr>
          <w:rFonts w:cs="Arial"/>
          <w:color w:val="FF0000"/>
          <w:szCs w:val="24"/>
        </w:rPr>
      </w:pPr>
    </w:p>
    <w:p w:rsidR="004211F7" w:rsidRDefault="004211F7" w:rsidP="004211F7">
      <w:pPr>
        <w:pStyle w:val="Listownik"/>
        <w:rPr>
          <w:rFonts w:cs="Arial"/>
          <w:szCs w:val="24"/>
        </w:rPr>
      </w:pPr>
      <w:r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4211F7" w:rsidRDefault="004211F7" w:rsidP="004211F7">
      <w:pPr>
        <w:rPr>
          <w:rFonts w:ascii="Arial" w:hAnsi="Arial" w:cs="Arial"/>
          <w:sz w:val="22"/>
        </w:rPr>
      </w:pPr>
    </w:p>
    <w:p w:rsidR="004211F7" w:rsidRDefault="004211F7" w:rsidP="004211F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4211F7" w:rsidRDefault="004211F7" w:rsidP="004211F7">
      <w:pPr>
        <w:rPr>
          <w:rFonts w:ascii="Arial" w:hAnsi="Arial" w:cs="Arial"/>
          <w:sz w:val="22"/>
        </w:rPr>
      </w:pPr>
    </w:p>
    <w:p w:rsidR="004211F7" w:rsidRDefault="004211F7" w:rsidP="004211F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4211F7" w:rsidRDefault="004211F7" w:rsidP="004211F7">
      <w:pPr>
        <w:rPr>
          <w:rFonts w:ascii="Arial" w:hAnsi="Arial" w:cs="Arial"/>
          <w:sz w:val="22"/>
        </w:rPr>
      </w:pPr>
    </w:p>
    <w:p w:rsidR="004211F7" w:rsidRDefault="004211F7" w:rsidP="004211F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4211F7" w:rsidRDefault="004211F7" w:rsidP="004211F7">
      <w:pPr>
        <w:rPr>
          <w:rFonts w:ascii="Arial" w:hAnsi="Arial" w:cs="Arial"/>
          <w:sz w:val="22"/>
        </w:rPr>
      </w:pPr>
    </w:p>
    <w:p w:rsidR="004211F7" w:rsidRDefault="004211F7" w:rsidP="004211F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4211F7" w:rsidRDefault="004211F7" w:rsidP="004211F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Oświadczamy, że wybór naszej oferty </w:t>
      </w:r>
      <w:r>
        <w:rPr>
          <w:rFonts w:ascii="Arial" w:hAnsi="Arial" w:cs="Arial"/>
          <w:b/>
        </w:rPr>
        <w:t xml:space="preserve">nie będzie / </w:t>
      </w:r>
      <w:r>
        <w:rPr>
          <w:rFonts w:ascii="Arial" w:hAnsi="Arial" w:cs="Arial"/>
        </w:rPr>
        <w:t>będzie</w:t>
      </w:r>
      <w:r>
        <w:rPr>
          <w:rFonts w:ascii="Arial" w:hAnsi="Arial" w:cs="Arial"/>
          <w:b/>
        </w:rPr>
        <w:t>*</w:t>
      </w:r>
      <w:r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4211F7" w:rsidRDefault="004211F7" w:rsidP="004211F7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  <w:r>
        <w:rPr>
          <w:rFonts w:ascii="Arial" w:hAnsi="Arial" w:cs="Arial"/>
          <w:b/>
          <w:color w:val="auto"/>
          <w:sz w:val="20"/>
        </w:rPr>
        <w:t>(</w:t>
      </w:r>
      <w:r>
        <w:rPr>
          <w:rFonts w:ascii="Arial" w:hAnsi="Arial" w:cs="Arial"/>
          <w:b/>
          <w:i/>
          <w:color w:val="auto"/>
          <w:sz w:val="20"/>
        </w:rPr>
        <w:t>UWAGA: powstanie u Zamawiającego obowiązku podatkowego ma zastosowanie w przypadku oferty złożonej przez podmiot zagraniczny lub w przypadku mechanizmu odwróconego obciążenia VAT).</w:t>
      </w:r>
    </w:p>
    <w:p w:rsidR="004211F7" w:rsidRDefault="004211F7" w:rsidP="004211F7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Oferujemy wykonanie prac objętych przedmiotem zamówienia za cenę ustaloną ryczałtowo (Tabela nr 1):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4211F7" w:rsidRDefault="004211F7" w:rsidP="004211F7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4211F7" w:rsidRDefault="004211F7" w:rsidP="004211F7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>
        <w:rPr>
          <w:rFonts w:ascii="Arial" w:hAnsi="Arial" w:cs="Arial"/>
          <w:b/>
          <w:bCs/>
        </w:rPr>
        <w:t xml:space="preserve">RAZEM BRUTTO </w:t>
      </w:r>
      <w:r>
        <w:rPr>
          <w:rFonts w:ascii="Arial" w:hAnsi="Arial" w:cs="Arial"/>
          <w:bCs/>
        </w:rPr>
        <w:t>…………………</w:t>
      </w:r>
      <w:r>
        <w:rPr>
          <w:rFonts w:ascii="Arial" w:hAnsi="Arial" w:cs="Arial"/>
          <w:bCs/>
          <w:lang w:val="pl-PL"/>
        </w:rPr>
        <w:t>……………………………</w:t>
      </w:r>
      <w:r>
        <w:rPr>
          <w:rFonts w:ascii="Arial" w:hAnsi="Arial" w:cs="Arial"/>
          <w:bCs/>
        </w:rPr>
        <w:t>……</w:t>
      </w:r>
      <w:r>
        <w:rPr>
          <w:rFonts w:ascii="Arial" w:hAnsi="Arial" w:cs="Arial"/>
          <w:b/>
          <w:bCs/>
        </w:rPr>
        <w:t xml:space="preserve"> PLN</w:t>
      </w:r>
    </w:p>
    <w:p w:rsidR="004211F7" w:rsidRDefault="004211F7" w:rsidP="004211F7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:rsidR="004211F7" w:rsidRDefault="004211F7" w:rsidP="004211F7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>
        <w:rPr>
          <w:rFonts w:ascii="Arial" w:hAnsi="Arial" w:cs="Arial"/>
          <w:bCs/>
          <w:sz w:val="18"/>
          <w:szCs w:val="18"/>
          <w:lang w:val="pl-PL"/>
        </w:rPr>
        <w:t>(Tabela nr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061"/>
        <w:gridCol w:w="2835"/>
      </w:tblGrid>
      <w:tr w:rsidR="004211F7" w:rsidRPr="00616E3C" w:rsidTr="008744B7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616E3C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616E3C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616E3C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:rsidR="004211F7" w:rsidRPr="00616E3C" w:rsidRDefault="004211F7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616E3C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4211F7" w:rsidRPr="00616E3C" w:rsidTr="008744B7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616E3C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616E3C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616E3C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4211F7" w:rsidRPr="00616E3C" w:rsidTr="008744B7">
        <w:trPr>
          <w:trHeight w:val="7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616E3C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8744B7" w:rsidRDefault="00616E3C" w:rsidP="008744B7">
            <w:pPr>
              <w:jc w:val="both"/>
              <w:rPr>
                <w:rFonts w:ascii="Arial" w:hAnsi="Arial" w:cs="Arial"/>
                <w:b/>
                <w:color w:val="FF0000"/>
                <w:szCs w:val="20"/>
              </w:rPr>
            </w:pPr>
            <w:r w:rsidRPr="008744B7">
              <w:rPr>
                <w:rFonts w:ascii="Arial" w:hAnsi="Arial" w:cs="Arial"/>
                <w:b/>
                <w:sz w:val="22"/>
              </w:rPr>
              <w:t>remont elewacji budynków Instytutu Kultury Europejskiej UAM</w:t>
            </w:r>
            <w:r w:rsidR="008744B7" w:rsidRPr="008744B7">
              <w:rPr>
                <w:rFonts w:ascii="Arial" w:hAnsi="Arial" w:cs="Arial"/>
                <w:b/>
                <w:sz w:val="22"/>
              </w:rPr>
              <w:t xml:space="preserve"> p</w:t>
            </w:r>
            <w:r w:rsidRPr="008744B7">
              <w:rPr>
                <w:rFonts w:ascii="Arial" w:hAnsi="Arial" w:cs="Arial"/>
                <w:b/>
                <w:sz w:val="22"/>
              </w:rPr>
              <w:t>rzy ul. Kostrzewskiego 5-7 w Gnieźnie</w:t>
            </w:r>
            <w:r w:rsidRPr="008744B7">
              <w:rPr>
                <w:rFonts w:ascii="Arial" w:hAnsi="Arial" w:cs="Arial"/>
                <w:b/>
                <w:sz w:val="14"/>
              </w:rPr>
              <w:t xml:space="preserve"> </w:t>
            </w:r>
            <w:r w:rsidR="00C10697" w:rsidRPr="008744B7">
              <w:rPr>
                <w:rFonts w:ascii="Arial" w:hAnsi="Arial" w:cs="Arial"/>
                <w:b/>
                <w:sz w:val="22"/>
                <w:szCs w:val="20"/>
              </w:rPr>
              <w:t xml:space="preserve">– branża </w:t>
            </w:r>
            <w:proofErr w:type="spellStart"/>
            <w:r w:rsidR="008744B7" w:rsidRPr="008744B7">
              <w:rPr>
                <w:rFonts w:ascii="Arial" w:hAnsi="Arial" w:cs="Arial"/>
                <w:b/>
                <w:sz w:val="22"/>
                <w:szCs w:val="20"/>
              </w:rPr>
              <w:t>ogólnob</w:t>
            </w:r>
            <w:r w:rsidR="00C10697" w:rsidRPr="008744B7">
              <w:rPr>
                <w:rFonts w:ascii="Arial" w:hAnsi="Arial" w:cs="Arial"/>
                <w:b/>
                <w:sz w:val="22"/>
                <w:szCs w:val="20"/>
              </w:rPr>
              <w:t>udowlana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211F7" w:rsidRPr="00616E3C" w:rsidTr="008744B7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616E3C" w:rsidP="00B0650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616E3C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rPr>
                <w:rFonts w:ascii="Arial" w:hAnsi="Arial" w:cs="Arial"/>
                <w:bCs/>
                <w:iCs/>
                <w:color w:val="FF0000"/>
                <w:sz w:val="20"/>
                <w:szCs w:val="22"/>
                <w:lang w:eastAsia="x-none"/>
              </w:rPr>
            </w:pPr>
            <w:r w:rsidRPr="00616E3C">
              <w:rPr>
                <w:rFonts w:ascii="Arial" w:hAnsi="Arial" w:cs="Arial"/>
                <w:sz w:val="20"/>
              </w:rPr>
              <w:t xml:space="preserve">Koszty niezbędnych zabezpieczeń bhp, p. </w:t>
            </w:r>
            <w:proofErr w:type="spellStart"/>
            <w:r w:rsidRPr="00616E3C">
              <w:rPr>
                <w:rFonts w:ascii="Arial" w:hAnsi="Arial" w:cs="Arial"/>
                <w:sz w:val="20"/>
              </w:rPr>
              <w:t>poż</w:t>
            </w:r>
            <w:proofErr w:type="spellEnd"/>
            <w:r w:rsidRPr="00616E3C">
              <w:rPr>
                <w:rFonts w:ascii="Arial" w:hAnsi="Arial" w:cs="Arial"/>
                <w:sz w:val="20"/>
              </w:rPr>
              <w:t>., rusztowań, ubezpieczenia budowy, k</w:t>
            </w:r>
            <w:bookmarkStart w:id="0" w:name="_GoBack"/>
            <w:bookmarkEnd w:id="0"/>
            <w:r w:rsidRPr="00616E3C">
              <w:rPr>
                <w:rFonts w:ascii="Arial" w:hAnsi="Arial" w:cs="Arial"/>
                <w:sz w:val="20"/>
              </w:rPr>
              <w:t>oszty wszystkich robót przygotowawczych, koszty utrzymania placu i</w:t>
            </w:r>
            <w:r w:rsidRPr="00616E3C">
              <w:rPr>
                <w:rFonts w:ascii="Arial" w:hAnsi="Arial" w:cs="Arial"/>
                <w:b/>
                <w:sz w:val="20"/>
              </w:rPr>
              <w:t xml:space="preserve"> </w:t>
            </w:r>
            <w:r w:rsidRPr="00616E3C">
              <w:rPr>
                <w:rFonts w:ascii="Arial" w:hAnsi="Arial" w:cs="Arial"/>
                <w:sz w:val="20"/>
              </w:rPr>
              <w:t xml:space="preserve">zaplecza budowy oraz uporządkowania terenu po zakończeniu budowy itp. – o ile nie stanowią składnika kosztów pośrednich </w:t>
            </w:r>
            <w:r w:rsidRPr="00616E3C">
              <w:rPr>
                <w:rFonts w:ascii="Arial" w:hAnsi="Arial" w:cs="Arial"/>
                <w:sz w:val="14"/>
                <w:szCs w:val="18"/>
              </w:rPr>
              <w:t>(</w:t>
            </w:r>
            <w:r w:rsidRPr="00616E3C">
              <w:rPr>
                <w:rFonts w:ascii="Arial" w:hAnsi="Arial" w:cs="Arial"/>
                <w:i/>
                <w:sz w:val="14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211F7" w:rsidRPr="00616E3C" w:rsidTr="008744B7">
        <w:trPr>
          <w:trHeight w:val="599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Pr="00616E3C" w:rsidRDefault="004211F7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616E3C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Pr="00616E3C" w:rsidRDefault="004211F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4211F7" w:rsidRDefault="004211F7" w:rsidP="004211F7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color w:val="FF0000"/>
          <w:sz w:val="18"/>
          <w:szCs w:val="18"/>
          <w:lang w:val="pl-PL"/>
        </w:rPr>
      </w:pPr>
    </w:p>
    <w:p w:rsidR="004211F7" w:rsidRDefault="004211F7" w:rsidP="004211F7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4211F7" w:rsidRDefault="004211F7" w:rsidP="004211F7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4211F7" w:rsidRDefault="004211F7" w:rsidP="004211F7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4211F7" w:rsidRDefault="004211F7" w:rsidP="004211F7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  <w:lang w:val="pl-PL"/>
        </w:rPr>
        <w:t>**</w:t>
      </w:r>
      <w:r>
        <w:rPr>
          <w:rFonts w:ascii="Arial" w:hAnsi="Arial" w:cs="Arial"/>
          <w:b/>
          <w:bCs/>
          <w:sz w:val="14"/>
          <w:szCs w:val="14"/>
        </w:rPr>
        <w:t xml:space="preserve">Wypełnić </w:t>
      </w:r>
      <w:r>
        <w:rPr>
          <w:rFonts w:ascii="Arial" w:hAnsi="Arial" w:cs="Arial"/>
          <w:b/>
          <w:bCs/>
          <w:sz w:val="14"/>
          <w:szCs w:val="14"/>
          <w:u w:val="single"/>
        </w:rPr>
        <w:t>TYLKO</w:t>
      </w:r>
      <w:r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4211F7" w:rsidRDefault="004211F7" w:rsidP="004211F7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4211F7" w:rsidRDefault="004211F7" w:rsidP="004211F7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</w:p>
    <w:p w:rsidR="004211F7" w:rsidRDefault="004211F7" w:rsidP="004211F7">
      <w:pPr>
        <w:pStyle w:val="Tekstpodstawowywcity3"/>
        <w:ind w:left="360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4211F7" w:rsidRDefault="004211F7" w:rsidP="004211F7">
      <w:pPr>
        <w:pStyle w:val="Tekstpodstawowywcity3"/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4211F7" w:rsidRDefault="004211F7" w:rsidP="004211F7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4211F7" w:rsidRDefault="004211F7" w:rsidP="004211F7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>
        <w:rPr>
          <w:rFonts w:ascii="Arial" w:hAnsi="Arial" w:cs="Arial"/>
          <w:bCs/>
          <w:i/>
          <w:sz w:val="14"/>
          <w:szCs w:val="14"/>
        </w:rPr>
        <w:t>RAZEM NETTO …………… PLN</w:t>
      </w:r>
    </w:p>
    <w:p w:rsidR="004211F7" w:rsidRDefault="004211F7" w:rsidP="004211F7">
      <w:pPr>
        <w:pStyle w:val="Tekstpodstawowy"/>
        <w:tabs>
          <w:tab w:val="left" w:pos="426"/>
        </w:tabs>
        <w:spacing w:line="276" w:lineRule="auto"/>
        <w:ind w:left="426" w:right="-37"/>
        <w:rPr>
          <w:rFonts w:ascii="Arial" w:hAnsi="Arial" w:cs="Arial"/>
          <w:bCs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W tym </w:t>
      </w:r>
      <w:r>
        <w:rPr>
          <w:rFonts w:ascii="Arial" w:eastAsia="Calibri" w:hAnsi="Arial" w:cs="Arial"/>
          <w:i/>
          <w:sz w:val="14"/>
          <w:szCs w:val="14"/>
          <w:lang w:eastAsia="en-US"/>
        </w:rPr>
        <w:t>towary lub usługi</w:t>
      </w:r>
      <w:r>
        <w:rPr>
          <w:rFonts w:ascii="Arial" w:eastAsia="Calibri" w:hAnsi="Arial" w:cs="Arial"/>
          <w:i/>
          <w:sz w:val="14"/>
          <w:szCs w:val="14"/>
        </w:rPr>
        <w:t xml:space="preserve"> których dostawa lub świadczenie będzie prowadzić u Zamawiającego do powstania obowiązku podatkowego : </w:t>
      </w:r>
      <w:r>
        <w:rPr>
          <w:rFonts w:ascii="Arial" w:hAnsi="Arial" w:cs="Arial"/>
          <w:bCs/>
          <w:i/>
          <w:sz w:val="14"/>
          <w:szCs w:val="14"/>
        </w:rPr>
        <w:t>RAZEM NETT</w:t>
      </w:r>
      <w:r>
        <w:rPr>
          <w:rFonts w:ascii="Arial" w:hAnsi="Arial" w:cs="Arial"/>
          <w:bCs/>
          <w:i/>
          <w:sz w:val="14"/>
          <w:szCs w:val="14"/>
          <w:lang w:val="pl-PL"/>
        </w:rPr>
        <w:t>O</w:t>
      </w:r>
      <w:r>
        <w:rPr>
          <w:rFonts w:ascii="Arial" w:hAnsi="Arial" w:cs="Arial"/>
          <w:bCs/>
          <w:i/>
          <w:sz w:val="14"/>
          <w:szCs w:val="14"/>
        </w:rPr>
        <w:t>… PLN</w:t>
      </w:r>
    </w:p>
    <w:p w:rsidR="004211F7" w:rsidRDefault="004211F7" w:rsidP="004211F7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4211F7" w:rsidTr="004211F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Default="004211F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Default="004211F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1F7" w:rsidRDefault="004211F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1F7" w:rsidRDefault="004211F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1F7" w:rsidRDefault="004211F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4211F7" w:rsidTr="004211F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4211F7" w:rsidTr="004211F7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1F7" w:rsidRDefault="004211F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4211F7" w:rsidRDefault="004211F7" w:rsidP="004211F7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4211F7" w:rsidRDefault="004211F7" w:rsidP="004211F7">
      <w:pPr>
        <w:spacing w:before="60" w:after="60"/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4211F7" w:rsidRDefault="004211F7" w:rsidP="004211F7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4211F7" w:rsidRDefault="004211F7" w:rsidP="004211F7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4211F7" w:rsidRDefault="004211F7" w:rsidP="004211F7">
      <w:pPr>
        <w:numPr>
          <w:ilvl w:val="0"/>
          <w:numId w:val="2"/>
        </w:num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</w:rPr>
        <w:t>Oświadczamy, że udzielamy ...........</w:t>
      </w:r>
      <w:r>
        <w:rPr>
          <w:rFonts w:ascii="Arial" w:hAnsi="Arial" w:cs="Arial"/>
          <w:b/>
        </w:rPr>
        <w:t xml:space="preserve"> – miesięcy gwarancji </w:t>
      </w:r>
      <w:r>
        <w:rPr>
          <w:rFonts w:ascii="Arial" w:hAnsi="Arial" w:cs="Arial"/>
        </w:rPr>
        <w:t>(co najmniej 36 miesięcy)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wykonane przez siebie roboty i zamontowane urządzenia</w:t>
      </w:r>
      <w:r>
        <w:rPr>
          <w:rFonts w:ascii="Arial" w:hAnsi="Arial" w:cs="Arial"/>
          <w:sz w:val="22"/>
          <w:szCs w:val="22"/>
          <w:lang w:val="x-none" w:eastAsia="x-none"/>
        </w:rPr>
        <w:t>.</w:t>
      </w:r>
    </w:p>
    <w:p w:rsidR="004211F7" w:rsidRDefault="004211F7" w:rsidP="004211F7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:rsidR="004211F7" w:rsidRDefault="004211F7" w:rsidP="004211F7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sz w:val="20"/>
          <w:szCs w:val="22"/>
          <w:lang w:eastAsia="zh-CN"/>
        </w:rPr>
        <w:t>W</w:t>
      </w:r>
      <w:r>
        <w:rPr>
          <w:rFonts w:ascii="Arial" w:eastAsia="MS Mincho" w:hAnsi="Arial" w:cs="Arial"/>
          <w:sz w:val="20"/>
          <w:szCs w:val="22"/>
        </w:rPr>
        <w:t xml:space="preserve"> </w:t>
      </w:r>
      <w:r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rozdz.13 pkt 1 SIWZ</w:t>
      </w:r>
      <w:r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:rsidR="004211F7" w:rsidRDefault="004211F7" w:rsidP="004211F7">
      <w:pPr>
        <w:numPr>
          <w:ilvl w:val="0"/>
          <w:numId w:val="3"/>
        </w:numPr>
        <w:spacing w:before="60" w:after="6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akceptujemy termin realizacji zamówienia zgodnie z rozdziałem 4 SIWZ.</w:t>
      </w:r>
    </w:p>
    <w:p w:rsidR="004211F7" w:rsidRDefault="004211F7" w:rsidP="004211F7">
      <w:pPr>
        <w:numPr>
          <w:ilvl w:val="0"/>
          <w:numId w:val="3"/>
        </w:num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Zapoznaliśmy się ze Specyfikacją Istotnych Warunków Zamówienia oraz istotnymi postanowieniami umowy i nie wnosimy w stosunku do nich żadnych uwag, a w przypadku wyboru naszej oferty podpiszemy umowę zgodnie z tymi istotnymi postanowieniami umowy.</w:t>
      </w:r>
    </w:p>
    <w:p w:rsidR="004211F7" w:rsidRDefault="004211F7" w:rsidP="004211F7">
      <w:pPr>
        <w:numPr>
          <w:ilvl w:val="0"/>
          <w:numId w:val="3"/>
        </w:num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uważamy się za związanych niniejszą ofertą zgodnie z art. 85 Ustawy Prawo zamówień publicznych przez 30 dni od upływu terminu składania ofert.</w:t>
      </w:r>
    </w:p>
    <w:p w:rsidR="004211F7" w:rsidRDefault="004211F7" w:rsidP="004211F7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Numer konta bankowego, na które należy zwrócić wadium</w:t>
      </w:r>
      <w:r>
        <w:rPr>
          <w:sz w:val="22"/>
          <w:szCs w:val="22"/>
        </w:rPr>
        <w:t>:</w:t>
      </w:r>
    </w:p>
    <w:p w:rsidR="004211F7" w:rsidRDefault="004211F7" w:rsidP="004211F7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..……………………………………………………………………………………………………</w:t>
      </w:r>
    </w:p>
    <w:p w:rsidR="004211F7" w:rsidRDefault="004211F7" w:rsidP="004211F7">
      <w:pPr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               dotyczy tych Wykonawców, którzy wnoszą wadium w pieniądzu</w:t>
      </w:r>
    </w:p>
    <w:p w:rsidR="004211F7" w:rsidRDefault="004211F7" w:rsidP="004211F7">
      <w:pPr>
        <w:numPr>
          <w:ilvl w:val="0"/>
          <w:numId w:val="3"/>
        </w:numPr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Deklarujemy wniesienie zabezpieczenia należytego wykonania umowy w formie:</w:t>
      </w:r>
    </w:p>
    <w:p w:rsidR="004211F7" w:rsidRDefault="004211F7" w:rsidP="004211F7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</w:t>
      </w:r>
    </w:p>
    <w:p w:rsidR="004211F7" w:rsidRDefault="004211F7" w:rsidP="004211F7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Zgodnie z art. 22a ustawy Prawo zamówień publicznych </w:t>
      </w:r>
      <w:r>
        <w:rPr>
          <w:rFonts w:ascii="Arial" w:hAnsi="Arial" w:cs="Arial"/>
          <w:b/>
        </w:rPr>
        <w:t>polegam/ nie polegam*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>niepotrzebne skreślić</w:t>
      </w:r>
      <w:r>
        <w:rPr>
          <w:rFonts w:ascii="Arial" w:hAnsi="Arial" w:cs="Arial"/>
          <w:i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,na zdolnościach technicznych lub zawodowych lub sytuacji finansowej lub ekonomicznej innych podmiotów, niezależnie od charakteru prawnego łączących go z nim stosunków prawnych.</w:t>
      </w:r>
    </w:p>
    <w:p w:rsidR="004211F7" w:rsidRDefault="004211F7" w:rsidP="004211F7">
      <w:pPr>
        <w:widowControl w:val="0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W przypadku gdy wykonawca polega na zdolnościach technicznych lub zawodowych lub sytuacji finansowej lub ekonomicznej innych podmiotów należy wypełnić załącznik nr 2a do SIWZ.</w:t>
      </w:r>
    </w:p>
    <w:p w:rsidR="004211F7" w:rsidRDefault="004211F7" w:rsidP="004211F7">
      <w:pPr>
        <w:widowControl w:val="0"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Podmiot udostępniający </w:t>
      </w:r>
      <w:r>
        <w:rPr>
          <w:rFonts w:ascii="Arial" w:hAnsi="Arial" w:cs="Arial"/>
          <w:b/>
        </w:rPr>
        <w:t>będzie brał udział/ nie będzie brał udziału*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>
        <w:rPr>
          <w:rFonts w:ascii="Arial" w:hAnsi="Arial" w:cs="Arial"/>
          <w:sz w:val="22"/>
          <w:szCs w:val="22"/>
        </w:rPr>
        <w:t xml:space="preserve"> w wykonywaniu części zamówienia.</w:t>
      </w:r>
    </w:p>
    <w:p w:rsidR="004211F7" w:rsidRDefault="004211F7" w:rsidP="004211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Przedmiot zamówienia wykonam </w:t>
      </w:r>
      <w:r>
        <w:rPr>
          <w:rFonts w:ascii="Arial" w:hAnsi="Arial" w:cs="Arial"/>
          <w:b/>
        </w:rPr>
        <w:t>samodzielnie/ z udziałem podwykonawców*</w:t>
      </w:r>
      <w:r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4211F7" w:rsidRDefault="004211F7" w:rsidP="004211F7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 przypadku gdy wykonawca zleci wykonanie części przedmiotu zamówienia podwykonawcy należy wypełnić załącznik nr 2b do SIWZ.</w:t>
      </w:r>
    </w:p>
    <w:p w:rsidR="004211F7" w:rsidRDefault="004211F7" w:rsidP="004211F7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4211F7" w:rsidRDefault="004211F7" w:rsidP="004211F7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4211F7" w:rsidRDefault="004211F7" w:rsidP="004211F7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eastAsia="en-GB"/>
        </w:rPr>
        <w:t>Czy wykonawca jest mikroprzedsiębiorstwem bądź małym lub średnim przedsiębiorstwem</w:t>
      </w:r>
      <w:r>
        <w:rPr>
          <w:rFonts w:ascii="Arial" w:eastAsia="Calibri" w:hAnsi="Arial" w:cs="Arial"/>
          <w:sz w:val="22"/>
          <w:szCs w:val="22"/>
          <w:vertAlign w:val="superscript"/>
          <w:lang w:eastAsia="en-GB"/>
        </w:rPr>
        <w:t>***</w:t>
      </w:r>
      <w:r>
        <w:rPr>
          <w:rFonts w:ascii="Arial" w:eastAsia="Calibri" w:hAnsi="Arial" w:cs="Arial"/>
          <w:sz w:val="22"/>
          <w:szCs w:val="22"/>
          <w:lang w:eastAsia="en-GB"/>
        </w:rPr>
        <w:t>?</w:t>
      </w:r>
    </w:p>
    <w:p w:rsidR="004211F7" w:rsidRDefault="004211F7" w:rsidP="004211F7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4211F7" w:rsidRDefault="004211F7" w:rsidP="004211F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Tak / Nie *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>
        <w:rPr>
          <w:rFonts w:ascii="Arial" w:hAnsi="Arial" w:cs="Arial"/>
          <w:sz w:val="22"/>
          <w:szCs w:val="22"/>
        </w:rPr>
        <w:t xml:space="preserve"> </w:t>
      </w:r>
    </w:p>
    <w:p w:rsidR="004211F7" w:rsidRDefault="004211F7" w:rsidP="004211F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pStyle w:val="NormalnyWeb"/>
        <w:numPr>
          <w:ilvl w:val="0"/>
          <w:numId w:val="3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>
        <w:rPr>
          <w:rFonts w:ascii="Arial" w:hAnsi="Arial" w:cs="Arial"/>
          <w:sz w:val="22"/>
          <w:szCs w:val="22"/>
          <w:vertAlign w:val="superscript"/>
        </w:rPr>
        <w:t>1)</w:t>
      </w:r>
      <w:r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4211F7" w:rsidRDefault="004211F7" w:rsidP="004211F7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211F7" w:rsidRDefault="004211F7" w:rsidP="004211F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4211F7" w:rsidRDefault="004211F7" w:rsidP="004211F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4211F7" w:rsidRDefault="004211F7" w:rsidP="004211F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4211F7" w:rsidRDefault="004211F7" w:rsidP="004211F7">
      <w:pPr>
        <w:numPr>
          <w:ilvl w:val="0"/>
          <w:numId w:val="3"/>
        </w:numPr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Integralną częścią oferty są:</w:t>
      </w:r>
    </w:p>
    <w:p w:rsidR="004211F7" w:rsidRDefault="004211F7" w:rsidP="004211F7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4211F7" w:rsidRDefault="004211F7" w:rsidP="004211F7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4211F7" w:rsidRDefault="004211F7" w:rsidP="004211F7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4211F7" w:rsidRDefault="004211F7" w:rsidP="004211F7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4211F7" w:rsidRDefault="004211F7" w:rsidP="004211F7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4211F7" w:rsidRDefault="004211F7" w:rsidP="004211F7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4211F7" w:rsidRDefault="004211F7" w:rsidP="004211F7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>
        <w:rPr>
          <w:rFonts w:ascii="Arial" w:hAnsi="Arial" w:cs="Arial"/>
          <w:color w:val="auto"/>
          <w:sz w:val="22"/>
          <w:szCs w:val="22"/>
        </w:rPr>
        <w:t xml:space="preserve">       </w:t>
      </w:r>
      <w:r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>
        <w:rPr>
          <w:rFonts w:ascii="Arial" w:hAnsi="Arial" w:cs="Arial"/>
          <w:color w:val="auto"/>
          <w:sz w:val="16"/>
          <w:szCs w:val="18"/>
        </w:rPr>
        <w:t>)</w:t>
      </w:r>
    </w:p>
    <w:p w:rsidR="004211F7" w:rsidRDefault="004211F7" w:rsidP="004211F7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:rsidR="004211F7" w:rsidRDefault="004211F7" w:rsidP="004211F7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211F7" w:rsidRPr="00B06501" w:rsidRDefault="004211F7" w:rsidP="004211F7">
      <w:pPr>
        <w:suppressAutoHyphens/>
        <w:ind w:right="-1"/>
        <w:jc w:val="both"/>
        <w:rPr>
          <w:rFonts w:ascii="Arial" w:hAnsi="Arial" w:cs="Arial"/>
          <w:i/>
          <w:sz w:val="16"/>
          <w:szCs w:val="18"/>
          <w:u w:val="single"/>
        </w:rPr>
      </w:pPr>
      <w:r w:rsidRPr="00B06501">
        <w:rPr>
          <w:rFonts w:ascii="Arial" w:hAnsi="Arial" w:cs="Arial"/>
          <w:i/>
          <w:sz w:val="16"/>
          <w:szCs w:val="18"/>
          <w:u w:val="single"/>
        </w:rPr>
        <w:t>Uwaga:</w:t>
      </w:r>
    </w:p>
    <w:p w:rsidR="004211F7" w:rsidRPr="00B06501" w:rsidRDefault="004211F7" w:rsidP="004211F7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8"/>
        </w:rPr>
      </w:pPr>
      <w:r w:rsidRPr="00B06501">
        <w:rPr>
          <w:rFonts w:ascii="Arial" w:hAnsi="Arial" w:cs="Arial"/>
          <w:sz w:val="16"/>
          <w:szCs w:val="18"/>
        </w:rPr>
        <w:t>* niewłaściwe skreślić</w:t>
      </w:r>
    </w:p>
    <w:p w:rsidR="00B06501" w:rsidRDefault="004211F7" w:rsidP="00B06501">
      <w:pPr>
        <w:rPr>
          <w:rFonts w:ascii="Arial" w:hAnsi="Arial" w:cs="Arial"/>
          <w:sz w:val="16"/>
          <w:szCs w:val="18"/>
        </w:rPr>
      </w:pPr>
      <w:r w:rsidRPr="00B06501">
        <w:rPr>
          <w:rFonts w:ascii="Arial" w:hAnsi="Arial" w:cs="Arial"/>
          <w:sz w:val="16"/>
          <w:szCs w:val="18"/>
          <w:vertAlign w:val="superscript"/>
        </w:rPr>
        <w:t xml:space="preserve">** </w:t>
      </w:r>
      <w:r w:rsidRPr="00B06501">
        <w:rPr>
          <w:rFonts w:ascii="Arial" w:hAnsi="Arial" w:cs="Arial"/>
          <w:sz w:val="16"/>
          <w:szCs w:val="18"/>
        </w:rPr>
        <w:t>wypełnić jeżeli dotyczy</w:t>
      </w:r>
    </w:p>
    <w:p w:rsidR="004211F7" w:rsidRPr="00B06501" w:rsidRDefault="004211F7" w:rsidP="00B06501">
      <w:pPr>
        <w:rPr>
          <w:rFonts w:ascii="Arial" w:eastAsia="Calibri" w:hAnsi="Arial" w:cs="Arial"/>
          <w:sz w:val="16"/>
          <w:szCs w:val="18"/>
          <w:lang w:eastAsia="en-GB"/>
        </w:rPr>
      </w:pPr>
      <w:r w:rsidRPr="00B06501">
        <w:rPr>
          <w:rFonts w:ascii="Arial" w:hAnsi="Arial" w:cs="Arial"/>
          <w:sz w:val="16"/>
          <w:szCs w:val="18"/>
        </w:rPr>
        <w:t xml:space="preserve">*** 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4211F7" w:rsidRPr="00B06501" w:rsidRDefault="004211F7" w:rsidP="004211F7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Mikroprzedsiębiorstwo: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zatrudnia mniej niż 10 osób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nie przekracza 2 milionów EUR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4211F7" w:rsidRPr="00B06501" w:rsidRDefault="004211F7" w:rsidP="004211F7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Małe przedsiębiorstwo: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zatrudnia mniej niż 50 osób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nie przekracza 10 milionów EUR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4211F7" w:rsidRPr="00B06501" w:rsidRDefault="004211F7" w:rsidP="004211F7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Średnie przedsiębiorstwa: przedsiębiorstwa, które nie są mikroprzedsiębiorstwami ani małymi przedsiębiorstwami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i które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zatrudniają mniej niż 250 osób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i których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roczny obrót nie przekracza 50 milionów EUR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B06501">
        <w:rPr>
          <w:rFonts w:ascii="Arial" w:eastAsia="Calibri" w:hAnsi="Arial" w:cs="Arial"/>
          <w:b/>
          <w:i/>
          <w:sz w:val="16"/>
          <w:szCs w:val="18"/>
          <w:lang w:eastAsia="en-GB"/>
        </w:rPr>
        <w:t>lub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B06501">
        <w:rPr>
          <w:rFonts w:ascii="Arial" w:eastAsia="Calibri" w:hAnsi="Arial" w:cs="Arial"/>
          <w:b/>
          <w:sz w:val="16"/>
          <w:szCs w:val="18"/>
          <w:lang w:eastAsia="en-GB"/>
        </w:rPr>
        <w:t>roczna suma bilansowa nie przekracza 43 milionów EUR</w:t>
      </w:r>
      <w:r w:rsidRPr="00B06501">
        <w:rPr>
          <w:rFonts w:ascii="Arial" w:eastAsia="Calibri" w:hAnsi="Arial" w:cs="Arial"/>
          <w:sz w:val="16"/>
          <w:szCs w:val="18"/>
          <w:lang w:eastAsia="en-GB"/>
        </w:rPr>
        <w:t>.</w:t>
      </w:r>
    </w:p>
    <w:sectPr w:rsidR="004211F7" w:rsidRPr="00B0650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0BE" w:rsidRDefault="003E10BE" w:rsidP="003E10BE">
      <w:r>
        <w:separator/>
      </w:r>
    </w:p>
  </w:endnote>
  <w:endnote w:type="continuationSeparator" w:id="0">
    <w:p w:rsidR="003E10BE" w:rsidRDefault="003E10BE" w:rsidP="003E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0BE" w:rsidRDefault="003E10BE" w:rsidP="003E10BE">
      <w:r>
        <w:separator/>
      </w:r>
    </w:p>
  </w:footnote>
  <w:footnote w:type="continuationSeparator" w:id="0">
    <w:p w:rsidR="003E10BE" w:rsidRDefault="003E10BE" w:rsidP="003E1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0BE" w:rsidRPr="003E10BE" w:rsidRDefault="003E10BE">
    <w:pPr>
      <w:pStyle w:val="Nagwek"/>
      <w:rPr>
        <w:rFonts w:asciiTheme="majorHAnsi" w:hAnsiTheme="majorHAnsi"/>
        <w:sz w:val="20"/>
      </w:rPr>
    </w:pPr>
    <w:r w:rsidRPr="003E10BE">
      <w:rPr>
        <w:rFonts w:asciiTheme="majorHAnsi" w:hAnsiTheme="majorHAnsi"/>
        <w:sz w:val="20"/>
      </w:rPr>
      <w:t>ZP/</w:t>
    </w:r>
    <w:r w:rsidR="00616E3C">
      <w:rPr>
        <w:rFonts w:asciiTheme="majorHAnsi" w:hAnsiTheme="majorHAnsi"/>
        <w:sz w:val="20"/>
      </w:rPr>
      <w:t>48</w:t>
    </w:r>
    <w:r w:rsidRPr="003E10BE">
      <w:rPr>
        <w:rFonts w:asciiTheme="majorHAnsi" w:hAnsiTheme="majorHAnsi"/>
        <w:sz w:val="20"/>
      </w:rPr>
      <w:t>/B/19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F7"/>
    <w:rsid w:val="003E10BE"/>
    <w:rsid w:val="004211F7"/>
    <w:rsid w:val="004E2DCA"/>
    <w:rsid w:val="005A3975"/>
    <w:rsid w:val="00616E3C"/>
    <w:rsid w:val="00830E1C"/>
    <w:rsid w:val="008744B7"/>
    <w:rsid w:val="00B06501"/>
    <w:rsid w:val="00C1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211F7"/>
    <w:pPr>
      <w:suppressAutoHyphens/>
      <w:overflowPunct w:val="0"/>
      <w:autoSpaceDE w:val="0"/>
      <w:autoSpaceDN w:val="0"/>
      <w:adjustRightInd w:val="0"/>
      <w:spacing w:before="240" w:after="60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4211F7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211F7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11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11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211F7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11F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11F7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11F7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211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211F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Listownik">
    <w:name w:val="Listownik"/>
    <w:basedOn w:val="Normalny"/>
    <w:uiPriority w:val="99"/>
    <w:rsid w:val="004211F7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E10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10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10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10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211F7"/>
    <w:pPr>
      <w:suppressAutoHyphens/>
      <w:overflowPunct w:val="0"/>
      <w:autoSpaceDE w:val="0"/>
      <w:autoSpaceDN w:val="0"/>
      <w:adjustRightInd w:val="0"/>
      <w:spacing w:before="240" w:after="60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4211F7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211F7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11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11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211F7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11F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11F7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11F7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211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211F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Listownik">
    <w:name w:val="Listownik"/>
    <w:basedOn w:val="Normalny"/>
    <w:uiPriority w:val="99"/>
    <w:rsid w:val="004211F7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E10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10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10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10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1148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7</cp:revision>
  <dcterms:created xsi:type="dcterms:W3CDTF">2019-05-10T09:14:00Z</dcterms:created>
  <dcterms:modified xsi:type="dcterms:W3CDTF">2019-05-23T09:03:00Z</dcterms:modified>
</cp:coreProperties>
</file>