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007560" w:rsidP="00007727">
      <w:pPr>
        <w:jc w:val="right"/>
        <w:rPr>
          <w:b/>
          <w:bCs/>
          <w:sz w:val="24"/>
        </w:rPr>
      </w:pPr>
      <w:r w:rsidRPr="0000756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07560">
        <w:rPr>
          <w:sz w:val="24"/>
        </w:rPr>
        <w:t>2019-08-08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07560" w:rsidRPr="00007560" w:rsidRDefault="00007560" w:rsidP="00173B20">
      <w:pPr>
        <w:spacing w:after="40"/>
        <w:rPr>
          <w:b/>
          <w:bCs/>
          <w:sz w:val="24"/>
        </w:rPr>
      </w:pPr>
      <w:r w:rsidRPr="00007560">
        <w:rPr>
          <w:b/>
          <w:bCs/>
          <w:sz w:val="24"/>
        </w:rPr>
        <w:t>Politechnika Krakowska im. Tadeusza Kościuszki</w:t>
      </w:r>
    </w:p>
    <w:p w:rsidR="00A80738" w:rsidRDefault="00007560" w:rsidP="00173B20">
      <w:pPr>
        <w:spacing w:after="40"/>
        <w:rPr>
          <w:b/>
          <w:bCs/>
          <w:sz w:val="24"/>
        </w:rPr>
      </w:pPr>
      <w:r w:rsidRPr="00007560">
        <w:rPr>
          <w:b/>
          <w:bCs/>
          <w:sz w:val="24"/>
        </w:rPr>
        <w:t>Dział Zamówień Publicznych</w:t>
      </w:r>
    </w:p>
    <w:p w:rsidR="00A80738" w:rsidRPr="00173B20" w:rsidRDefault="00007560" w:rsidP="00A80738">
      <w:pPr>
        <w:rPr>
          <w:bCs/>
          <w:sz w:val="24"/>
        </w:rPr>
      </w:pPr>
      <w:r w:rsidRPr="00007560">
        <w:rPr>
          <w:bCs/>
          <w:sz w:val="24"/>
        </w:rPr>
        <w:t>ul. Warszawska 24</w:t>
      </w:r>
      <w:r w:rsidR="00A80738" w:rsidRPr="00173B20">
        <w:rPr>
          <w:bCs/>
          <w:sz w:val="24"/>
        </w:rPr>
        <w:t xml:space="preserve"> </w:t>
      </w:r>
      <w:r w:rsidRPr="00007560">
        <w:rPr>
          <w:bCs/>
          <w:sz w:val="24"/>
        </w:rPr>
        <w:t>W-9/110,</w:t>
      </w:r>
    </w:p>
    <w:p w:rsidR="00A80738" w:rsidRPr="00173B20" w:rsidRDefault="00007560" w:rsidP="00A80738">
      <w:pPr>
        <w:rPr>
          <w:bCs/>
          <w:sz w:val="24"/>
        </w:rPr>
      </w:pPr>
      <w:r w:rsidRPr="00007560">
        <w:rPr>
          <w:bCs/>
          <w:sz w:val="24"/>
        </w:rPr>
        <w:t>31-155</w:t>
      </w:r>
      <w:r w:rsidR="00A80738" w:rsidRPr="00173B20">
        <w:rPr>
          <w:bCs/>
          <w:sz w:val="24"/>
        </w:rPr>
        <w:t xml:space="preserve"> </w:t>
      </w:r>
      <w:r w:rsidRPr="0000756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07560" w:rsidRPr="00007560">
        <w:rPr>
          <w:b/>
          <w:sz w:val="24"/>
          <w:szCs w:val="24"/>
        </w:rPr>
        <w:t>KA-2/111/2019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755E7E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ZESTAWIENIE ZŁOŻONYCH </w:t>
      </w:r>
      <w:r w:rsidR="00A80738">
        <w:rPr>
          <w:b/>
          <w:spacing w:val="20"/>
          <w:sz w:val="28"/>
        </w:rPr>
        <w:t>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55E7E">
        <w:rPr>
          <w:sz w:val="24"/>
          <w:szCs w:val="28"/>
        </w:rPr>
        <w:t>uproszczonym (pozaustawowym – zamówienie z dziedziny nauki</w:t>
      </w:r>
      <w:r w:rsidR="00007560" w:rsidRPr="00007560">
        <w:rPr>
          <w:sz w:val="24"/>
          <w:szCs w:val="28"/>
        </w:rPr>
        <w:t>)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07560" w:rsidP="00C659E2">
      <w:pPr>
        <w:pStyle w:val="Tekstpodstawowywcity"/>
        <w:spacing w:before="120" w:after="240"/>
        <w:ind w:firstLine="0"/>
        <w:jc w:val="center"/>
      </w:pPr>
      <w:r w:rsidRPr="00007560">
        <w:rPr>
          <w:b/>
        </w:rPr>
        <w:t xml:space="preserve">Zakup aparatu do badania, uwalniania substancji czynnej metodą przepływową </w:t>
      </w:r>
      <w:r w:rsidR="00755E7E">
        <w:rPr>
          <w:b/>
        </w:rPr>
        <w:br/>
      </w:r>
      <w:r w:rsidRPr="00007560">
        <w:rPr>
          <w:b/>
        </w:rPr>
        <w:t xml:space="preserve">(USP 4) wraz z </w:t>
      </w:r>
      <w:r w:rsidR="00755E7E" w:rsidRPr="00007560">
        <w:rPr>
          <w:b/>
        </w:rPr>
        <w:t>wyposażeniem</w:t>
      </w:r>
      <w:r w:rsidRPr="00007560">
        <w:rPr>
          <w:b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55E7E">
        <w:rPr>
          <w:sz w:val="24"/>
          <w:szCs w:val="24"/>
        </w:rPr>
        <w:br/>
      </w:r>
      <w:r w:rsidR="00007560" w:rsidRPr="00007560">
        <w:rPr>
          <w:sz w:val="24"/>
          <w:szCs w:val="24"/>
        </w:rPr>
        <w:t>180 000.00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843"/>
        <w:gridCol w:w="1134"/>
        <w:gridCol w:w="1417"/>
      </w:tblGrid>
      <w:tr w:rsidR="0069085C" w:rsidRPr="00493F8C" w:rsidTr="00755E7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>i adr</w:t>
            </w:r>
            <w:bookmarkStart w:id="0" w:name="_GoBack"/>
            <w:bookmarkEnd w:id="0"/>
            <w:r w:rsidRPr="00490DC0">
              <w:t xml:space="preserve">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07560" w:rsidRPr="00493F8C" w:rsidTr="00755E7E">
        <w:tc>
          <w:tcPr>
            <w:tcW w:w="706" w:type="dxa"/>
            <w:shd w:val="clear" w:color="auto" w:fill="auto"/>
            <w:vAlign w:val="center"/>
          </w:tcPr>
          <w:p w:rsidR="00007560" w:rsidRPr="00490DC0" w:rsidRDefault="00007560" w:rsidP="00EC6039">
            <w:pPr>
              <w:spacing w:before="120" w:after="120"/>
              <w:jc w:val="center"/>
            </w:pPr>
            <w:r w:rsidRPr="00007560">
              <w:t>1</w:t>
            </w:r>
          </w:p>
        </w:tc>
        <w:tc>
          <w:tcPr>
            <w:tcW w:w="2413" w:type="dxa"/>
            <w:shd w:val="clear" w:color="auto" w:fill="auto"/>
          </w:tcPr>
          <w:p w:rsidR="00007560" w:rsidRPr="00490DC0" w:rsidRDefault="00007560" w:rsidP="00EC6039">
            <w:pPr>
              <w:spacing w:before="40"/>
            </w:pPr>
            <w:r w:rsidRPr="00007560">
              <w:t xml:space="preserve">LPP </w:t>
            </w:r>
            <w:proofErr w:type="spellStart"/>
            <w:r w:rsidRPr="00007560">
              <w:t>Equipment</w:t>
            </w:r>
            <w:proofErr w:type="spellEnd"/>
            <w:r w:rsidRPr="00007560">
              <w:t xml:space="preserve"> Sp. z o.o.</w:t>
            </w:r>
          </w:p>
          <w:p w:rsidR="00007560" w:rsidRPr="00490DC0" w:rsidRDefault="007E3C8A" w:rsidP="00EC6039">
            <w:r>
              <w:t>u</w:t>
            </w:r>
            <w:r w:rsidR="00755E7E">
              <w:t xml:space="preserve">l. </w:t>
            </w:r>
            <w:r w:rsidR="00007560" w:rsidRPr="00007560">
              <w:t>St. Bodycha</w:t>
            </w:r>
            <w:r w:rsidR="00007560" w:rsidRPr="00490DC0">
              <w:t xml:space="preserve"> </w:t>
            </w:r>
            <w:r w:rsidR="00007560" w:rsidRPr="00007560">
              <w:t>73</w:t>
            </w:r>
            <w:r w:rsidR="00007560" w:rsidRPr="00490DC0">
              <w:t xml:space="preserve"> </w:t>
            </w:r>
          </w:p>
          <w:p w:rsidR="00007560" w:rsidRPr="00490DC0" w:rsidRDefault="00007560" w:rsidP="00EC6039">
            <w:pPr>
              <w:spacing w:after="40"/>
              <w:jc w:val="both"/>
            </w:pPr>
            <w:r w:rsidRPr="00007560">
              <w:t>05-816</w:t>
            </w:r>
            <w:r w:rsidRPr="00490DC0">
              <w:t xml:space="preserve"> </w:t>
            </w:r>
            <w:r w:rsidRPr="00007560">
              <w:t>Reguły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560" w:rsidRPr="00490DC0" w:rsidRDefault="00007560" w:rsidP="00EC6039">
            <w:pPr>
              <w:spacing w:before="120" w:after="120"/>
              <w:jc w:val="both"/>
            </w:pPr>
            <w:r w:rsidRPr="00007560">
              <w:t>346 737.00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560" w:rsidRPr="00490DC0" w:rsidRDefault="00007560" w:rsidP="00755E7E">
            <w:pPr>
              <w:spacing w:before="120" w:after="120"/>
              <w:jc w:val="center"/>
            </w:pPr>
            <w:r w:rsidRPr="00007560">
              <w:t>do 10 tygodni od dnia podpisana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560" w:rsidRPr="00490DC0" w:rsidRDefault="00007560" w:rsidP="00755E7E">
            <w:pPr>
              <w:spacing w:before="120" w:after="120"/>
              <w:jc w:val="center"/>
            </w:pPr>
            <w:r w:rsidRPr="00007560">
              <w:t xml:space="preserve">12 </w:t>
            </w:r>
            <w:r w:rsidR="00755E7E" w:rsidRPr="00007560">
              <w:t>miesięc</w:t>
            </w:r>
            <w:r w:rsidR="00755E7E"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560" w:rsidRPr="00490DC0" w:rsidRDefault="00755E7E" w:rsidP="00755E7E">
            <w:pPr>
              <w:spacing w:before="120" w:after="120"/>
              <w:jc w:val="center"/>
            </w:pPr>
            <w:r>
              <w:t>zgodne</w:t>
            </w:r>
            <w:r w:rsidR="00007560" w:rsidRPr="00007560">
              <w:t xml:space="preserve"> </w:t>
            </w:r>
            <w:r>
              <w:br/>
            </w:r>
            <w:r w:rsidR="00007560" w:rsidRPr="00007560">
              <w:t>z ogłoszeniem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80" w:rsidRDefault="00037C80">
      <w:r>
        <w:separator/>
      </w:r>
    </w:p>
  </w:endnote>
  <w:endnote w:type="continuationSeparator" w:id="0">
    <w:p w:rsidR="00037C80" w:rsidRDefault="0003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7E" w:rsidRPr="009807BC" w:rsidRDefault="00755E7E" w:rsidP="00755E7E">
    <w:pPr>
      <w:pStyle w:val="Stopka"/>
      <w:jc w:val="center"/>
      <w:rPr>
        <w:rFonts w:eastAsia="Calibri" w:cs="Arial"/>
        <w:sz w:val="14"/>
        <w:szCs w:val="14"/>
        <w:lang w:eastAsia="en-US"/>
      </w:rPr>
    </w:pPr>
    <w:r w:rsidRPr="009807BC">
      <w:rPr>
        <w:rFonts w:eastAsia="Calibri" w:cs="Arial"/>
        <w:sz w:val="14"/>
        <w:szCs w:val="14"/>
        <w:lang w:eastAsia="en-US"/>
      </w:rPr>
      <w:t xml:space="preserve">Projekt ”Opracowanie metody </w:t>
    </w:r>
    <w:r w:rsidRPr="009807BC">
      <w:rPr>
        <w:color w:val="000000"/>
        <w:sz w:val="14"/>
        <w:szCs w:val="14"/>
      </w:rPr>
      <w:t xml:space="preserve">otrzymywania </w:t>
    </w:r>
    <w:proofErr w:type="spellStart"/>
    <w:r w:rsidRPr="009807BC">
      <w:rPr>
        <w:color w:val="000000"/>
        <w:sz w:val="14"/>
        <w:szCs w:val="14"/>
      </w:rPr>
      <w:t>bio-hyrydowych</w:t>
    </w:r>
    <w:proofErr w:type="spellEnd"/>
    <w:r w:rsidRPr="009807BC">
      <w:rPr>
        <w:color w:val="000000"/>
        <w:sz w:val="14"/>
        <w:szCs w:val="14"/>
      </w:rPr>
      <w:t xml:space="preserve"> materiałów hydrożelowych inkorporowanych systemem </w:t>
    </w:r>
    <w:proofErr w:type="spellStart"/>
    <w:r w:rsidRPr="009807BC">
      <w:rPr>
        <w:color w:val="000000"/>
        <w:sz w:val="14"/>
        <w:szCs w:val="14"/>
      </w:rPr>
      <w:t>nanonośnik</w:t>
    </w:r>
    <w:proofErr w:type="spellEnd"/>
    <w:r w:rsidRPr="009807BC">
      <w:rPr>
        <w:color w:val="000000"/>
        <w:sz w:val="14"/>
        <w:szCs w:val="14"/>
      </w:rPr>
      <w:t xml:space="preserve">-lek jako </w:t>
    </w:r>
    <w:proofErr w:type="spellStart"/>
    <w:r w:rsidRPr="009807BC">
      <w:rPr>
        <w:color w:val="000000"/>
        <w:sz w:val="14"/>
        <w:szCs w:val="14"/>
      </w:rPr>
      <w:t>wielokompartmentowych</w:t>
    </w:r>
    <w:proofErr w:type="spellEnd"/>
    <w:r w:rsidRPr="009807BC">
      <w:rPr>
        <w:color w:val="000000"/>
        <w:sz w:val="14"/>
        <w:szCs w:val="14"/>
      </w:rPr>
      <w:t xml:space="preserve"> opatrunków umożliwiających leczenie </w:t>
    </w:r>
    <w:proofErr w:type="spellStart"/>
    <w:r w:rsidRPr="009807BC">
      <w:rPr>
        <w:color w:val="000000"/>
        <w:sz w:val="14"/>
        <w:szCs w:val="14"/>
      </w:rPr>
      <w:t>Psoriasis</w:t>
    </w:r>
    <w:proofErr w:type="spellEnd"/>
    <w:r w:rsidRPr="009807BC">
      <w:rPr>
        <w:color w:val="000000"/>
        <w:sz w:val="14"/>
        <w:szCs w:val="14"/>
      </w:rPr>
      <w:t>” finansowany ze środków Narodowego Centrum badań i Rozwoju LIDER/41/0146/L-9/17/NCBR/2018</w:t>
    </w:r>
  </w:p>
  <w:p w:rsidR="00755E7E" w:rsidRPr="009807BC" w:rsidRDefault="00755E7E" w:rsidP="00755E7E">
    <w:pPr>
      <w:pStyle w:val="Stopka"/>
      <w:jc w:val="center"/>
      <w:rPr>
        <w:rFonts w:eastAsia="Calibri" w:cs="Arial"/>
        <w:sz w:val="14"/>
        <w:szCs w:val="14"/>
        <w:lang w:eastAsia="en-US"/>
      </w:rPr>
    </w:pPr>
  </w:p>
  <w:p w:rsidR="00755E7E" w:rsidRPr="00651549" w:rsidRDefault="0039435A" w:rsidP="00755E7E">
    <w:pPr>
      <w:tabs>
        <w:tab w:val="center" w:pos="3969"/>
        <w:tab w:val="left" w:pos="6379"/>
      </w:tabs>
      <w:ind w:left="3828" w:hanging="3828"/>
      <w:rPr>
        <w:rFonts w:eastAsia="Calibri"/>
        <w:sz w:val="8"/>
        <w:szCs w:val="8"/>
        <w:lang w:eastAsia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>
              <wp:simplePos x="0" y="0"/>
              <wp:positionH relativeFrom="margin">
                <wp:posOffset>66040</wp:posOffset>
              </wp:positionH>
              <wp:positionV relativeFrom="paragraph">
                <wp:posOffset>2539</wp:posOffset>
              </wp:positionV>
              <wp:extent cx="5760085" cy="0"/>
              <wp:effectExtent l="0" t="0" r="3111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C67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5.2pt;margin-top:.2pt;width:453.55pt;height:0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lC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c3kyiaAm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BNoj9XZAAAABAEA&#10;AA8AAABkcnMvZG93bnJldi54bWxMjstqwzAQRfeF/oOYQDelkRyaNnEth1Dooss8oFvFmthurJGx&#10;5NjN13eySjYDh3u5c7LV6Bpxxi7UnjQkUwUCqfC2plLDfvf1sgARoiFrGk+o4Q8DrPLHh8yk1g+0&#10;wfM2loJHKKRGQxVjm0oZigqdCVPfInF29J0zkbErpe3MwOOukTOl3qQzNfGHyrT4WWFx2vZOA4Z+&#10;nqj10pX778vw/DO7/A7tTuunybj+ABFxjLcyXPVZHXJ2OviebBANs3rlpga+nC6T9zmIwxVlnsl7&#10;+fwfAAD//wMAUEsBAi0AFAAGAAgAAAAhALaDOJL+AAAA4QEAABMAAAAAAAAAAAAAAAAAAAAAAFtD&#10;b250ZW50X1R5cGVzXS54bWxQSwECLQAUAAYACAAAACEAOP0h/9YAAACUAQAACwAAAAAAAAAAAAAA&#10;AAAvAQAAX3JlbHMvLnJlbHNQSwECLQAUAAYACAAAACEAHAdpQjoCAABQBAAADgAAAAAAAAAAAAAA&#10;AAAuAgAAZHJzL2Uyb0RvYy54bWxQSwECLQAUAAYACAAAACEAE2iP1dkAAAAEAQAADwAAAAAAAAAA&#10;AAAAAACUBAAAZHJzL2Rvd25yZXYueG1sUEsFBgAAAAAEAAQA8wAAAJoFAAAAAA==&#10;">
              <w10:wrap anchorx="margin"/>
            </v:shape>
          </w:pict>
        </mc:Fallback>
      </mc:AlternateContent>
    </w:r>
  </w:p>
  <w:tbl>
    <w:tblPr>
      <w:tblW w:w="10486" w:type="dxa"/>
      <w:tblInd w:w="-426" w:type="dxa"/>
      <w:tblLayout w:type="fixed"/>
      <w:tblLook w:val="04A0" w:firstRow="1" w:lastRow="0" w:firstColumn="1" w:lastColumn="0" w:noHBand="0" w:noVBand="1"/>
    </w:tblPr>
    <w:tblGrid>
      <w:gridCol w:w="4112"/>
      <w:gridCol w:w="2659"/>
      <w:gridCol w:w="1592"/>
      <w:gridCol w:w="2123"/>
    </w:tblGrid>
    <w:tr w:rsidR="00755E7E" w:rsidRPr="00832D05" w:rsidTr="00EC6039">
      <w:tc>
        <w:tcPr>
          <w:tcW w:w="4112" w:type="dxa"/>
        </w:tcPr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</w:rPr>
          </w:pPr>
          <w:r w:rsidRPr="00832D05">
            <w:rPr>
              <w:rFonts w:cs="Arial"/>
              <w:sz w:val="16"/>
              <w:szCs w:val="16"/>
            </w:rPr>
            <w:t>Wydział Inżynierii i Technologii Chemicznej</w:t>
          </w:r>
        </w:p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</w:rPr>
          </w:pPr>
          <w:r w:rsidRPr="00832D05">
            <w:rPr>
              <w:rFonts w:cs="Arial"/>
              <w:sz w:val="16"/>
              <w:szCs w:val="16"/>
            </w:rPr>
            <w:t>Politechnika Krakowska im. Tadeusza Kościuszki</w:t>
          </w:r>
        </w:p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</w:rPr>
          </w:pPr>
          <w:r w:rsidRPr="00832D05">
            <w:rPr>
              <w:rFonts w:cs="Arial"/>
              <w:sz w:val="16"/>
              <w:szCs w:val="16"/>
            </w:rPr>
            <w:t>ul. Warszawska 24</w:t>
          </w:r>
        </w:p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</w:rPr>
          </w:pPr>
          <w:r w:rsidRPr="00832D05">
            <w:rPr>
              <w:rFonts w:cs="Arial"/>
              <w:sz w:val="16"/>
              <w:szCs w:val="16"/>
            </w:rPr>
            <w:t>31-155 Kraków</w:t>
          </w:r>
        </w:p>
      </w:tc>
      <w:tc>
        <w:tcPr>
          <w:tcW w:w="2659" w:type="dxa"/>
        </w:tcPr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  <w:lang w:val="en-US"/>
            </w:rPr>
          </w:pPr>
          <w:proofErr w:type="spellStart"/>
          <w:r w:rsidRPr="00832D05">
            <w:rPr>
              <w:rFonts w:cs="Arial"/>
              <w:sz w:val="16"/>
              <w:szCs w:val="16"/>
              <w:lang w:val="en-US"/>
            </w:rPr>
            <w:t>tel</w:t>
          </w:r>
          <w:proofErr w:type="spellEnd"/>
          <w:r w:rsidRPr="00832D05">
            <w:rPr>
              <w:rFonts w:cs="Arial"/>
              <w:sz w:val="16"/>
              <w:szCs w:val="16"/>
              <w:lang w:val="en-US"/>
            </w:rPr>
            <w:t>/</w:t>
          </w:r>
          <w:proofErr w:type="spellStart"/>
          <w:r w:rsidRPr="00832D05">
            <w:rPr>
              <w:rFonts w:cs="Arial"/>
              <w:sz w:val="16"/>
              <w:szCs w:val="16"/>
              <w:lang w:val="en-US"/>
            </w:rPr>
            <w:t>faks</w:t>
          </w:r>
          <w:proofErr w:type="spellEnd"/>
          <w:r w:rsidRPr="00832D05">
            <w:rPr>
              <w:rFonts w:cs="Arial"/>
              <w:sz w:val="16"/>
              <w:szCs w:val="16"/>
              <w:lang w:val="en-US"/>
            </w:rPr>
            <w:t xml:space="preserve"> 12 628 20 35</w:t>
          </w:r>
        </w:p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  <w:lang w:val="en-US"/>
            </w:rPr>
          </w:pPr>
          <w:r w:rsidRPr="00832D05">
            <w:rPr>
              <w:rFonts w:cs="Arial"/>
              <w:sz w:val="16"/>
              <w:szCs w:val="16"/>
              <w:lang w:val="en-US"/>
            </w:rPr>
            <w:t>tel. 12 628 27 98</w:t>
          </w:r>
        </w:p>
        <w:p w:rsidR="00755E7E" w:rsidRPr="00832D05" w:rsidRDefault="00755E7E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  <w:lang w:val="en-US"/>
            </w:rPr>
          </w:pPr>
          <w:r w:rsidRPr="00832D05">
            <w:rPr>
              <w:rFonts w:cs="Arial"/>
              <w:sz w:val="16"/>
              <w:szCs w:val="16"/>
              <w:lang w:val="en-US"/>
            </w:rPr>
            <w:t>www.chemia.pk.edu.pl</w:t>
          </w:r>
        </w:p>
      </w:tc>
      <w:tc>
        <w:tcPr>
          <w:tcW w:w="1592" w:type="dxa"/>
        </w:tcPr>
        <w:p w:rsidR="00755E7E" w:rsidRPr="00832D05" w:rsidRDefault="0039435A" w:rsidP="00755E7E">
          <w:pPr>
            <w:pStyle w:val="Stopka"/>
            <w:tabs>
              <w:tab w:val="center" w:pos="3969"/>
              <w:tab w:val="left" w:pos="6379"/>
            </w:tabs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noProof/>
              <w:color w:val="FFFFFF"/>
              <w:sz w:val="16"/>
              <w:szCs w:val="16"/>
            </w:rPr>
            <w:drawing>
              <wp:inline distT="0" distB="0" distL="0" distR="0">
                <wp:extent cx="381000" cy="390525"/>
                <wp:effectExtent l="0" t="0" r="0" b="9525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</w:tcPr>
        <w:p w:rsidR="00755E7E" w:rsidRPr="00832D05" w:rsidRDefault="0039435A" w:rsidP="00755E7E">
          <w:pPr>
            <w:jc w:val="right"/>
            <w:rPr>
              <w:lang w:val="en-US"/>
            </w:rPr>
          </w:pPr>
          <w:r>
            <w:rPr>
              <w:noProof/>
              <w:color w:val="FFFFFF"/>
              <w:sz w:val="8"/>
              <w:szCs w:val="8"/>
            </w:rPr>
            <w:drawing>
              <wp:inline distT="0" distB="0" distL="0" distR="0">
                <wp:extent cx="542925" cy="54292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E7E" w:rsidRPr="00E722C2" w:rsidRDefault="00755E7E" w:rsidP="00755E7E">
    <w:pPr>
      <w:pStyle w:val="Stopka"/>
    </w:pPr>
  </w:p>
  <w:p w:rsidR="009F189D" w:rsidRPr="00755E7E" w:rsidRDefault="009F189D" w:rsidP="00755E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3C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80" w:rsidRDefault="00037C80">
      <w:r>
        <w:separator/>
      </w:r>
    </w:p>
  </w:footnote>
  <w:footnote w:type="continuationSeparator" w:id="0">
    <w:p w:rsidR="00037C80" w:rsidRDefault="0003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0" w:rsidRDefault="00007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7E" w:rsidRPr="00651549" w:rsidRDefault="0039435A" w:rsidP="00755E7E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-191770</wp:posOffset>
          </wp:positionV>
          <wp:extent cx="1847850" cy="647700"/>
          <wp:effectExtent l="0" t="0" r="0" b="0"/>
          <wp:wrapSquare wrapText="bothSides"/>
          <wp:docPr id="4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E7E" w:rsidRPr="00651549">
      <w:t xml:space="preserve">            </w:t>
    </w:r>
    <w:r w:rsidR="00755E7E">
      <w:tab/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81125" cy="276225"/>
          <wp:effectExtent l="0" t="0" r="9525" b="9525"/>
          <wp:docPr id="1" name="Obraz 2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0" w:rsidRDefault="000075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0" w:rsidRDefault="000075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2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0"/>
    <w:rsid w:val="00007560"/>
    <w:rsid w:val="00007727"/>
    <w:rsid w:val="00017720"/>
    <w:rsid w:val="00035488"/>
    <w:rsid w:val="00037C80"/>
    <w:rsid w:val="000D7F25"/>
    <w:rsid w:val="000E00E5"/>
    <w:rsid w:val="00173B20"/>
    <w:rsid w:val="001C69FF"/>
    <w:rsid w:val="0023318D"/>
    <w:rsid w:val="0039435A"/>
    <w:rsid w:val="003D72FD"/>
    <w:rsid w:val="00423179"/>
    <w:rsid w:val="00490DC0"/>
    <w:rsid w:val="00493F8C"/>
    <w:rsid w:val="004C7E9B"/>
    <w:rsid w:val="0069085C"/>
    <w:rsid w:val="00755E7E"/>
    <w:rsid w:val="007E3C8A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35E15AE-A606-4CE2-9DBC-29CFEBCF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55E7E"/>
  </w:style>
  <w:style w:type="character" w:customStyle="1" w:styleId="StopkaZnak">
    <w:name w:val="Stopka Znak"/>
    <w:link w:val="Stopka"/>
    <w:rsid w:val="00755E7E"/>
  </w:style>
  <w:style w:type="paragraph" w:styleId="Tekstdymka">
    <w:name w:val="Balloon Text"/>
    <w:basedOn w:val="Normalny"/>
    <w:link w:val="TekstdymkaZnak"/>
    <w:rsid w:val="007E3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BO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2</cp:revision>
  <cp:lastPrinted>2019-08-08T09:10:00Z</cp:lastPrinted>
  <dcterms:created xsi:type="dcterms:W3CDTF">2019-08-08T09:11:00Z</dcterms:created>
  <dcterms:modified xsi:type="dcterms:W3CDTF">2019-08-08T09:11:00Z</dcterms:modified>
</cp:coreProperties>
</file>