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A46D9A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2D0F9C" w:rsidRPr="002D0F9C">
        <w:rPr>
          <w:b/>
        </w:rPr>
        <w:t>NA/O/238/2019</w:t>
      </w:r>
      <w:r>
        <w:rPr>
          <w:b/>
          <w:lang w:val="pl-PL"/>
        </w:rPr>
        <w:t xml:space="preserve"> </w:t>
      </w:r>
      <w:r w:rsidR="002D0F9C" w:rsidRPr="002D0F9C">
        <w:rPr>
          <w:lang w:val="pl-PL"/>
        </w:rPr>
        <w:t>Rzeszów</w:t>
      </w:r>
      <w:r w:rsidR="00211900" w:rsidRPr="003209A8">
        <w:t xml:space="preserve">, </w:t>
      </w:r>
      <w:r w:rsidR="00A46D9A">
        <w:t>2019-08-0</w:t>
      </w:r>
      <w:r w:rsidR="00A46D9A">
        <w:rPr>
          <w:lang w:val="pl-PL"/>
        </w:rPr>
        <w:t>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2D6D49">
        <w:t>Podstawa pr</w:t>
      </w:r>
      <w:r w:rsidR="00F11D06" w:rsidRPr="002D6D49">
        <w:t xml:space="preserve">awna ogłoszenia: art. 4 pkt. 8 </w:t>
      </w:r>
      <w:r w:rsidR="007427DE" w:rsidRPr="002D6D49">
        <w:rPr>
          <w:bCs/>
        </w:rPr>
        <w:t>ustawy 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2D0F9C" w:rsidRPr="002D0F9C">
        <w:t>(t.j. Dz. U. z  2018 r. poz. 1986 z późn.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2D6D49" w:rsidRDefault="002D0F9C" w:rsidP="00583EF9">
      <w:pPr>
        <w:spacing w:line="360" w:lineRule="auto"/>
        <w:rPr>
          <w:b/>
          <w:lang w:val="de-DE"/>
        </w:rPr>
      </w:pPr>
      <w:r w:rsidRPr="002D6D49">
        <w:rPr>
          <w:rFonts w:ascii="Arial" w:hAnsi="Arial" w:cs="Arial"/>
          <w:sz w:val="22"/>
          <w:szCs w:val="22"/>
        </w:rPr>
        <w:t>mgr inż. Aneta Jurasz</w:t>
      </w:r>
      <w:r w:rsidR="00014627" w:rsidRPr="002D6D49">
        <w:rPr>
          <w:rFonts w:ascii="Arial" w:hAnsi="Arial" w:cs="Arial"/>
          <w:sz w:val="22"/>
          <w:szCs w:val="22"/>
        </w:rPr>
        <w:t xml:space="preserve"> -  tel. </w:t>
      </w:r>
      <w:r w:rsidRPr="002D0F9C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2D0F9C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A46D9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2D6D49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348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9214"/>
      </w:tblGrid>
      <w:tr w:rsidR="00211900" w:rsidRPr="002D6D49" w:rsidTr="00A46D9A">
        <w:tc>
          <w:tcPr>
            <w:tcW w:w="1134" w:type="dxa"/>
            <w:shd w:val="clear" w:color="auto" w:fill="F3F3F3"/>
            <w:vAlign w:val="center"/>
          </w:tcPr>
          <w:p w:rsidR="00211900" w:rsidRPr="002D6D49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2D6D49">
              <w:rPr>
                <w:rFonts w:ascii="Times New Roman" w:hAnsi="Times New Roman"/>
                <w:b/>
                <w:szCs w:val="22"/>
              </w:rPr>
              <w:t>Zadanie częściowe nr</w:t>
            </w:r>
          </w:p>
        </w:tc>
        <w:tc>
          <w:tcPr>
            <w:tcW w:w="9214" w:type="dxa"/>
            <w:shd w:val="clear" w:color="auto" w:fill="F3F3F3"/>
            <w:vAlign w:val="center"/>
          </w:tcPr>
          <w:p w:rsidR="00211900" w:rsidRPr="002D6D49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2D6D49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2D0F9C" w:rsidRPr="002D6D49" w:rsidTr="00A46D9A">
        <w:tc>
          <w:tcPr>
            <w:tcW w:w="1134" w:type="dxa"/>
            <w:vAlign w:val="center"/>
          </w:tcPr>
          <w:p w:rsidR="002D0F9C" w:rsidRPr="002D6D4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6D49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9214" w:type="dxa"/>
          </w:tcPr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Temat</w:t>
            </w:r>
            <w:r w:rsidRPr="002D6D49">
              <w:rPr>
                <w:sz w:val="22"/>
                <w:szCs w:val="22"/>
              </w:rPr>
              <w:t>: Zestaw pomiarowy do ESR i NMR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Wspólny Słownik Zamówień</w:t>
            </w:r>
            <w:r w:rsidRPr="002D6D49">
              <w:rPr>
                <w:sz w:val="22"/>
                <w:szCs w:val="22"/>
              </w:rPr>
              <w:t>:</w:t>
            </w:r>
            <w:r w:rsidRPr="002D6D49">
              <w:rPr>
                <w:b/>
                <w:sz w:val="22"/>
                <w:szCs w:val="22"/>
              </w:rPr>
              <w:t xml:space="preserve"> </w:t>
            </w:r>
            <w:r w:rsidRPr="002D6D49">
              <w:rPr>
                <w:sz w:val="22"/>
                <w:szCs w:val="22"/>
              </w:rPr>
              <w:t xml:space="preserve">38000000-5 - Sprzęt laboratoryjny, optyczny i precyzyjny (z wyjątkiem szklanego) 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Opis</w:t>
            </w:r>
            <w:r w:rsidRPr="002D6D49">
              <w:rPr>
                <w:sz w:val="22"/>
                <w:szCs w:val="22"/>
              </w:rPr>
              <w:t xml:space="preserve">: 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Zestaw pomiarowy do ESR i NMR składający się z: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Zestaw bazowy do rezonansu ESR/NMR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-jednostka podstawowa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-para cewek: 0-250 mA, 0-1 V, gniazda BNC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-wyjście sygnału: 0-1 V, gniazdo BNC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-panel kontrolny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-zasilacz 12 V AC (230 V, 50/60 Hz)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-przyłącze sondy: cztero-pinowe gniazdo lemo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-zakres częstotliwości: ESR około. 45-75 MHz; NMR około. 10-15 MHz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Zestaw uzupełniający ESR: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-głowica sondy ESR z cewką częstotliwości radiowej,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lastRenderedPageBreak/>
              <w:t>-próbka DPPPH,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-próbówka pusta z próbką kontrolna do porównania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-dwa pierścienie montażowe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-dwa cylindry montażowe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-przyłącze: cztero-pinowe gniazdo lemo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Zestaw uzupełniający NMR: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-głowica sondy NMR z cewką o częstotliwości radiowej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-magnes trwały dający wysoce jednolite pole,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-próbka gliceryny, polistyrenu, Teflonu,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-próbówka pusta z próbką kontrolną do porównania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-dwa dyski montażowe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-przyłącze: cztero-pinowe gniazdo lemo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-gęstość strumienia magnetycznego: ok. 300 mT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Przewód pomiarowy BNC-BNC (EN 61010) o impedancji 50 omów,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Cyfrowy oscyloskop pamięciowy 30 MHz: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-interfejs USB do przekazywania danych w czasie rzeczywisym lub odczytywania danych z pamięci wewnętrznej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-złącze LAN do przyłączenia sieci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-możliwość zapamiętywania danych i wykresów bezpośrednio na pendrivie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-funkcje Autoset i Autoscale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-wewnętrzna pamięć z 10k punktów na kanał lub 15 kształtami wykresów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-automatyczne pomiary 20 parametrów i funkcja FFT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-funkcja komparatora PASS/FAIL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-Normy bezpieczeństwa: EN 61010-1; CAT II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-Szerokość pasma: 30 MHz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-Kanały: 2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Wyświetlacz: 20 cm (8") TFT (800 x 600, 65536 kolorów)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Rejestracja danych pomiarowych: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* próbkowanie na kanał: 125 MSa/s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Odchylenia pionowe: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* czułość pionowa: 2 mV - 10 V/Skt.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* czas narastania: &lt;= 14 ns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* dokładność DC : +/- 3 %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* rozdzielczość pionowa: 8 bitów (2 kanały jednocześnie)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Odchylenia poziome: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lastRenderedPageBreak/>
              <w:t>* skala pozioma: 5ns-100s/Skt.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* zakres pomiarowy: 0,5 Sa/s - 250 MSa/s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Wyzwalanie: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* rodzaje wyzwalania: Edge/Video/Pulse/Slope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* tryby wyzwalania: Auto, Normal, Single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* sprzężanie: DC, AC, LF, HF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Funkcje pomiarowe: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* 20 automatycznych funkcji pomiarowych: peak-peak, cycle RMS, Vmax, Vmin, Vtop, Vbase, Vamp, overshoot, preshoot, rise time, fall time, +width, -width, +duty, -duty, delay A-&gt;B (rising), delay A-&gt;B (falling), frequency, period, min, max, FFT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Pamięć: 10000 punktów na kanał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Zasilanie: 100 ~ 240 V AC eff; 50/60 Hz.</w:t>
            </w:r>
          </w:p>
          <w:p w:rsidR="002D0F9C" w:rsidRPr="002D6D4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6D49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2D6D49">
              <w:rPr>
                <w:rFonts w:ascii="Times New Roman" w:hAnsi="Times New Roman"/>
                <w:szCs w:val="22"/>
              </w:rPr>
              <w:t>.</w:t>
            </w:r>
            <w:r w:rsidRPr="002D6D49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2D0F9C" w:rsidRPr="002D6D49" w:rsidTr="00A46D9A">
        <w:tc>
          <w:tcPr>
            <w:tcW w:w="1134" w:type="dxa"/>
            <w:vAlign w:val="center"/>
          </w:tcPr>
          <w:p w:rsidR="002D0F9C" w:rsidRPr="002D6D4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6D49">
              <w:rPr>
                <w:rFonts w:ascii="Times New Roman" w:hAnsi="Times New Roman"/>
                <w:b/>
                <w:szCs w:val="22"/>
              </w:rPr>
              <w:lastRenderedPageBreak/>
              <w:t>2</w:t>
            </w:r>
          </w:p>
        </w:tc>
        <w:tc>
          <w:tcPr>
            <w:tcW w:w="9214" w:type="dxa"/>
          </w:tcPr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Temat</w:t>
            </w:r>
            <w:r w:rsidRPr="002D6D49">
              <w:rPr>
                <w:sz w:val="22"/>
                <w:szCs w:val="22"/>
              </w:rPr>
              <w:t>: Zakup stołu spawalniczego/szlifierskiego z odciągiem i filtracją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Wspólny Słownik Zamówień</w:t>
            </w:r>
            <w:r w:rsidRPr="002D6D49">
              <w:rPr>
                <w:sz w:val="22"/>
                <w:szCs w:val="22"/>
              </w:rPr>
              <w:t>:</w:t>
            </w:r>
            <w:r w:rsidRPr="002D6D49">
              <w:rPr>
                <w:b/>
                <w:sz w:val="22"/>
                <w:szCs w:val="22"/>
              </w:rPr>
              <w:t xml:space="preserve"> </w:t>
            </w:r>
            <w:r w:rsidRPr="002D6D49">
              <w:rPr>
                <w:sz w:val="22"/>
                <w:szCs w:val="22"/>
              </w:rPr>
              <w:t xml:space="preserve">38000000-5 - Sprzęt laboratoryjny, optyczny i precyzyjny (z wyjątkiem szklanego) 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Opis</w:t>
            </w:r>
            <w:r w:rsidRPr="002D6D49">
              <w:rPr>
                <w:sz w:val="22"/>
                <w:szCs w:val="22"/>
              </w:rPr>
              <w:t xml:space="preserve">: 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Stół spawalniczy/szlifierski z odciągiem i filtracją: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wymiary stołu (długość x szerokość x wysokość): 2000mm x 800 mm x 870 mm (+/- 50 mm)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konstrukcja stołu spawana, malowana proszkowo,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stół z dwoma odciągami do prac warsztatowych, spawalniczych i szlifierskich,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pierwszy odciąg realizowany ramieniem odciągowym, drugi - wlotem z rusztem wykonanym w stole,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swobodna regulacja przepływu powietrza pomiędzy odciągami (przepustnice w ramieniu odciągowym i stole),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ramię odciągowe: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"</w:t>
            </w:r>
            <w:r w:rsidRPr="002D6D49">
              <w:rPr>
                <w:sz w:val="22"/>
                <w:szCs w:val="22"/>
              </w:rPr>
              <w:tab/>
              <w:t>zasięg: 2m,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"</w:t>
            </w:r>
            <w:r w:rsidRPr="002D6D49">
              <w:rPr>
                <w:sz w:val="22"/>
                <w:szCs w:val="22"/>
              </w:rPr>
              <w:tab/>
              <w:t>średnica: 160mm,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"</w:t>
            </w:r>
            <w:r w:rsidRPr="002D6D49">
              <w:rPr>
                <w:sz w:val="22"/>
                <w:szCs w:val="22"/>
              </w:rPr>
              <w:tab/>
              <w:t>wlot ssawki: 315mm,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"</w:t>
            </w:r>
            <w:r w:rsidRPr="002D6D49">
              <w:rPr>
                <w:sz w:val="22"/>
                <w:szCs w:val="22"/>
              </w:rPr>
              <w:tab/>
              <w:t>sugerowany przepływ: 900 - 1400 m3/h,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"</w:t>
            </w:r>
            <w:r w:rsidRPr="002D6D49">
              <w:rPr>
                <w:sz w:val="22"/>
                <w:szCs w:val="22"/>
              </w:rPr>
              <w:tab/>
              <w:t>elementy regulacyjne na zewnątrz,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"</w:t>
            </w:r>
            <w:r w:rsidRPr="002D6D49">
              <w:rPr>
                <w:sz w:val="22"/>
                <w:szCs w:val="22"/>
              </w:rPr>
              <w:tab/>
              <w:t>aluminiowa ssawka z przesłoną wlotu,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"</w:t>
            </w:r>
            <w:r w:rsidRPr="002D6D49">
              <w:rPr>
                <w:sz w:val="22"/>
                <w:szCs w:val="22"/>
              </w:rPr>
              <w:tab/>
              <w:t>uchwyt dookoła całej ssawki,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"</w:t>
            </w:r>
            <w:r w:rsidRPr="002D6D49">
              <w:rPr>
                <w:sz w:val="22"/>
                <w:szCs w:val="22"/>
              </w:rPr>
              <w:tab/>
              <w:t>aluminiowe przeguby ssawki,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"</w:t>
            </w:r>
            <w:r w:rsidRPr="002D6D49">
              <w:rPr>
                <w:sz w:val="22"/>
                <w:szCs w:val="22"/>
              </w:rPr>
              <w:tab/>
              <w:t>przewody elastyczne PVC odporne na temperaturę do 80 °C,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"</w:t>
            </w:r>
            <w:r w:rsidRPr="002D6D49">
              <w:rPr>
                <w:sz w:val="22"/>
                <w:szCs w:val="22"/>
              </w:rPr>
              <w:tab/>
              <w:t>elementy metalowe ramienia pokryte farbami proszkowymi,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stół wyposażony w dodatkowy stolik obrotowy do pracy z niewielkimi obiektami,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Parametry zespołu wyciągowo-filtracyjnego: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nominalny przepływ powietrza w układzie odciągowym: 1000 m3/h,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lastRenderedPageBreak/>
              <w:t>- moc zespołu wyciągowo-filtracyjnego: min 1,1 kW,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zasilanie zespołu wyciągowo-filtracyjnego: trójfazowe,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maksymalne natężenie hałasu: 73 dB,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zbiornik sprężonego powietrza:  dm3,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pojemność szuflady na pył:  10 l,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wydajność filtracji: min. 98 % skuteczności dla cząstek 0,5 ?m,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prefiltr: metalowy,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filtr główny: 2 wkłady patronowe o powierzchni 12 m3,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wymagany system regeneracji wkładów filtracyjnych,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łatwy dostęp do wymiany filtrów,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Gwarancja: min.12 miesięcy</w:t>
            </w:r>
          </w:p>
          <w:p w:rsidR="002D0F9C" w:rsidRPr="002D6D4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6D49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2D6D49">
              <w:rPr>
                <w:rFonts w:ascii="Times New Roman" w:hAnsi="Times New Roman"/>
                <w:szCs w:val="22"/>
              </w:rPr>
              <w:t>.</w:t>
            </w:r>
            <w:r w:rsidRPr="002D6D49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2D0F9C" w:rsidRPr="002D6D49" w:rsidTr="00A46D9A">
        <w:tc>
          <w:tcPr>
            <w:tcW w:w="1134" w:type="dxa"/>
            <w:vAlign w:val="center"/>
          </w:tcPr>
          <w:p w:rsidR="002D0F9C" w:rsidRPr="002D6D4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6D49">
              <w:rPr>
                <w:rFonts w:ascii="Times New Roman" w:hAnsi="Times New Roman"/>
                <w:b/>
                <w:szCs w:val="22"/>
              </w:rPr>
              <w:lastRenderedPageBreak/>
              <w:t>3</w:t>
            </w:r>
          </w:p>
        </w:tc>
        <w:tc>
          <w:tcPr>
            <w:tcW w:w="9214" w:type="dxa"/>
          </w:tcPr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Temat</w:t>
            </w:r>
            <w:r w:rsidRPr="002D6D49">
              <w:rPr>
                <w:sz w:val="22"/>
                <w:szCs w:val="22"/>
              </w:rPr>
              <w:t>: Oscyloskop cyfrowy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Wspólny Słownik Zamówień</w:t>
            </w:r>
            <w:r w:rsidRPr="002D6D49">
              <w:rPr>
                <w:sz w:val="22"/>
                <w:szCs w:val="22"/>
              </w:rPr>
              <w:t>:</w:t>
            </w:r>
            <w:r w:rsidRPr="002D6D49">
              <w:rPr>
                <w:b/>
                <w:sz w:val="22"/>
                <w:szCs w:val="22"/>
              </w:rPr>
              <w:t xml:space="preserve"> </w:t>
            </w:r>
            <w:r w:rsidRPr="002D6D49">
              <w:rPr>
                <w:sz w:val="22"/>
                <w:szCs w:val="22"/>
              </w:rPr>
              <w:t xml:space="preserve">38410000-2 - Przyrządy pomiarowe 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Opis</w:t>
            </w:r>
            <w:r w:rsidRPr="002D6D49">
              <w:rPr>
                <w:sz w:val="22"/>
                <w:szCs w:val="22"/>
              </w:rPr>
              <w:t xml:space="preserve">: 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 xml:space="preserve">Przedmiotem zamówienia jest oscyloskop cyfrowy z czterema kanałami analogowymi o paśmie 100MHz, częstotliwości próbkowania 2Gsps, mogący zapisać do 100kpts/kanał, mogący zarejestrować zbocza o czasie narastania mniejszym niż 3,5ns. Posiadający wbudowany wyświetlacz kolorowy LCD o przekątnej co najmniej 8,5 cala i rozdzielczości co najmniej 800x480 pikseli, regulowaną podstawę czasu w zakresie co </w:t>
            </w:r>
            <w:r w:rsidR="002D6D49" w:rsidRPr="002D6D49">
              <w:rPr>
                <w:sz w:val="22"/>
                <w:szCs w:val="22"/>
              </w:rPr>
              <w:t>najmniej</w:t>
            </w:r>
            <w:r w:rsidRPr="002D6D49">
              <w:rPr>
                <w:sz w:val="22"/>
                <w:szCs w:val="22"/>
              </w:rPr>
              <w:t xml:space="preserve"> 2ns-50s/dz., rozdzielczość przetworników ADC 12-bitowa przy uśrednianiu, obsługujący tryb wyzwalania automatyczny, normalny, pojedynczy, napięcie wejściowe maksymalne 300V lub wyższe, czułość wejść 1mV/dz do 5mV/dz, sprzężenie wejścia AC i DC, sprzężenie wyzwalania AC DC dolnoprzepustowe i górnoprzepustowe, waga nie większa niż 4kg, zasilanie urządzenia 100...240V AC 50Hz, możliwość zapisywania rejestrowanych przebiegów na pendrive podłączanego przez złącze USB w formie punktów (format CSV) i obrazów (format PNG), impedancja wejściowa 1M?/11pF.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Na wyposażeniu cztery oscyloskopowe sondy napięciowe 600V 10:1, 1:1, pasmo przenoszenia do 100MHz.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Menu w języku Angielskim i Polskim. Gwarancja 60 miesięcy.</w:t>
            </w:r>
          </w:p>
          <w:p w:rsidR="002D0F9C" w:rsidRPr="002D6D4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6D49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2D6D49">
              <w:rPr>
                <w:rFonts w:ascii="Times New Roman" w:hAnsi="Times New Roman"/>
                <w:szCs w:val="22"/>
              </w:rPr>
              <w:t>.</w:t>
            </w:r>
            <w:r w:rsidRPr="002D6D49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2D0F9C" w:rsidRPr="002D6D49" w:rsidTr="00A46D9A">
        <w:tc>
          <w:tcPr>
            <w:tcW w:w="1134" w:type="dxa"/>
            <w:vAlign w:val="center"/>
          </w:tcPr>
          <w:p w:rsidR="002D0F9C" w:rsidRPr="002D6D4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6D49">
              <w:rPr>
                <w:rFonts w:ascii="Times New Roman" w:hAnsi="Times New Roman"/>
                <w:b/>
                <w:szCs w:val="22"/>
              </w:rPr>
              <w:t>4</w:t>
            </w:r>
          </w:p>
        </w:tc>
        <w:tc>
          <w:tcPr>
            <w:tcW w:w="9214" w:type="dxa"/>
          </w:tcPr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Temat</w:t>
            </w:r>
            <w:r w:rsidRPr="002D6D49">
              <w:rPr>
                <w:sz w:val="22"/>
                <w:szCs w:val="22"/>
              </w:rPr>
              <w:t>: Zestaw pomiarowo rejestrujący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Wspólny Słownik Zamówień</w:t>
            </w:r>
            <w:r w:rsidRPr="002D6D49">
              <w:rPr>
                <w:sz w:val="22"/>
                <w:szCs w:val="22"/>
              </w:rPr>
              <w:t>:</w:t>
            </w:r>
            <w:r w:rsidRPr="002D6D49">
              <w:rPr>
                <w:b/>
                <w:sz w:val="22"/>
                <w:szCs w:val="22"/>
              </w:rPr>
              <w:t xml:space="preserve"> </w:t>
            </w:r>
            <w:r w:rsidRPr="002D6D49">
              <w:rPr>
                <w:sz w:val="22"/>
                <w:szCs w:val="22"/>
              </w:rPr>
              <w:t xml:space="preserve">38000000-5 - Sprzęt laboratoryjny, optyczny i precyzyjny (z wyjątkiem szklanego) 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Opis</w:t>
            </w:r>
            <w:r w:rsidRPr="002D6D49">
              <w:rPr>
                <w:sz w:val="22"/>
                <w:szCs w:val="22"/>
              </w:rPr>
              <w:t xml:space="preserve">: 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Rejestrator co najmniej 16 kanałowy z wejściami programowalnymi (prądowe, napięciowe, pt1000…) pamięć co najmniej 100 000 pomiarów, wyświetlacz LCD, Interfejsy USB, Interfejs ethernet +wi-fi, zasilacz, oprogramowanie umożliwiające wizualizację wyników, zapis do pliku xls lub txt, Rejestrator powinien zawierać akcesoria umożliwiające pracę w warunkach polowych ( hermetyczna zamykana skrzynka, akumulatory umożliwiające pracę rejestratora przez co najmniej 10 dni, ładowarka do akumulatorów, wszystkie niezbędne akcesoria umożliwiające montaż w skrzynce lub naścienny),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sensory temperatury pt1000 z kablem długości 2m (25 sztuk)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- sensory temperatury pt1000 z kablem długości 5m (15 sztuk)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Zamawiający nie dopuszcza składania ofert równoważnych</w:t>
            </w:r>
          </w:p>
          <w:p w:rsidR="002D0F9C" w:rsidRPr="002D6D4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6D49">
              <w:rPr>
                <w:rFonts w:ascii="Times New Roman" w:hAnsi="Times New Roman"/>
                <w:b/>
                <w:szCs w:val="22"/>
              </w:rPr>
              <w:lastRenderedPageBreak/>
              <w:t>Zamawiający nie dopuszcza składania ofert wariantowych</w:t>
            </w:r>
            <w:r w:rsidRPr="002D6D49">
              <w:rPr>
                <w:rFonts w:ascii="Times New Roman" w:hAnsi="Times New Roman"/>
                <w:szCs w:val="22"/>
              </w:rPr>
              <w:t>.</w:t>
            </w:r>
            <w:r w:rsidRPr="002D6D49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2D0F9C" w:rsidRPr="002D6D49" w:rsidTr="00A46D9A">
        <w:tc>
          <w:tcPr>
            <w:tcW w:w="1134" w:type="dxa"/>
            <w:vAlign w:val="center"/>
          </w:tcPr>
          <w:p w:rsidR="002D0F9C" w:rsidRPr="002D6D4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6D49">
              <w:rPr>
                <w:rFonts w:ascii="Times New Roman" w:hAnsi="Times New Roman"/>
                <w:b/>
                <w:szCs w:val="22"/>
              </w:rPr>
              <w:lastRenderedPageBreak/>
              <w:t>5</w:t>
            </w:r>
          </w:p>
        </w:tc>
        <w:tc>
          <w:tcPr>
            <w:tcW w:w="9214" w:type="dxa"/>
          </w:tcPr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Temat</w:t>
            </w:r>
            <w:r w:rsidRPr="002D6D49">
              <w:rPr>
                <w:sz w:val="22"/>
                <w:szCs w:val="22"/>
              </w:rPr>
              <w:t>: Budowa stanowiska testowego dla jednego przegubu sterowanego cięgnami - cz. 1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Wspólny Słownik Zamówień</w:t>
            </w:r>
            <w:r w:rsidRPr="002D6D49">
              <w:rPr>
                <w:sz w:val="22"/>
                <w:szCs w:val="22"/>
              </w:rPr>
              <w:t>:</w:t>
            </w:r>
            <w:r w:rsidRPr="002D6D49">
              <w:rPr>
                <w:b/>
                <w:sz w:val="22"/>
                <w:szCs w:val="22"/>
              </w:rPr>
              <w:t xml:space="preserve"> </w:t>
            </w:r>
            <w:r w:rsidRPr="002D6D49">
              <w:rPr>
                <w:sz w:val="22"/>
                <w:szCs w:val="22"/>
              </w:rPr>
              <w:t xml:space="preserve">38500000-0 - Aparatura kontrolna i badawcza 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Opis</w:t>
            </w:r>
            <w:r w:rsidRPr="002D6D49">
              <w:rPr>
                <w:sz w:val="22"/>
                <w:szCs w:val="22"/>
              </w:rPr>
              <w:t xml:space="preserve">: 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1. Sterownik zarządzający napędami serwo oraz zbierający dane z modułów I/O – 1 szt.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Procesor co najmniej 4 rdzenie taktowane zegarem co najmniej 1.91 GHz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Pamięć RAM w technologii DDR3L 4GB lub więcej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Zintegrowany adapter graficzny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Zintegrowana karta Ethernet z dwoma wyjściami 100/1000BASE-T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Dysk SSD w technologii 3D flash ze złączem M.2 o pojemności co najmniej 30 GB o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rozszerzonym zakresie temperatur pracy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1 port USB 3.0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1 port USB 2.0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1 port DisplayPort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Napięcie zasilania 24 V DC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Zakres temperatur pracy od 0 do 50 stopni Celsjusza lub większy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Obudowa zapewniająca klasę szczelności IP20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Mocowanie na szynę DIN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Wymiary obudowy nieprzekraczające 82 x 82 x 40 mm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Przestrzeń potrzebna do zapewnienia cyrkulacji powietrza nie większa niż 5 cm od góry i dołu oraz niewymagana względem ścian bocznych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Oprogramowanie Windows 10 IoT Enterprise z preinstalowanym TwinCAT 3 Runtime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Oprogramowanie umożliwiające sterowanie napędami serwo, zbierający dane z modułów I/O oraz umożliwiające synchronizację pracy silników serwo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Oprogramowanie umożliwiające programowanie sterownika w języku C/C++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2. Moduły I/O oraz aparatura niezbędna do ich podłączenia do sterownika z pozycji 1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2.1. Moduły spełniające poniżej przedstawione wymagania – 4 szt.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Możliwość pomiarów napięcia w zakresach od ±5 mV do ±30 V (w tym w zakresie ±10 V), 0…10 V i 0…5 V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Możliwość pomiarów prądów w zakresach ±20 mA, 4…20 mA, 0…20 mA i zgodnie ze specyfikacją Namur NE43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Możliwość pomiarów rezystancji w zakresie 0…5 k?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Możliwość pomiarów rezystancji elektrycznej w interfejsach 2-, 3- i 4- przewodowych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Możliwość rezystancyjnych pomiarów temperatury z użyciem czujników 2-, 3- i 4-przewodowych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Możliwość pomiarów naprężeń i obciążeń w układach ćwierćmostka (350 ? + 120 ?), półmostka (±16 mV/V) i mostka (±32 mV/V)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Możliwość pomiarów potencjometrycznych (od 1 k?)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Pomiar powyżej przedstawionych wielkości z częstotliwością 10 KHz lub więcej, dokładnością do 0,01% lub dokładniejszą, 24-bitową rozdzielczością lub większą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Funkcja Extanded Range umożliwiająca zwiększenie zakresu pomiarowego do co najmniej 107%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lastRenderedPageBreak/>
              <w:t>• Zakres temperatur pracy od 0 do 50 stopni Celsjusza lub większy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Obudowa zapewniająca klasę szczelności IP20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Mocowanie na szynę DIN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Komunikacja za pomocą magistrali E-bus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2.2. Aparatura niezbędna do podłączenia modułów z poz. 2.1 do sterownika z poz. 1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Umożliwienie odczytu danych z modułów za pomocą magistrali E-bus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Komunikacja ze sterownikiem za pomocą protokołu EtherCAT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Zabezpieczenie mechaniczne i elektryczne szyny danych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3. Silniki serwo z modułami sterującymi i modułami zabezpieczającymi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3.1. Silniki serwo – 4 szt.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Napięcie zasilania od 24 do 48 V DC lub w szerszym zakresie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Moment zatrzymania co najmniej 2,35 Nm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Moment znamionowy co najmniej 2,35 Nm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Prąd zatrzymania 8 A lub mniej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Prędkość obrotowa co najmniej 1000 obr/min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Wał z rowkiem i wpustem zgodnie z DIN 6885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Połączenie umożliwiające w jednym przewodzie zasilanie silnika oraz przesył informacji ze sprzężenia zwrotnego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Funkcja hamulca trzymającego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Pętla sprzężenia zwrotnego zapewniająca odczyt pozycji bezwzględnej w zakresie co najmniej 4096 obrotów, z rozdzielczością co najmniej 18 bitów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Kołnierz mocujący o wymiarach nie większych niż 70 x 70 mm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Średnica wału 14 mm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Długość wału 30 mm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Przewód do połączenia z modułem sterującym o długości co najmniej 3 m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3.2. Moduły sterujące silnikami z poz. 3.1 – 4 szt.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Sterowanie silnikami z poz. 3.1 w technologii jednego przewodu służącego do zasilania silnika oraz przesyłania informacji ze sprzężenia zwrotnego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Napięcie zasilające silnik od 24 do 48 V DC lub w szerszym zakresie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Prąd zasilający silnik 8A lub więcej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1 wyjście zasilania silnika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1 wyjście hamulca silnika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2 wejścia pozycji końcowych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1 wejście pętli sprzężenia zwrotnego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1 wejście STO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Napięcie zasilania modułu 24 V DC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Częstotliwość kontrolera prądu co najmniej 32 kHz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Częstotliwość zegara PWM co najmniej 16 KHz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Częstotliwość kontrolera prędkości co najmniej 16 kHz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lastRenderedPageBreak/>
              <w:t>• Zakres temperatur pracy od 0 do 50 stopni Celsjusza lub większy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Obudowa zapewniająca klasę szczelności IP20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Mocowanie na szynę DIN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Komunikacja za pomocą magistrali E-bus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3.3. Moduły zabezpieczające – 2 szt.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Stabilizacja napięcia zasilania dobrana do silników z poz. 3.1</w:t>
            </w:r>
          </w:p>
          <w:p w:rsidR="002D6D49" w:rsidRPr="002D6D49" w:rsidRDefault="002D6D49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2D6D49">
              <w:rPr>
                <w:rFonts w:ascii="Times New Roman" w:hAnsi="Times New Roman"/>
              </w:rPr>
              <w:t>Od urządzeń wymienionych w pozycjach 1-3 wymaga się kompatybilności ze sobą oraz możliwości integracji.</w:t>
            </w:r>
          </w:p>
          <w:p w:rsidR="002D0F9C" w:rsidRPr="002D6D4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6D49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2D6D49">
              <w:rPr>
                <w:rFonts w:ascii="Times New Roman" w:hAnsi="Times New Roman"/>
                <w:szCs w:val="22"/>
              </w:rPr>
              <w:t>.</w:t>
            </w:r>
            <w:r w:rsidRPr="002D6D49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2D0F9C" w:rsidRPr="002D6D49" w:rsidTr="00A46D9A">
        <w:tc>
          <w:tcPr>
            <w:tcW w:w="1134" w:type="dxa"/>
            <w:vAlign w:val="center"/>
          </w:tcPr>
          <w:p w:rsidR="002D0F9C" w:rsidRPr="002D6D4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6D49">
              <w:rPr>
                <w:rFonts w:ascii="Times New Roman" w:hAnsi="Times New Roman"/>
                <w:b/>
                <w:szCs w:val="22"/>
              </w:rPr>
              <w:lastRenderedPageBreak/>
              <w:t>6</w:t>
            </w:r>
          </w:p>
        </w:tc>
        <w:tc>
          <w:tcPr>
            <w:tcW w:w="9214" w:type="dxa"/>
          </w:tcPr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Temat</w:t>
            </w:r>
            <w:r w:rsidRPr="002D6D49">
              <w:rPr>
                <w:sz w:val="22"/>
                <w:szCs w:val="22"/>
              </w:rPr>
              <w:t>: Budowa stanowiska testowego dla jednego przegubu sterowanego cięgnami - cz. 2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Wspólny Słownik Zamówień</w:t>
            </w:r>
            <w:r w:rsidRPr="002D6D49">
              <w:rPr>
                <w:sz w:val="22"/>
                <w:szCs w:val="22"/>
              </w:rPr>
              <w:t>:</w:t>
            </w:r>
            <w:r w:rsidRPr="002D6D49">
              <w:rPr>
                <w:b/>
                <w:sz w:val="22"/>
                <w:szCs w:val="22"/>
              </w:rPr>
              <w:t xml:space="preserve"> </w:t>
            </w:r>
            <w:r w:rsidRPr="002D6D49">
              <w:rPr>
                <w:sz w:val="22"/>
                <w:szCs w:val="22"/>
              </w:rPr>
              <w:t xml:space="preserve">38500000-0 - Aparatura kontrolna i badawcza 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Opis</w:t>
            </w:r>
            <w:r w:rsidRPr="002D6D49">
              <w:rPr>
                <w:sz w:val="22"/>
                <w:szCs w:val="22"/>
              </w:rPr>
              <w:t xml:space="preserve">: 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Tensometryczny czujnik siły rozciągającej – 5 szt.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Zakres pomiaru co najmniej 200N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Przeciążenie użytkowe co najmniej 150%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Przeciążenie graniczne co najmniej 200%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Stała charakterystyczna 1,5 mV/V ± 2%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Tolerancja zera 2 % lub mniej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Tolerancja liniowości 0,2 % lub mniej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Histereza 0,2 % lub mniej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Rezystancja mostka wejście ?: 395 ± 10 %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Rezystancja wyjścia : 350? ± 5 %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Rezystancja izolacji co najmniej 5000 M?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Napięcie zasilania 5V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Zakres temperatur pracy od 10 do 50 stopni Celsjusza lub większy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Stopień ochrony: IP 54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Materiał korpusu pomiarowego: aluminium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Mocowanie sił rozciągających za pomocą gwintu wewnętrznego M6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Wymiar (bez przewodu) nie przekraczający 34 x 34 mm</w:t>
            </w:r>
          </w:p>
          <w:p w:rsidR="002D0F9C" w:rsidRPr="002D6D4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6D49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2D6D49">
              <w:rPr>
                <w:rFonts w:ascii="Times New Roman" w:hAnsi="Times New Roman"/>
                <w:szCs w:val="22"/>
              </w:rPr>
              <w:t>.</w:t>
            </w:r>
            <w:r w:rsidRPr="002D6D49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2D0F9C" w:rsidRPr="002D6D49" w:rsidTr="00A46D9A">
        <w:tc>
          <w:tcPr>
            <w:tcW w:w="1134" w:type="dxa"/>
            <w:vAlign w:val="center"/>
          </w:tcPr>
          <w:p w:rsidR="002D0F9C" w:rsidRPr="002D6D4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6D49">
              <w:rPr>
                <w:rFonts w:ascii="Times New Roman" w:hAnsi="Times New Roman"/>
                <w:b/>
                <w:szCs w:val="22"/>
              </w:rPr>
              <w:t>7</w:t>
            </w:r>
          </w:p>
        </w:tc>
        <w:tc>
          <w:tcPr>
            <w:tcW w:w="9214" w:type="dxa"/>
          </w:tcPr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Temat</w:t>
            </w:r>
            <w:r w:rsidRPr="002D6D49">
              <w:rPr>
                <w:sz w:val="22"/>
                <w:szCs w:val="22"/>
              </w:rPr>
              <w:t>: Budowa stanowiska testowego dla jednego przegubu sterowanego cięgnami - cz. 3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Wspólny Słownik Zamówień</w:t>
            </w:r>
            <w:r w:rsidRPr="002D6D49">
              <w:rPr>
                <w:sz w:val="22"/>
                <w:szCs w:val="22"/>
              </w:rPr>
              <w:t>:</w:t>
            </w:r>
            <w:r w:rsidRPr="002D6D49">
              <w:rPr>
                <w:b/>
                <w:sz w:val="22"/>
                <w:szCs w:val="22"/>
              </w:rPr>
              <w:t xml:space="preserve"> </w:t>
            </w:r>
            <w:r w:rsidRPr="002D6D49">
              <w:rPr>
                <w:sz w:val="22"/>
                <w:szCs w:val="22"/>
              </w:rPr>
              <w:t xml:space="preserve">38500000-0 - Aparatura kontrolna i badawcza 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b/>
                <w:sz w:val="22"/>
                <w:szCs w:val="22"/>
              </w:rPr>
              <w:t>Opis</w:t>
            </w:r>
            <w:r w:rsidRPr="002D6D49">
              <w:rPr>
                <w:sz w:val="22"/>
                <w:szCs w:val="22"/>
              </w:rPr>
              <w:t xml:space="preserve">: 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Zasilacz – 1 szt.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Napięcie wyjściowe 24 V DC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Napięcie zasilania 230 V AC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Moc co najmniej 36 W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Sprawność co najmniej 88%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lastRenderedPageBreak/>
              <w:t>• Połączenie elektryczne za pomocą listwy zaciskowej</w:t>
            </w:r>
          </w:p>
          <w:p w:rsidR="002D0F9C" w:rsidRPr="002D6D49" w:rsidRDefault="002D0F9C" w:rsidP="008B4247">
            <w:pPr>
              <w:spacing w:after="120"/>
              <w:jc w:val="both"/>
              <w:rPr>
                <w:sz w:val="22"/>
                <w:szCs w:val="22"/>
              </w:rPr>
            </w:pPr>
            <w:r w:rsidRPr="002D6D49">
              <w:rPr>
                <w:sz w:val="22"/>
                <w:szCs w:val="22"/>
              </w:rPr>
              <w:t>• Zakres temperatur pracy od 10 do 50 stopni Celsjusza lub większy</w:t>
            </w:r>
          </w:p>
          <w:p w:rsidR="002D0F9C" w:rsidRPr="002D6D4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6D49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2D6D49">
              <w:rPr>
                <w:rFonts w:ascii="Times New Roman" w:hAnsi="Times New Roman"/>
                <w:szCs w:val="22"/>
              </w:rPr>
              <w:t>.</w:t>
            </w:r>
            <w:r w:rsidRPr="002D6D49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2D0F9C" w:rsidRPr="003209A8" w:rsidTr="008B4247">
        <w:tc>
          <w:tcPr>
            <w:tcW w:w="8640" w:type="dxa"/>
          </w:tcPr>
          <w:p w:rsidR="002D0F9C" w:rsidRPr="003209A8" w:rsidRDefault="002D0F9C" w:rsidP="008B4247">
            <w:pPr>
              <w:pStyle w:val="Tekstpodstawowy"/>
            </w:pPr>
            <w:r w:rsidRPr="002D0F9C">
              <w:rPr>
                <w:b/>
              </w:rPr>
              <w:t>1 miesiąc od daty udzielenia zamówienia</w:t>
            </w:r>
            <w:r w:rsidRPr="003209A8">
              <w:t xml:space="preserve"> – dla zadania częściowego: </w:t>
            </w:r>
            <w:r w:rsidRPr="002D0F9C">
              <w:t>5, 6, 7</w:t>
            </w:r>
          </w:p>
        </w:tc>
        <w:tc>
          <w:tcPr>
            <w:tcW w:w="8640" w:type="dxa"/>
          </w:tcPr>
          <w:p w:rsidR="002D0F9C" w:rsidRPr="003209A8" w:rsidRDefault="002D0F9C" w:rsidP="008B4247">
            <w:pPr>
              <w:pStyle w:val="Tekstpodstawowy"/>
            </w:pPr>
          </w:p>
        </w:tc>
      </w:tr>
      <w:tr w:rsidR="002D0F9C" w:rsidRPr="003209A8" w:rsidTr="008B4247">
        <w:tc>
          <w:tcPr>
            <w:tcW w:w="8640" w:type="dxa"/>
          </w:tcPr>
          <w:p w:rsidR="002D0F9C" w:rsidRPr="003209A8" w:rsidRDefault="002D0F9C" w:rsidP="008B4247">
            <w:pPr>
              <w:pStyle w:val="Tekstpodstawowy"/>
            </w:pPr>
            <w:r w:rsidRPr="002D0F9C">
              <w:rPr>
                <w:b/>
              </w:rPr>
              <w:t>2 miesiące od daty udzielenia zamówienia</w:t>
            </w:r>
            <w:r w:rsidRPr="003209A8">
              <w:t xml:space="preserve"> – dla zadania częściowego: </w:t>
            </w:r>
            <w:r w:rsidRPr="002D0F9C">
              <w:t>1</w:t>
            </w:r>
          </w:p>
        </w:tc>
        <w:tc>
          <w:tcPr>
            <w:tcW w:w="8640" w:type="dxa"/>
          </w:tcPr>
          <w:p w:rsidR="002D0F9C" w:rsidRPr="003209A8" w:rsidRDefault="002D0F9C" w:rsidP="008B4247">
            <w:pPr>
              <w:pStyle w:val="Tekstpodstawowy"/>
            </w:pPr>
          </w:p>
        </w:tc>
      </w:tr>
      <w:tr w:rsidR="002D0F9C" w:rsidRPr="003209A8" w:rsidTr="008B4247">
        <w:tc>
          <w:tcPr>
            <w:tcW w:w="8640" w:type="dxa"/>
          </w:tcPr>
          <w:p w:rsidR="002D0F9C" w:rsidRPr="003209A8" w:rsidRDefault="002D0F9C" w:rsidP="008B4247">
            <w:pPr>
              <w:pStyle w:val="Tekstpodstawowy"/>
            </w:pPr>
            <w:r w:rsidRPr="002D0F9C">
              <w:rPr>
                <w:b/>
              </w:rPr>
              <w:t>3 miesiące od daty udzielenia zamówienia</w:t>
            </w:r>
            <w:r w:rsidRPr="003209A8">
              <w:t xml:space="preserve"> – dla zadania częściowego: </w:t>
            </w:r>
            <w:r w:rsidRPr="002D0F9C">
              <w:t>4</w:t>
            </w:r>
          </w:p>
        </w:tc>
        <w:tc>
          <w:tcPr>
            <w:tcW w:w="8640" w:type="dxa"/>
          </w:tcPr>
          <w:p w:rsidR="002D0F9C" w:rsidRPr="003209A8" w:rsidRDefault="002D0F9C" w:rsidP="008B4247">
            <w:pPr>
              <w:pStyle w:val="Tekstpodstawowy"/>
            </w:pPr>
          </w:p>
        </w:tc>
      </w:tr>
      <w:tr w:rsidR="002D0F9C" w:rsidRPr="003209A8" w:rsidTr="008B4247">
        <w:tc>
          <w:tcPr>
            <w:tcW w:w="8640" w:type="dxa"/>
          </w:tcPr>
          <w:p w:rsidR="002D0F9C" w:rsidRPr="003209A8" w:rsidRDefault="002D0F9C" w:rsidP="008B4247">
            <w:pPr>
              <w:pStyle w:val="Tekstpodstawowy"/>
            </w:pPr>
            <w:r w:rsidRPr="002D0F9C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2D0F9C">
              <w:t>3</w:t>
            </w:r>
          </w:p>
        </w:tc>
        <w:tc>
          <w:tcPr>
            <w:tcW w:w="8640" w:type="dxa"/>
          </w:tcPr>
          <w:p w:rsidR="002D0F9C" w:rsidRPr="003209A8" w:rsidRDefault="002D0F9C" w:rsidP="008B4247">
            <w:pPr>
              <w:pStyle w:val="Tekstpodstawowy"/>
            </w:pPr>
          </w:p>
        </w:tc>
      </w:tr>
      <w:tr w:rsidR="002D0F9C" w:rsidRPr="003209A8" w:rsidTr="008B4247">
        <w:tc>
          <w:tcPr>
            <w:tcW w:w="8640" w:type="dxa"/>
          </w:tcPr>
          <w:p w:rsidR="002D0F9C" w:rsidRPr="003209A8" w:rsidRDefault="002D0F9C" w:rsidP="008B4247">
            <w:pPr>
              <w:pStyle w:val="Tekstpodstawowy"/>
            </w:pPr>
            <w:r w:rsidRPr="002D0F9C">
              <w:rPr>
                <w:b/>
              </w:rPr>
              <w:t>70 dni od daty udzielenia zamówienia</w:t>
            </w:r>
            <w:r w:rsidRPr="003209A8">
              <w:t xml:space="preserve"> – dla zadania częściowego: </w:t>
            </w:r>
            <w:r w:rsidRPr="002D0F9C">
              <w:t>2</w:t>
            </w:r>
          </w:p>
        </w:tc>
        <w:tc>
          <w:tcPr>
            <w:tcW w:w="8640" w:type="dxa"/>
          </w:tcPr>
          <w:p w:rsidR="002D0F9C" w:rsidRPr="003209A8" w:rsidRDefault="002D0F9C" w:rsidP="008B4247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2D6D49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2D6D4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316BAA" w:rsidRPr="002D6D49" w:rsidRDefault="00316BAA" w:rsidP="00316BAA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2D6D49">
              <w:rPr>
                <w:b/>
                <w:bCs/>
                <w:color w:val="000000"/>
              </w:rPr>
              <w:t xml:space="preserve">Do oferty należy dołączyć szczegółową wycenę zawierającą ceny jednostkowe brutto za poszczególne pozycje składających </w:t>
            </w:r>
            <w:r w:rsidR="002D6D49" w:rsidRPr="002D6D49">
              <w:rPr>
                <w:b/>
                <w:bCs/>
                <w:color w:val="000000"/>
              </w:rPr>
              <w:t>się</w:t>
            </w:r>
            <w:r w:rsidRPr="002D6D49">
              <w:rPr>
                <w:b/>
                <w:bCs/>
                <w:color w:val="000000"/>
              </w:rPr>
              <w:t xml:space="preserve"> na całość zadania częściowego wraz z informacjami o nazwie producenta oraz numerami katalogowymi oferowanych produktów.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 w:rsidRPr="002D6D49"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=Kc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2D6D49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2D6D49">
              <w:rPr>
                <w:color w:val="000000"/>
              </w:rPr>
              <w:t>21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2D0F9C" w:rsidRPr="002D0F9C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2D6D49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="002D6D49">
              <w:rPr>
                <w:color w:val="000000"/>
              </w:rPr>
              <w:t>. O</w:t>
            </w:r>
            <w:r w:rsidRPr="00393B64">
              <w:rPr>
                <w:color w:val="000000"/>
              </w:rPr>
              <w:t xml:space="preserve">fertę można </w:t>
            </w:r>
            <w:r w:rsidR="002D6D49" w:rsidRPr="00393B64">
              <w:rPr>
                <w:color w:val="000000"/>
              </w:rPr>
              <w:t xml:space="preserve">również </w:t>
            </w:r>
            <w:r w:rsidR="002D6D49">
              <w:rPr>
                <w:color w:val="000000"/>
              </w:rPr>
              <w:t xml:space="preserve">sporządzić pisemnie i </w:t>
            </w:r>
            <w:r w:rsidRPr="00393B64">
              <w:rPr>
                <w:color w:val="000000"/>
              </w:rPr>
              <w:t xml:space="preserve">przesłać w zamkniętej kopercie oznaczonej: </w:t>
            </w:r>
            <w:r w:rsidR="00393B64">
              <w:t xml:space="preserve">„Oferta na: </w:t>
            </w:r>
            <w:r w:rsidR="002D0F9C" w:rsidRPr="002D6D49">
              <w:rPr>
                <w:b/>
              </w:rPr>
              <w:t>Dostawa aparatury dla jednostek PRz.</w:t>
            </w:r>
            <w:r w:rsidR="00393B64" w:rsidRPr="002D6D49">
              <w:rPr>
                <w:b/>
              </w:rPr>
              <w:t xml:space="preserve"> NIE OTWIERAĆ przed </w:t>
            </w:r>
            <w:r w:rsidR="00A46D9A">
              <w:rPr>
                <w:b/>
              </w:rPr>
              <w:t>2019-08-14</w:t>
            </w:r>
            <w:r w:rsidR="00393B64" w:rsidRPr="002D6D49">
              <w:rPr>
                <w:b/>
              </w:rPr>
              <w:t xml:space="preserve"> godz. </w:t>
            </w:r>
            <w:r w:rsidR="002D0F9C" w:rsidRPr="002D6D49">
              <w:rPr>
                <w:b/>
              </w:rPr>
              <w:t>10:15</w:t>
            </w:r>
            <w:r w:rsidR="00393B64" w:rsidRPr="002D6D49">
              <w:rPr>
                <w:b/>
              </w:rPr>
              <w:t xml:space="preserve"> - </w:t>
            </w:r>
            <w:r w:rsidR="002D0F9C" w:rsidRPr="002D0F9C">
              <w:rPr>
                <w:b/>
              </w:rPr>
              <w:t>NA/O/238/2019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2D6D4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2D6D4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2D6D49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2D0F9C" w:rsidRPr="002D6D49">
              <w:rPr>
                <w:rFonts w:ascii="Times New Roman" w:hAnsi="Times New Roman"/>
                <w:sz w:val="24"/>
              </w:rPr>
              <w:t>siedzibie Zamawiającego</w:t>
            </w:r>
            <w:r w:rsidRPr="002D6D49">
              <w:rPr>
                <w:rFonts w:ascii="Times New Roman" w:hAnsi="Times New Roman"/>
                <w:sz w:val="24"/>
              </w:rPr>
              <w:t xml:space="preserve">, pokój nr </w:t>
            </w:r>
            <w:r w:rsidR="002D0F9C" w:rsidRPr="002D6D49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2D6D49">
              <w:rPr>
                <w:rFonts w:ascii="Times New Roman" w:hAnsi="Times New Roman"/>
                <w:sz w:val="24"/>
              </w:rPr>
              <w:t xml:space="preserve"> do dnia </w:t>
            </w:r>
            <w:r w:rsidR="00A46D9A">
              <w:rPr>
                <w:rFonts w:ascii="Times New Roman" w:hAnsi="Times New Roman"/>
                <w:b/>
                <w:sz w:val="24"/>
              </w:rPr>
              <w:t>2019-08-14</w:t>
            </w:r>
            <w:r w:rsidRPr="002D6D49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2D0F9C" w:rsidRPr="002D6D49">
              <w:rPr>
                <w:rFonts w:ascii="Times New Roman" w:hAnsi="Times New Roman"/>
                <w:b/>
                <w:sz w:val="24"/>
              </w:rPr>
              <w:t>10:00</w:t>
            </w:r>
            <w:r w:rsidRPr="002D6D49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2D0F9C" w:rsidRPr="002D0F9C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A46D9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2019-08-14</w:t>
            </w:r>
            <w:bookmarkStart w:id="0" w:name="_GoBack"/>
            <w:bookmarkEnd w:id="0"/>
            <w:r w:rsidRPr="002D6D4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2D0F9C" w:rsidRPr="002D6D4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2D0F9C" w:rsidRPr="002D0F9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2D0F9C" w:rsidRPr="002D0F9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A03819" w:rsidRPr="00A03819" w:rsidRDefault="00393B64" w:rsidP="00A03819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="00A03819" w:rsidRPr="00A03819">
        <w:rPr>
          <w:rFonts w:ascii="Times New Roman" w:hAnsi="Times New Roman"/>
          <w:b/>
          <w:sz w:val="24"/>
          <w:szCs w:val="24"/>
        </w:rPr>
        <w:t>Wraz z ofertą należy złożyć</w:t>
      </w:r>
      <w:r w:rsidR="00A03819" w:rsidRPr="00A03819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A03819" w:rsidRPr="00A03819" w:rsidRDefault="00A03819" w:rsidP="00A03819">
      <w:pPr>
        <w:numPr>
          <w:ilvl w:val="0"/>
          <w:numId w:val="25"/>
        </w:numPr>
        <w:spacing w:before="60" w:after="120"/>
        <w:jc w:val="both"/>
        <w:rPr>
          <w:b/>
          <w:bCs/>
        </w:rPr>
      </w:pPr>
      <w:r w:rsidRPr="00A03819">
        <w:rPr>
          <w:b/>
          <w:bCs/>
        </w:rPr>
        <w:t>Odpis z właściwego rejestru lub z centralnej ewidencji i informacji o działalności gospodarczej</w:t>
      </w:r>
    </w:p>
    <w:p w:rsidR="00A03819" w:rsidRPr="00A03819" w:rsidRDefault="00A03819" w:rsidP="00A03819">
      <w:pPr>
        <w:spacing w:before="60" w:after="120"/>
        <w:ind w:left="708"/>
        <w:jc w:val="both"/>
      </w:pPr>
      <w:r w:rsidRPr="00A03819">
        <w:t>Odpis z właściwego rejestru lub z centralnej ewidencji i informacji o działalności gospodarczej, jeżeli odrębne przepisy wymagają wpisu do rejestru lub ewidencji, w celu potwierdzenia braku podstaw wykluczenia na podstawie art. 24 ust. 5 pkt 1 ustawy Pzp.</w:t>
      </w:r>
    </w:p>
    <w:p w:rsidR="008430B9" w:rsidRDefault="008430B9" w:rsidP="008430B9">
      <w:pPr>
        <w:numPr>
          <w:ilvl w:val="0"/>
          <w:numId w:val="25"/>
        </w:numPr>
        <w:spacing w:before="60" w:after="120"/>
        <w:jc w:val="both"/>
        <w:rPr>
          <w:rFonts w:ascii="Arial" w:hAnsi="Arial" w:cs="Arial"/>
          <w:b/>
          <w:sz w:val="28"/>
          <w:szCs w:val="28"/>
        </w:rPr>
      </w:pPr>
      <w:r>
        <w:rPr>
          <w:rFonts w:cs="Arial"/>
          <w:b/>
        </w:rPr>
        <w:t>Broszura produktowa/katalog produktowy/specyfikacja techniczna</w:t>
      </w:r>
      <w:r>
        <w:rPr>
          <w:rFonts w:cs="Arial"/>
        </w:rPr>
        <w:t xml:space="preserve"> oferowanego urządzenia potwierdzająca spełnienie wszystkich parametrów określonych przez zamawiającego w ogłoszeniu o udzielanym zamówieniu.</w:t>
      </w:r>
    </w:p>
    <w:p w:rsidR="008430B9" w:rsidRDefault="008430B9" w:rsidP="008430B9">
      <w:pPr>
        <w:numPr>
          <w:ilvl w:val="0"/>
          <w:numId w:val="25"/>
        </w:numPr>
        <w:spacing w:before="120"/>
        <w:jc w:val="both"/>
        <w:rPr>
          <w:bCs/>
          <w:color w:val="000000"/>
          <w:u w:val="single"/>
        </w:rPr>
      </w:pPr>
      <w:r>
        <w:rPr>
          <w:b/>
          <w:bCs/>
          <w:color w:val="000000"/>
        </w:rPr>
        <w:t xml:space="preserve">Szczegółowa wycena </w:t>
      </w:r>
      <w:r>
        <w:rPr>
          <w:bCs/>
          <w:color w:val="000000"/>
        </w:rPr>
        <w:t>zawierająca ceny jednostkowe brutto za poszczególne pozycje składających się na całość zadania częściowego wraz z informacjami o nazwie producenta oraz numerami katalogowymi oferowanych produktów</w:t>
      </w:r>
      <w:r>
        <w:rPr>
          <w:bCs/>
          <w:color w:val="000000"/>
          <w:u w:val="single"/>
        </w:rPr>
        <w:t>.</w:t>
      </w:r>
    </w:p>
    <w:p w:rsidR="008430B9" w:rsidRDefault="008430B9" w:rsidP="008430B9">
      <w:pPr>
        <w:spacing w:before="120"/>
        <w:jc w:val="both"/>
        <w:rPr>
          <w:bCs/>
          <w:color w:val="000000"/>
          <w:u w:val="single"/>
        </w:rPr>
      </w:pPr>
      <w:r>
        <w:rPr>
          <w:bCs/>
          <w:color w:val="000000"/>
          <w:u w:val="single"/>
        </w:rPr>
        <w:t>Brak w ofercie Wykonawcy wymienionych wyżej dokumentów powoduje odrzucenie oferty.</w:t>
      </w:r>
    </w:p>
    <w:p w:rsidR="00FB1361" w:rsidRDefault="00FB1361" w:rsidP="00A03819">
      <w:pPr>
        <w:pStyle w:val="ProPublico"/>
        <w:spacing w:after="120" w:line="240" w:lineRule="auto"/>
        <w:jc w:val="both"/>
        <w:rPr>
          <w:rFonts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e-mailem: </w:t>
            </w:r>
            <w:r w:rsidR="002D0F9C" w:rsidRPr="002D0F9C">
              <w:rPr>
                <w:rFonts w:ascii="Times New Roman" w:hAnsi="Times New Roman" w:cs="Calibri"/>
                <w:sz w:val="24"/>
                <w:szCs w:val="24"/>
                <w:lang w:val="en-US"/>
              </w:rPr>
              <w:t>ajurasz@prz.edu.pl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430B9" w:rsidRDefault="008430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2D0F9C" w:rsidRPr="002D0F9C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2D0F9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D0F9C">
        <w:rPr>
          <w:rFonts w:ascii="Arial" w:hAnsi="Arial" w:cs="Arial"/>
        </w:rPr>
        <w:t>POLITECHNIKA RZESZOWSKA</w:t>
      </w:r>
    </w:p>
    <w:p w:rsidR="001B541E" w:rsidRPr="00A40632" w:rsidRDefault="002D0F9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D0F9C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2D0F9C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2D0F9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D0F9C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2D0F9C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</w:t>
      </w:r>
      <w:r w:rsidR="008430B9">
        <w:rPr>
          <w:rFonts w:ascii="Arial" w:hAnsi="Arial" w:cs="Arial"/>
        </w:rPr>
        <w:t xml:space="preserve">NA/O/238/2019 </w:t>
      </w:r>
      <w:r w:rsidRPr="00A40632">
        <w:rPr>
          <w:rFonts w:ascii="Arial" w:hAnsi="Arial" w:cs="Arial"/>
        </w:rPr>
        <w:t xml:space="preserve">prowadzi: </w:t>
      </w:r>
      <w:r w:rsidR="002D0F9C" w:rsidRPr="008430B9">
        <w:rPr>
          <w:rFonts w:ascii="Arial" w:hAnsi="Arial" w:cs="Arial"/>
        </w:rPr>
        <w:t>mgr inż. Aneta</w:t>
      </w:r>
      <w:r w:rsidRPr="00A40632">
        <w:rPr>
          <w:rFonts w:ascii="Arial" w:hAnsi="Arial" w:cs="Arial"/>
        </w:rPr>
        <w:t xml:space="preserve"> </w:t>
      </w:r>
      <w:r w:rsidR="002D0F9C" w:rsidRPr="002D0F9C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2D0F9C" w:rsidP="001B541E">
      <w:pPr>
        <w:ind w:left="142"/>
        <w:jc w:val="center"/>
        <w:rPr>
          <w:rFonts w:ascii="Arial" w:hAnsi="Arial" w:cs="Arial"/>
        </w:rPr>
      </w:pPr>
      <w:r w:rsidRPr="002D0F9C">
        <w:rPr>
          <w:rFonts w:ascii="Arial" w:hAnsi="Arial" w:cs="Arial"/>
          <w:b/>
        </w:rPr>
        <w:t>Dostawa aparatury dla jednostek PRz.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A46D9A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8430B9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="001B541E" w:rsidRPr="00A40632">
        <w:rPr>
          <w:rFonts w:ascii="Arial" w:hAnsi="Arial" w:cs="Arial"/>
        </w:rPr>
        <w:t>................................................................</w:t>
      </w:r>
    </w:p>
    <w:p w:rsidR="001B541E" w:rsidRPr="00A40632" w:rsidRDefault="008430B9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8430B9" w:rsidTr="006D01AC">
        <w:tc>
          <w:tcPr>
            <w:tcW w:w="1510" w:type="dxa"/>
            <w:shd w:val="clear" w:color="auto" w:fill="F3F3F3"/>
            <w:vAlign w:val="center"/>
          </w:tcPr>
          <w:p w:rsidR="00B10D7D" w:rsidRPr="008430B9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430B9">
              <w:rPr>
                <w:rFonts w:ascii="Times New Roman" w:hAnsi="Times New Roman"/>
                <w:b/>
                <w:szCs w:val="22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8430B9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2D0F9C" w:rsidRPr="008430B9" w:rsidTr="008B4247">
        <w:tc>
          <w:tcPr>
            <w:tcW w:w="1510" w:type="dxa"/>
            <w:vAlign w:val="center"/>
          </w:tcPr>
          <w:p w:rsidR="002D0F9C" w:rsidRPr="008430B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430B9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7700" w:type="dxa"/>
          </w:tcPr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430B9">
              <w:rPr>
                <w:rFonts w:ascii="Arial" w:hAnsi="Arial" w:cs="Arial"/>
                <w:b/>
                <w:sz w:val="22"/>
                <w:szCs w:val="22"/>
              </w:rPr>
              <w:t>Zestaw pomiarowy do ESR i NMR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sło</w:t>
            </w:r>
            <w:r w:rsidR="008430B9">
              <w:rPr>
                <w:rFonts w:ascii="Arial" w:hAnsi="Arial" w:cs="Arial"/>
                <w:sz w:val="22"/>
                <w:szCs w:val="22"/>
              </w:rPr>
              <w:t>wnie brutto: ...............</w:t>
            </w:r>
            <w:r w:rsidRPr="008430B9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2D0F9C" w:rsidRPr="008430B9" w:rsidRDefault="002D0F9C" w:rsidP="008430B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430B9">
              <w:rPr>
                <w:rFonts w:cs="Arial"/>
                <w:szCs w:val="22"/>
              </w:rPr>
              <w:t>słownie poda</w:t>
            </w:r>
            <w:r w:rsidR="008430B9">
              <w:rPr>
                <w:rFonts w:cs="Arial"/>
                <w:szCs w:val="22"/>
              </w:rPr>
              <w:t>tek VAT:..................</w:t>
            </w:r>
            <w:r w:rsidRPr="008430B9">
              <w:rPr>
                <w:rFonts w:cs="Arial"/>
                <w:szCs w:val="22"/>
              </w:rPr>
              <w:t>..................................................................zł.</w:t>
            </w:r>
          </w:p>
        </w:tc>
      </w:tr>
      <w:tr w:rsidR="002D0F9C" w:rsidRPr="008430B9" w:rsidTr="008B4247">
        <w:tc>
          <w:tcPr>
            <w:tcW w:w="1510" w:type="dxa"/>
            <w:vAlign w:val="center"/>
          </w:tcPr>
          <w:p w:rsidR="002D0F9C" w:rsidRPr="008430B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430B9">
              <w:rPr>
                <w:rFonts w:ascii="Times New Roman" w:hAnsi="Times New Roman"/>
                <w:b/>
                <w:szCs w:val="22"/>
              </w:rPr>
              <w:t>2</w:t>
            </w:r>
          </w:p>
        </w:tc>
        <w:tc>
          <w:tcPr>
            <w:tcW w:w="7700" w:type="dxa"/>
          </w:tcPr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430B9">
              <w:rPr>
                <w:rFonts w:ascii="Arial" w:hAnsi="Arial" w:cs="Arial"/>
                <w:b/>
                <w:sz w:val="22"/>
                <w:szCs w:val="22"/>
              </w:rPr>
              <w:t>Zakup stołu spawalniczego/szlifierskiego z odciągiem i filtracją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lastRenderedPageBreak/>
              <w:t>słownie brutto: ...........................................................................................zł.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2D0F9C" w:rsidRPr="008430B9" w:rsidRDefault="002D0F9C" w:rsidP="008430B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430B9">
              <w:rPr>
                <w:rFonts w:cs="Arial"/>
                <w:szCs w:val="22"/>
              </w:rPr>
              <w:t>słownie podatek VAT:..............................................................................zł.</w:t>
            </w:r>
          </w:p>
        </w:tc>
      </w:tr>
      <w:tr w:rsidR="002D0F9C" w:rsidRPr="008430B9" w:rsidTr="008B4247">
        <w:tc>
          <w:tcPr>
            <w:tcW w:w="1510" w:type="dxa"/>
            <w:vAlign w:val="center"/>
          </w:tcPr>
          <w:p w:rsidR="002D0F9C" w:rsidRPr="008430B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430B9">
              <w:rPr>
                <w:rFonts w:ascii="Times New Roman" w:hAnsi="Times New Roman"/>
                <w:b/>
                <w:szCs w:val="22"/>
              </w:rPr>
              <w:lastRenderedPageBreak/>
              <w:t>3</w:t>
            </w:r>
          </w:p>
        </w:tc>
        <w:tc>
          <w:tcPr>
            <w:tcW w:w="7700" w:type="dxa"/>
          </w:tcPr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430B9">
              <w:rPr>
                <w:rFonts w:ascii="Arial" w:hAnsi="Arial" w:cs="Arial"/>
                <w:b/>
                <w:sz w:val="22"/>
                <w:szCs w:val="22"/>
              </w:rPr>
              <w:t>Oscyloskop cyfrowy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słownie netto:................................................................................zł.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2D0F9C" w:rsidRPr="008430B9" w:rsidRDefault="002D0F9C" w:rsidP="008430B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430B9">
              <w:rPr>
                <w:rFonts w:cs="Arial"/>
                <w:szCs w:val="22"/>
              </w:rPr>
              <w:t>słownie podatek VAT:...................................................................................zł.</w:t>
            </w:r>
          </w:p>
        </w:tc>
      </w:tr>
      <w:tr w:rsidR="002D0F9C" w:rsidRPr="008430B9" w:rsidTr="008B4247">
        <w:tc>
          <w:tcPr>
            <w:tcW w:w="1510" w:type="dxa"/>
            <w:vAlign w:val="center"/>
          </w:tcPr>
          <w:p w:rsidR="002D0F9C" w:rsidRPr="008430B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430B9">
              <w:rPr>
                <w:rFonts w:ascii="Times New Roman" w:hAnsi="Times New Roman"/>
                <w:b/>
                <w:szCs w:val="22"/>
              </w:rPr>
              <w:t>4</w:t>
            </w:r>
          </w:p>
        </w:tc>
        <w:tc>
          <w:tcPr>
            <w:tcW w:w="7700" w:type="dxa"/>
          </w:tcPr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430B9">
              <w:rPr>
                <w:rFonts w:ascii="Arial" w:hAnsi="Arial" w:cs="Arial"/>
                <w:b/>
                <w:sz w:val="22"/>
                <w:szCs w:val="22"/>
              </w:rPr>
              <w:t>Zestaw pomiarowo rejestrujący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słownie brutto: ...........</w:t>
            </w:r>
            <w:r w:rsidR="008430B9">
              <w:rPr>
                <w:rFonts w:ascii="Arial" w:hAnsi="Arial" w:cs="Arial"/>
                <w:sz w:val="22"/>
                <w:szCs w:val="22"/>
              </w:rPr>
              <w:t>...............................</w:t>
            </w:r>
            <w:r w:rsidRPr="008430B9">
              <w:rPr>
                <w:rFonts w:ascii="Arial" w:hAnsi="Arial" w:cs="Arial"/>
                <w:sz w:val="22"/>
                <w:szCs w:val="22"/>
              </w:rPr>
              <w:t>.....................................................zł.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2D0F9C" w:rsidRPr="008430B9" w:rsidRDefault="002D0F9C" w:rsidP="008430B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430B9">
              <w:rPr>
                <w:rFonts w:cs="Arial"/>
                <w:szCs w:val="22"/>
              </w:rPr>
              <w:t>słownie podatek VAT:.....................................................................................zł.</w:t>
            </w:r>
          </w:p>
        </w:tc>
      </w:tr>
      <w:tr w:rsidR="002D0F9C" w:rsidRPr="008430B9" w:rsidTr="008B4247">
        <w:tc>
          <w:tcPr>
            <w:tcW w:w="1510" w:type="dxa"/>
            <w:vAlign w:val="center"/>
          </w:tcPr>
          <w:p w:rsidR="002D0F9C" w:rsidRPr="008430B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430B9">
              <w:rPr>
                <w:rFonts w:ascii="Times New Roman" w:hAnsi="Times New Roman"/>
                <w:b/>
                <w:szCs w:val="22"/>
              </w:rPr>
              <w:t>5</w:t>
            </w:r>
          </w:p>
        </w:tc>
        <w:tc>
          <w:tcPr>
            <w:tcW w:w="7700" w:type="dxa"/>
          </w:tcPr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430B9">
              <w:rPr>
                <w:rFonts w:ascii="Arial" w:hAnsi="Arial" w:cs="Arial"/>
                <w:b/>
                <w:sz w:val="22"/>
                <w:szCs w:val="22"/>
              </w:rPr>
              <w:t>Budowa stanowiska testowego dla jednego przegubu sterowanego cięgnami - cz. 1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2D0F9C" w:rsidRPr="008430B9" w:rsidRDefault="002D0F9C" w:rsidP="008430B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430B9">
              <w:rPr>
                <w:rFonts w:cs="Arial"/>
                <w:szCs w:val="22"/>
              </w:rPr>
              <w:t>słownie podatek VAT:.............................................................................zł.</w:t>
            </w:r>
          </w:p>
        </w:tc>
      </w:tr>
      <w:tr w:rsidR="002D0F9C" w:rsidRPr="008430B9" w:rsidTr="008B4247">
        <w:tc>
          <w:tcPr>
            <w:tcW w:w="1510" w:type="dxa"/>
            <w:vAlign w:val="center"/>
          </w:tcPr>
          <w:p w:rsidR="002D0F9C" w:rsidRPr="008430B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430B9">
              <w:rPr>
                <w:rFonts w:ascii="Times New Roman" w:hAnsi="Times New Roman"/>
                <w:b/>
                <w:szCs w:val="22"/>
              </w:rPr>
              <w:t>6</w:t>
            </w:r>
          </w:p>
        </w:tc>
        <w:tc>
          <w:tcPr>
            <w:tcW w:w="7700" w:type="dxa"/>
          </w:tcPr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430B9">
              <w:rPr>
                <w:rFonts w:ascii="Arial" w:hAnsi="Arial" w:cs="Arial"/>
                <w:b/>
                <w:sz w:val="22"/>
                <w:szCs w:val="22"/>
              </w:rPr>
              <w:t>Budowa stanowiska testowego dla jednego przegubu sterowanego cięgnami - cz. 2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2D0F9C" w:rsidRPr="008430B9" w:rsidRDefault="002D0F9C" w:rsidP="008430B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430B9">
              <w:rPr>
                <w:rFonts w:cs="Arial"/>
                <w:szCs w:val="22"/>
              </w:rPr>
              <w:t>słownie podatek VAT:..............................................................................zł.</w:t>
            </w:r>
          </w:p>
        </w:tc>
      </w:tr>
      <w:tr w:rsidR="002D0F9C" w:rsidRPr="008430B9" w:rsidTr="008B4247">
        <w:tc>
          <w:tcPr>
            <w:tcW w:w="1510" w:type="dxa"/>
            <w:vAlign w:val="center"/>
          </w:tcPr>
          <w:p w:rsidR="002D0F9C" w:rsidRPr="008430B9" w:rsidRDefault="002D0F9C" w:rsidP="008B424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430B9">
              <w:rPr>
                <w:rFonts w:ascii="Times New Roman" w:hAnsi="Times New Roman"/>
                <w:b/>
                <w:szCs w:val="22"/>
              </w:rPr>
              <w:t>7</w:t>
            </w:r>
          </w:p>
        </w:tc>
        <w:tc>
          <w:tcPr>
            <w:tcW w:w="7700" w:type="dxa"/>
          </w:tcPr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430B9">
              <w:rPr>
                <w:rFonts w:ascii="Arial" w:hAnsi="Arial" w:cs="Arial"/>
                <w:b/>
                <w:sz w:val="22"/>
                <w:szCs w:val="22"/>
              </w:rPr>
              <w:t>Budowa stanowiska testowego dla jednego przegubu sterowanego cięgnami - cz. 3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słownie netto:...................................................................zł.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lastRenderedPageBreak/>
              <w:t>cenę brutto:..................................zł.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.................................................................................zł.</w:t>
            </w:r>
          </w:p>
          <w:p w:rsidR="002D0F9C" w:rsidRPr="008430B9" w:rsidRDefault="002D0F9C" w:rsidP="008B424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30B9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2D0F9C" w:rsidRPr="008430B9" w:rsidRDefault="002D0F9C" w:rsidP="008430B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430B9">
              <w:rPr>
                <w:rFonts w:cs="Arial"/>
                <w:szCs w:val="22"/>
              </w:rPr>
              <w:t>słownie podatek VAT:.............................................................</w:t>
            </w:r>
            <w:r w:rsidR="008430B9" w:rsidRPr="008430B9">
              <w:rPr>
                <w:rFonts w:cs="Arial"/>
                <w:szCs w:val="22"/>
              </w:rPr>
              <w:t xml:space="preserve"> </w:t>
            </w:r>
            <w:r w:rsidRPr="008430B9">
              <w:rPr>
                <w:rFonts w:cs="Arial"/>
                <w:szCs w:val="22"/>
              </w:rPr>
              <w:t>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8430B9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</w:p>
    <w:p w:rsidR="001B541E" w:rsidRDefault="008430B9" w:rsidP="008430B9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zad. częściowe nr 1 ……... dni/miesięcy </w:t>
      </w:r>
      <w:r w:rsidR="002D0F9C" w:rsidRPr="002D0F9C">
        <w:rPr>
          <w:rFonts w:ascii="Arial" w:hAnsi="Arial" w:cs="Arial"/>
        </w:rPr>
        <w:t>od daty udzielenia zamówienia</w:t>
      </w:r>
      <w:r w:rsidR="001B541E" w:rsidRPr="00A40632">
        <w:rPr>
          <w:rFonts w:ascii="Arial" w:hAnsi="Arial" w:cs="Arial"/>
        </w:rPr>
        <w:t>,</w:t>
      </w:r>
    </w:p>
    <w:p w:rsidR="008430B9" w:rsidRPr="00A40632" w:rsidRDefault="008430B9" w:rsidP="008430B9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zad. częściowe nr 2 ……... dni/miesięcy </w:t>
      </w:r>
      <w:r w:rsidRPr="002D0F9C">
        <w:rPr>
          <w:rFonts w:ascii="Arial" w:hAnsi="Arial" w:cs="Arial"/>
        </w:rPr>
        <w:t>od daty udzielenia zamówienia</w:t>
      </w:r>
      <w:r w:rsidRPr="00A40632">
        <w:rPr>
          <w:rFonts w:ascii="Arial" w:hAnsi="Arial" w:cs="Arial"/>
        </w:rPr>
        <w:t>,</w:t>
      </w:r>
    </w:p>
    <w:p w:rsidR="008430B9" w:rsidRPr="00A40632" w:rsidRDefault="008430B9" w:rsidP="008430B9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zad. częściowe nr 3 ……... dni/miesięcy </w:t>
      </w:r>
      <w:r w:rsidRPr="002D0F9C">
        <w:rPr>
          <w:rFonts w:ascii="Arial" w:hAnsi="Arial" w:cs="Arial"/>
        </w:rPr>
        <w:t>od daty udzielenia zamówienia</w:t>
      </w:r>
      <w:r w:rsidRPr="00A40632">
        <w:rPr>
          <w:rFonts w:ascii="Arial" w:hAnsi="Arial" w:cs="Arial"/>
        </w:rPr>
        <w:t>,</w:t>
      </w:r>
    </w:p>
    <w:p w:rsidR="008430B9" w:rsidRPr="00A40632" w:rsidRDefault="008430B9" w:rsidP="008430B9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zad. częściowe nr 4……... dni/miesięcy </w:t>
      </w:r>
      <w:r w:rsidRPr="002D0F9C">
        <w:rPr>
          <w:rFonts w:ascii="Arial" w:hAnsi="Arial" w:cs="Arial"/>
        </w:rPr>
        <w:t>od daty udzielenia zamówienia</w:t>
      </w:r>
      <w:r w:rsidRPr="00A40632">
        <w:rPr>
          <w:rFonts w:ascii="Arial" w:hAnsi="Arial" w:cs="Arial"/>
        </w:rPr>
        <w:t>,</w:t>
      </w:r>
    </w:p>
    <w:p w:rsidR="008430B9" w:rsidRPr="00A40632" w:rsidRDefault="008430B9" w:rsidP="008430B9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zad. częściowe nr 5 ……... dni/miesięcy </w:t>
      </w:r>
      <w:r w:rsidRPr="002D0F9C">
        <w:rPr>
          <w:rFonts w:ascii="Arial" w:hAnsi="Arial" w:cs="Arial"/>
        </w:rPr>
        <w:t>od daty udzielenia zamówienia</w:t>
      </w:r>
      <w:r w:rsidRPr="00A40632">
        <w:rPr>
          <w:rFonts w:ascii="Arial" w:hAnsi="Arial" w:cs="Arial"/>
        </w:rPr>
        <w:t>,</w:t>
      </w:r>
    </w:p>
    <w:p w:rsidR="008430B9" w:rsidRPr="00A40632" w:rsidRDefault="008430B9" w:rsidP="008430B9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zad. częściowe nr 6 ……... dni/miesięcy </w:t>
      </w:r>
      <w:r w:rsidRPr="002D0F9C">
        <w:rPr>
          <w:rFonts w:ascii="Arial" w:hAnsi="Arial" w:cs="Arial"/>
        </w:rPr>
        <w:t>od daty udzielenia zamówienia</w:t>
      </w:r>
      <w:r w:rsidRPr="00A40632">
        <w:rPr>
          <w:rFonts w:ascii="Arial" w:hAnsi="Arial" w:cs="Arial"/>
        </w:rPr>
        <w:t>,</w:t>
      </w:r>
    </w:p>
    <w:p w:rsidR="008430B9" w:rsidRPr="00A40632" w:rsidRDefault="008430B9" w:rsidP="008430B9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zad. częściowe nr 7 ……... dni/miesięcy </w:t>
      </w:r>
      <w:r w:rsidRPr="002D0F9C">
        <w:rPr>
          <w:rFonts w:ascii="Arial" w:hAnsi="Arial" w:cs="Arial"/>
        </w:rPr>
        <w:t>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2D0F9C" w:rsidRPr="002D0F9C">
        <w:rPr>
          <w:rFonts w:ascii="Arial" w:hAnsi="Arial" w:cs="Arial"/>
        </w:rPr>
        <w:t>30</w:t>
      </w:r>
      <w:r w:rsidR="008430B9">
        <w:rPr>
          <w:rFonts w:ascii="Arial" w:hAnsi="Arial" w:cs="Arial"/>
        </w:rPr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2D6D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97C" w:rsidRDefault="0060297C">
      <w:r>
        <w:separator/>
      </w:r>
    </w:p>
  </w:endnote>
  <w:endnote w:type="continuationSeparator" w:id="0">
    <w:p w:rsidR="0060297C" w:rsidRDefault="00602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A46D9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6D9A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6D9A">
      <w:rPr>
        <w:rStyle w:val="Numerstrony"/>
        <w:rFonts w:ascii="Arial" w:hAnsi="Arial"/>
        <w:noProof/>
        <w:sz w:val="18"/>
        <w:szCs w:val="18"/>
      </w:rPr>
      <w:t>14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46D9A">
      <w:rPr>
        <w:rStyle w:val="Numerstrony"/>
        <w:noProof/>
      </w:rPr>
      <w:t>14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97C" w:rsidRDefault="0060297C">
      <w:r>
        <w:separator/>
      </w:r>
    </w:p>
  </w:footnote>
  <w:footnote w:type="continuationSeparator" w:id="0">
    <w:p w:rsidR="0060297C" w:rsidRDefault="006029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F9C" w:rsidRDefault="002D0F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F9C" w:rsidRDefault="002D0F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F9C" w:rsidRDefault="002D0F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D476C9E"/>
    <w:multiLevelType w:val="hybridMultilevel"/>
    <w:tmpl w:val="3F7A963E"/>
    <w:lvl w:ilvl="0" w:tplc="A104A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24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297C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D0F9C"/>
    <w:rsid w:val="002D6D49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297C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30B9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03819"/>
    <w:rsid w:val="00A14853"/>
    <w:rsid w:val="00A46D9A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E8C457C-CF24-4025-A8D3-A02FC955C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A46D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46D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6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14</Pages>
  <Words>3029</Words>
  <Characters>22509</Characters>
  <Application>Microsoft Office Word</Application>
  <DocSecurity>0</DocSecurity>
  <Lines>187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25488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2019-08-06T09:26:00Z</cp:lastPrinted>
  <dcterms:created xsi:type="dcterms:W3CDTF">2019-08-06T09:26:00Z</dcterms:created>
  <dcterms:modified xsi:type="dcterms:W3CDTF">2019-08-06T09:26:00Z</dcterms:modified>
</cp:coreProperties>
</file>