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B51B43">
      <w:pPr>
        <w:rPr>
          <w:b/>
          <w:bCs/>
          <w:sz w:val="24"/>
        </w:rPr>
      </w:pPr>
      <w:r w:rsidRPr="00B51B43">
        <w:rPr>
          <w:b/>
          <w:bCs/>
          <w:sz w:val="24"/>
        </w:rPr>
        <w:t xml:space="preserve">Okręgowy Szpital Kolejowy w Katowicach - </w:t>
      </w:r>
      <w:proofErr w:type="spellStart"/>
      <w:r w:rsidRPr="00B51B43">
        <w:rPr>
          <w:b/>
          <w:bCs/>
          <w:sz w:val="24"/>
        </w:rPr>
        <w:t>s.p.z.o.z</w:t>
      </w:r>
      <w:proofErr w:type="spellEnd"/>
      <w:r w:rsidRPr="00B51B43">
        <w:rPr>
          <w:b/>
          <w:bCs/>
          <w:sz w:val="24"/>
        </w:rPr>
        <w:t>.</w:t>
      </w:r>
    </w:p>
    <w:p w:rsidR="006D4AB3" w:rsidRDefault="00B51B43">
      <w:pPr>
        <w:rPr>
          <w:b/>
          <w:bCs/>
          <w:sz w:val="24"/>
        </w:rPr>
      </w:pPr>
      <w:proofErr w:type="spellStart"/>
      <w:r w:rsidRPr="00B51B43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B51B43">
        <w:rPr>
          <w:b/>
          <w:bCs/>
          <w:sz w:val="24"/>
        </w:rPr>
        <w:t>65</w:t>
      </w:r>
    </w:p>
    <w:p w:rsidR="006D4AB3" w:rsidRDefault="00B51B43">
      <w:pPr>
        <w:rPr>
          <w:b/>
          <w:bCs/>
          <w:sz w:val="24"/>
        </w:rPr>
      </w:pPr>
      <w:r w:rsidRPr="00B51B43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B51B43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51B43" w:rsidRPr="00B51B43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B51B43" w:rsidRPr="00B51B43">
        <w:rPr>
          <w:sz w:val="24"/>
        </w:rPr>
        <w:t>Katowice</w:t>
      </w:r>
      <w:r w:rsidR="00584514">
        <w:rPr>
          <w:sz w:val="24"/>
        </w:rPr>
        <w:t>,</w:t>
      </w:r>
      <w:r>
        <w:rPr>
          <w:sz w:val="24"/>
        </w:rPr>
        <w:t xml:space="preserve"> dnia: </w:t>
      </w:r>
      <w:r w:rsidR="00B51B43" w:rsidRPr="00584514">
        <w:rPr>
          <w:sz w:val="24"/>
        </w:rPr>
        <w:t>2019-0</w:t>
      </w:r>
      <w:r w:rsidR="00584514" w:rsidRPr="00584514">
        <w:rPr>
          <w:sz w:val="24"/>
        </w:rPr>
        <w:t>8</w:t>
      </w:r>
      <w:r w:rsidR="00B51B43" w:rsidRPr="00584514">
        <w:rPr>
          <w:sz w:val="24"/>
        </w:rPr>
        <w:t>-</w:t>
      </w:r>
      <w:r w:rsidR="00584514" w:rsidRPr="00584514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F31BB">
        <w:rPr>
          <w:rFonts w:ascii="Times New Roman" w:hAnsi="Times New Roman"/>
        </w:rPr>
        <w:t xml:space="preserve"> – 2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51B43" w:rsidRPr="00B51B43">
        <w:rPr>
          <w:sz w:val="24"/>
        </w:rPr>
        <w:t>2019-07-16</w:t>
      </w:r>
      <w:r>
        <w:rPr>
          <w:sz w:val="24"/>
        </w:rPr>
        <w:t xml:space="preserve"> do Zamawiającego wpłynęła prośba </w:t>
      </w:r>
      <w:bookmarkStart w:id="0" w:name="_GoBack"/>
      <w:bookmarkEnd w:id="0"/>
      <w:r>
        <w:rPr>
          <w:sz w:val="24"/>
        </w:rPr>
        <w:t>o</w:t>
      </w:r>
      <w:r w:rsidR="007F31BB">
        <w:rPr>
          <w:sz w:val="24"/>
        </w:rPr>
        <w:t> </w:t>
      </w:r>
      <w:r>
        <w:rPr>
          <w:sz w:val="24"/>
        </w:rPr>
        <w:t xml:space="preserve">wyjaśnienie zapisu </w:t>
      </w:r>
      <w:r w:rsidR="007F31BB">
        <w:rPr>
          <w:sz w:val="24"/>
        </w:rPr>
        <w:t>S</w:t>
      </w:r>
      <w:r>
        <w:rPr>
          <w:sz w:val="24"/>
        </w:rPr>
        <w:t xml:space="preserve">pecyfikacji </w:t>
      </w:r>
      <w:r w:rsidR="007F31BB">
        <w:rPr>
          <w:sz w:val="24"/>
        </w:rPr>
        <w:t>I</w:t>
      </w:r>
      <w:r>
        <w:rPr>
          <w:sz w:val="24"/>
        </w:rPr>
        <w:t xml:space="preserve">stotnych </w:t>
      </w:r>
      <w:r w:rsidR="007F31BB">
        <w:rPr>
          <w:sz w:val="24"/>
        </w:rPr>
        <w:t>W</w:t>
      </w:r>
      <w:r>
        <w:rPr>
          <w:sz w:val="24"/>
        </w:rPr>
        <w:t xml:space="preserve">arunków </w:t>
      </w:r>
      <w:r w:rsidR="007F31BB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B51B43" w:rsidRPr="00B51B43">
        <w:rPr>
          <w:sz w:val="24"/>
        </w:rPr>
        <w:t>(</w:t>
      </w:r>
      <w:proofErr w:type="spellStart"/>
      <w:r w:rsidR="00B51B43" w:rsidRPr="00B51B43">
        <w:rPr>
          <w:sz w:val="24"/>
        </w:rPr>
        <w:t>t.j</w:t>
      </w:r>
      <w:proofErr w:type="spellEnd"/>
      <w:r w:rsidR="00B51B43" w:rsidRPr="00B51B43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B51B43" w:rsidRPr="00B51B43">
        <w:rPr>
          <w:b/>
          <w:sz w:val="24"/>
        </w:rPr>
        <w:t>przetarg</w:t>
      </w:r>
      <w:r w:rsidR="007F31BB">
        <w:rPr>
          <w:b/>
          <w:sz w:val="24"/>
        </w:rPr>
        <w:t>u</w:t>
      </w:r>
      <w:r w:rsidR="00B51B43" w:rsidRPr="00B51B43">
        <w:rPr>
          <w:b/>
          <w:sz w:val="24"/>
        </w:rPr>
        <w:t xml:space="preserve"> nieograniczon</w:t>
      </w:r>
      <w:r w:rsidR="007F31BB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B51B43" w:rsidP="007F31BB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B51B43">
        <w:rPr>
          <w:b/>
          <w:sz w:val="24"/>
        </w:rPr>
        <w:t>Dostaw</w:t>
      </w:r>
      <w:r w:rsidR="007F31BB">
        <w:rPr>
          <w:b/>
          <w:sz w:val="24"/>
        </w:rPr>
        <w:t>ę</w:t>
      </w:r>
      <w:r w:rsidRPr="00B51B43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Pytanie 1 - pakiet 3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Poz.1 - prosimy o dopuszczenie zaoferowania igieł iniekcyjnych o rozmiarach:                            0,3x12mm; 0,45x12mm; 0,45x16mm; 0,50x16mm; 0,50x25mm; 0,60x30mm; 0,70x30mm; 0,70x40mm; 0,80x22mm; 0,80x40mm. Pozostałe parametry pozostają tak jak w SIWZ.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Wszystkie wskazane wymiary są zgodne z wymaganiami normy, wskazującej długości i średnice cewników igieł, dlatego ograniczenie wynikające z SIWZ (rozmiary igieł) można traktować wyłącznie w kategorii ograniczenia konkurencji.</w:t>
      </w:r>
    </w:p>
    <w:p w:rsid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 xml:space="preserve">W razie odmowy, żądamy wyjaśnienia przesłanek medycznych i użytkowych, przemawiających za preferowaniem wyłącznie wymaganych rozmiarów igieł. </w:t>
      </w:r>
    </w:p>
    <w:p w:rsidR="007F31BB" w:rsidRPr="00643AAB" w:rsidRDefault="007F31BB" w:rsidP="007F31BB">
      <w:pPr>
        <w:pStyle w:val="Tekstpodstawowywcity3"/>
        <w:ind w:firstLine="0"/>
        <w:rPr>
          <w:sz w:val="24"/>
        </w:rPr>
      </w:pPr>
      <w:r w:rsidRPr="007F31BB">
        <w:rPr>
          <w:b/>
          <w:bCs/>
          <w:sz w:val="24"/>
        </w:rPr>
        <w:t>Odp.:</w:t>
      </w:r>
      <w:r w:rsidR="00643AAB">
        <w:rPr>
          <w:b/>
          <w:bCs/>
          <w:sz w:val="24"/>
        </w:rPr>
        <w:t xml:space="preserve"> </w:t>
      </w:r>
      <w:r w:rsidR="00643AAB">
        <w:rPr>
          <w:sz w:val="24"/>
        </w:rPr>
        <w:t>Zamawiający dopuszcza w Pakiecie nr 3</w:t>
      </w:r>
      <w:r w:rsidR="00ED77FB">
        <w:rPr>
          <w:sz w:val="24"/>
        </w:rPr>
        <w:t xml:space="preserve"> poz. 1</w:t>
      </w:r>
      <w:r w:rsidR="00643AAB">
        <w:rPr>
          <w:sz w:val="24"/>
        </w:rPr>
        <w:t xml:space="preserve"> igły iniekcyjne w rozmiarach: </w:t>
      </w:r>
      <w:r w:rsidR="00643AAB" w:rsidRPr="00B51B43">
        <w:rPr>
          <w:sz w:val="24"/>
        </w:rPr>
        <w:t>0,3x12mm; 0,45x12mm; 0,45x16mm; 0,50x16mm; 0,50x25mm; 0,60x30mm; 0,70x30mm; 0,70x40mm; 0,80x22mm; 0,80x40mm. Pozostałe parametry pozostają tak jak w SIWZ.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Pytanie 2 - pakiet 23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Poz.6 - prosimy o dopuszczenie zaoferowania nebulizatora o pojemności 6 ml. Pozostałe parametry pozostają tak jak w SIWZ</w:t>
      </w:r>
    </w:p>
    <w:p w:rsid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lastRenderedPageBreak/>
        <w:t>Proponowany nebulizator jest wyrobem medycznym, sterylnym, stosowanym w procederach medycznych, wyprodukowany według wymaganych norm w tym zakresie.</w:t>
      </w:r>
    </w:p>
    <w:p w:rsidR="007F31BB" w:rsidRPr="00643AAB" w:rsidRDefault="007F31BB" w:rsidP="007F31BB">
      <w:pPr>
        <w:pStyle w:val="Tekstpodstawowywcity3"/>
        <w:ind w:firstLine="0"/>
        <w:rPr>
          <w:sz w:val="24"/>
        </w:rPr>
      </w:pPr>
      <w:r w:rsidRPr="007F31BB">
        <w:rPr>
          <w:b/>
          <w:bCs/>
          <w:sz w:val="24"/>
        </w:rPr>
        <w:t>Odp.:</w:t>
      </w:r>
      <w:r w:rsidR="00643AAB">
        <w:rPr>
          <w:b/>
          <w:bCs/>
          <w:sz w:val="24"/>
        </w:rPr>
        <w:t xml:space="preserve"> </w:t>
      </w:r>
      <w:r w:rsidR="00ED77FB" w:rsidRPr="00ED77FB">
        <w:rPr>
          <w:sz w:val="24"/>
        </w:rPr>
        <w:t>Zamawiający dopuszcza w Pakiecie nr 23 poz. 6 nebulizator o pojemności 6 ml. Pozostałe parametry zgodne z SIWZ.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Pytanie 3 - pakiet 25</w:t>
      </w:r>
      <w:r w:rsidRPr="00B51B43">
        <w:rPr>
          <w:sz w:val="24"/>
        </w:rPr>
        <w:tab/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Poz.1,2 i 3 - prosimy o dopuszczenie zaoferowania pojemników na odpady medyczne  wykonanych z polipropylenu, posiadających odpowiednią opinię PZH. Dopuszczenie umożliwi złożenie korzystnych ofert większej liczbie wykonawców.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 xml:space="preserve">Ograniczanie materiału wyłącznie do polietylenu jest nieuzasadnione, ponieważ przepisy dotyczące sposobu gromadzenia odpadów medycznych, nie wskazują rodzaju materiału, z którego mają być wykonane pojemniki, odnosząc się wyłącznie do ich cech </w:t>
      </w:r>
      <w:proofErr w:type="spellStart"/>
      <w:r w:rsidRPr="00B51B43">
        <w:rPr>
          <w:sz w:val="24"/>
        </w:rPr>
        <w:t>chemofizykalnych</w:t>
      </w:r>
      <w:proofErr w:type="spellEnd"/>
      <w:r w:rsidRPr="00B51B43">
        <w:rPr>
          <w:sz w:val="24"/>
        </w:rPr>
        <w:t>. Ponadto, polipropylen wykazuje lepsze właściwości, jeśli chodzi o wytrzymałość.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</w:p>
    <w:p w:rsid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 xml:space="preserve">W razie odmowy, żądamy wyjaśnienia przesłanek użytkowych, przemawiających za potrzebą pozyskania pojemników wyłącznie wykonanych z polietylenu. </w:t>
      </w:r>
    </w:p>
    <w:p w:rsidR="007F31BB" w:rsidRPr="007F31BB" w:rsidRDefault="007F31BB" w:rsidP="007F31BB">
      <w:pPr>
        <w:pStyle w:val="Tekstpodstawowywcity3"/>
        <w:ind w:firstLine="0"/>
        <w:rPr>
          <w:b/>
          <w:bCs/>
          <w:sz w:val="24"/>
        </w:rPr>
      </w:pPr>
      <w:r w:rsidRPr="007F31BB">
        <w:rPr>
          <w:b/>
          <w:bCs/>
          <w:sz w:val="24"/>
        </w:rPr>
        <w:t>Odp.:</w:t>
      </w:r>
      <w:r w:rsidR="00ED77FB">
        <w:rPr>
          <w:b/>
          <w:bCs/>
          <w:sz w:val="24"/>
        </w:rPr>
        <w:t xml:space="preserve"> </w:t>
      </w:r>
      <w:r w:rsidR="00ED77FB" w:rsidRPr="00ED77FB">
        <w:rPr>
          <w:sz w:val="24"/>
        </w:rPr>
        <w:t>Zamawiający dopuszcza w Pakiecie nr 25 poz. 1,2 i 3 pojemniki na odpady medyczne wykonane z polipropylenu, posiadające odpowiednią opinię PZH.</w:t>
      </w:r>
      <w:r w:rsidR="00ED77FB">
        <w:rPr>
          <w:b/>
          <w:bCs/>
          <w:sz w:val="24"/>
        </w:rPr>
        <w:t xml:space="preserve"> 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Pytanie 4 - pakiet 25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Zgodnie z dyspozycją § 3 ust. 5 Rozporządzenia Ministra Zdrowia z dnia 5.10.2017 r. w</w:t>
      </w:r>
      <w:r w:rsidR="00D669FD">
        <w:rPr>
          <w:sz w:val="24"/>
        </w:rPr>
        <w:t> </w:t>
      </w:r>
      <w:r w:rsidRPr="00B51B43">
        <w:rPr>
          <w:sz w:val="24"/>
        </w:rPr>
        <w:t xml:space="preserve">sprawie szczegółowego sposobu postępowania z odpadami medycznymi (Dz.U. z 2017 r. poz. 1975), odpady medyczne o ostrych końcach i krawędziach zbiera się w miejscu ich powstawania do pojemników </w:t>
      </w:r>
      <w:proofErr w:type="spellStart"/>
      <w:r w:rsidRPr="00B51B43">
        <w:rPr>
          <w:sz w:val="24"/>
        </w:rPr>
        <w:t>j.u</w:t>
      </w:r>
      <w:proofErr w:type="spellEnd"/>
      <w:r w:rsidRPr="00B51B43">
        <w:rPr>
          <w:sz w:val="24"/>
        </w:rPr>
        <w:t>. sztywnych (…) mechanicznie odpornych na przekłucie lub przecięcie.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Pojemniki powinny spełniać wymagania normy PN-EN ISO 23907 "Ochrona przed zranieniem ostrzami. Wymagania i metody badań. Pojemniki na wyroby z ostrzami." Tylko wówczas posiadają mechaniczną odporność na przekłucie/przecięcie oraz fizyczne uszkodzenie, np. zgniecenie, załamanie.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 xml:space="preserve">Ostatnio na rynku pojawiły się małe pojemniki (0.7 - 2 l) na ostre odpady medyczne zbyt cienkie na to, by spełniać wymogi bezpieczeństwa użytkowników, o ściankach o grubości ok. 0.5 mm, absolutnie nie zapewniających sztywności ani odporności na jakiekolwiek </w:t>
      </w:r>
      <w:r w:rsidRPr="00B51B43">
        <w:rPr>
          <w:sz w:val="24"/>
        </w:rPr>
        <w:lastRenderedPageBreak/>
        <w:t>uszkodzenia. Jest to oczywiście skutek trendu dominacji ceny, jako de facto jedynego kryterium pozyskiwania zamówień publicznych.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Aby wyeliminować wskazaną nieuczciwą a przede wszystkim niebezpieczną praktykę, prosimy Zamawiającego o potwierdzenie, iż wymaga zaoferowania pojemników na odpady medyczne o ściankach, których grubość wynosi minimum 1 mm, czyli parametrze faktycznie występującym w wyrobach większości krajowych producentów, dysponujących pozytywnymi opiniami PZH, wynikami badań tzw. przebiciowych i/lub innymi dokumentami, potwierdzającymi prawidłową jakość pojemników.  Tylko i wyłącznie bowiem takie pojemniki są zgodne z obowiązującymi przepisami prawa, jak również standardami i</w:t>
      </w:r>
      <w:r w:rsidR="00D669FD">
        <w:rPr>
          <w:sz w:val="24"/>
        </w:rPr>
        <w:t> </w:t>
      </w:r>
      <w:r w:rsidRPr="00B51B43">
        <w:rPr>
          <w:sz w:val="24"/>
        </w:rPr>
        <w:t>procedurami BHP zapobiegania zakłuciom, zranieniom i zakażeniom personelu, obowiązującym u każdego Zamawiającego, jako pracodawcy.</w:t>
      </w:r>
    </w:p>
    <w:p w:rsidR="00B51B43" w:rsidRPr="00D669FD" w:rsidRDefault="007F31BB" w:rsidP="007F31BB">
      <w:pPr>
        <w:pStyle w:val="Tekstpodstawowywcity3"/>
        <w:ind w:firstLine="0"/>
        <w:rPr>
          <w:sz w:val="24"/>
        </w:rPr>
      </w:pPr>
      <w:r w:rsidRPr="007F31BB">
        <w:rPr>
          <w:b/>
          <w:bCs/>
          <w:sz w:val="24"/>
        </w:rPr>
        <w:t>Odp.:</w:t>
      </w:r>
      <w:r w:rsidR="00D669FD">
        <w:rPr>
          <w:b/>
          <w:bCs/>
          <w:sz w:val="24"/>
        </w:rPr>
        <w:t xml:space="preserve"> </w:t>
      </w:r>
      <w:r w:rsidR="00D669FD" w:rsidRPr="00C007C0">
        <w:rPr>
          <w:sz w:val="24"/>
        </w:rPr>
        <w:t>Zamawiający dopuszcza w Pakiecie nr 25 pojemniki na odpady medyczne o ściankach, których grubość wynosi minimum 1mm.</w:t>
      </w:r>
    </w:p>
    <w:p w:rsidR="007F31BB" w:rsidRPr="007F31BB" w:rsidRDefault="007F31BB" w:rsidP="007F31BB">
      <w:pPr>
        <w:pStyle w:val="Tekstpodstawowywcity3"/>
        <w:ind w:firstLine="0"/>
        <w:rPr>
          <w:b/>
          <w:bCs/>
          <w:sz w:val="24"/>
        </w:rPr>
      </w:pP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Pytanie 5 - pakiet 25</w:t>
      </w:r>
    </w:p>
    <w:p w:rsidR="00B51B43" w:rsidRPr="00B51B4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 xml:space="preserve">Czy Zamawiający oczekuje pojemników wykonanych w technologii wtrysku pod wysokim ciśnieniem? </w:t>
      </w:r>
    </w:p>
    <w:p w:rsidR="006D4AB3" w:rsidRDefault="00B51B43" w:rsidP="007F31BB">
      <w:pPr>
        <w:pStyle w:val="Tekstpodstawowywcity3"/>
        <w:ind w:firstLine="0"/>
        <w:rPr>
          <w:sz w:val="24"/>
        </w:rPr>
      </w:pPr>
      <w:r w:rsidRPr="00B51B43">
        <w:rPr>
          <w:sz w:val="24"/>
        </w:rPr>
        <w:t>Tylko taka metoda gwarantuje odpowiednią strukturę i twardość ścianek pojemników, co zapewnia właściwą odporność na przebicie - w przeciwieństwie do np. pojemników wykonanych w technologii rozdmuchu, odpowiedniej raczej do produkcji zwykłych butelek plastikowych.</w:t>
      </w:r>
    </w:p>
    <w:p w:rsidR="007F31BB" w:rsidRPr="007F31BB" w:rsidRDefault="007F31BB" w:rsidP="007F31BB">
      <w:pPr>
        <w:pStyle w:val="Tekstpodstawowywcity3"/>
        <w:ind w:firstLine="0"/>
        <w:rPr>
          <w:b/>
          <w:bCs/>
          <w:sz w:val="24"/>
        </w:rPr>
      </w:pPr>
      <w:r w:rsidRPr="007F31BB">
        <w:rPr>
          <w:b/>
          <w:bCs/>
          <w:sz w:val="24"/>
        </w:rPr>
        <w:t>Odp.:</w:t>
      </w:r>
      <w:r w:rsidR="009C5E74">
        <w:rPr>
          <w:b/>
          <w:bCs/>
          <w:sz w:val="24"/>
        </w:rPr>
        <w:t xml:space="preserve"> </w:t>
      </w:r>
      <w:r w:rsidR="009C5E74" w:rsidRPr="009C5E74">
        <w:rPr>
          <w:sz w:val="24"/>
        </w:rPr>
        <w:t>Zamawiający dopuszcza w Pakiecie nr 25 pojemniki wykonane w technologii wtrysku pod wysokim ciśnieniem.</w:t>
      </w:r>
    </w:p>
    <w:p w:rsidR="007F31BB" w:rsidRDefault="007F31BB" w:rsidP="007F31BB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Pr="007F31BB" w:rsidRDefault="006D4AB3" w:rsidP="007F31BB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7F31BB">
        <w:rPr>
          <w:i/>
          <w:iCs/>
          <w:sz w:val="24"/>
        </w:rPr>
        <w:t>Zamawiający</w:t>
      </w:r>
    </w:p>
    <w:p w:rsidR="006D4AB3" w:rsidRPr="007F31BB" w:rsidRDefault="006D4AB3" w:rsidP="007F31BB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7F31BB" w:rsidRDefault="007F31BB" w:rsidP="007F31BB">
      <w:pPr>
        <w:spacing w:line="360" w:lineRule="auto"/>
        <w:ind w:left="567"/>
        <w:jc w:val="right"/>
        <w:rPr>
          <w:i/>
          <w:iCs/>
          <w:sz w:val="24"/>
        </w:rPr>
      </w:pPr>
      <w:r w:rsidRPr="007F31BB">
        <w:rPr>
          <w:i/>
          <w:iCs/>
          <w:sz w:val="24"/>
        </w:rPr>
        <w:t>p.o. Dyrektor</w:t>
      </w:r>
    </w:p>
    <w:p w:rsidR="007F31BB" w:rsidRPr="007F31BB" w:rsidRDefault="007F31BB" w:rsidP="007F31BB">
      <w:pPr>
        <w:spacing w:line="360" w:lineRule="auto"/>
        <w:ind w:left="567"/>
        <w:jc w:val="right"/>
        <w:rPr>
          <w:i/>
          <w:iCs/>
          <w:sz w:val="24"/>
        </w:rPr>
      </w:pPr>
      <w:r w:rsidRPr="007F31BB">
        <w:rPr>
          <w:i/>
          <w:iCs/>
          <w:sz w:val="24"/>
        </w:rPr>
        <w:t>lek. med. Janusz Orman</w:t>
      </w:r>
    </w:p>
    <w:p w:rsidR="006D4AB3" w:rsidRDefault="006D4AB3" w:rsidP="007F31BB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878" w:rsidRDefault="003C6878">
      <w:r>
        <w:separator/>
      </w:r>
    </w:p>
  </w:endnote>
  <w:endnote w:type="continuationSeparator" w:id="0">
    <w:p w:rsidR="003C6878" w:rsidRDefault="003C6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845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878" w:rsidRDefault="003C6878">
      <w:r>
        <w:separator/>
      </w:r>
    </w:p>
  </w:footnote>
  <w:footnote w:type="continuationSeparator" w:id="0">
    <w:p w:rsidR="003C6878" w:rsidRDefault="003C6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43" w:rsidRDefault="00B51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43" w:rsidRDefault="00B51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43" w:rsidRDefault="00B51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B12"/>
    <w:rsid w:val="00031374"/>
    <w:rsid w:val="000A1097"/>
    <w:rsid w:val="00180C6E"/>
    <w:rsid w:val="003C6878"/>
    <w:rsid w:val="004A75F2"/>
    <w:rsid w:val="005144A9"/>
    <w:rsid w:val="00584514"/>
    <w:rsid w:val="005B1B08"/>
    <w:rsid w:val="00643AAB"/>
    <w:rsid w:val="00662BDB"/>
    <w:rsid w:val="006B7198"/>
    <w:rsid w:val="006D4AB3"/>
    <w:rsid w:val="006F3B81"/>
    <w:rsid w:val="007F31BB"/>
    <w:rsid w:val="00897AB0"/>
    <w:rsid w:val="009C5E74"/>
    <w:rsid w:val="00A905AC"/>
    <w:rsid w:val="00A93B12"/>
    <w:rsid w:val="00B51B43"/>
    <w:rsid w:val="00BA6584"/>
    <w:rsid w:val="00C007C0"/>
    <w:rsid w:val="00C370F2"/>
    <w:rsid w:val="00C44EEC"/>
    <w:rsid w:val="00D669FD"/>
    <w:rsid w:val="00DF32E8"/>
    <w:rsid w:val="00E2789F"/>
    <w:rsid w:val="00EA14B3"/>
    <w:rsid w:val="00EA416E"/>
    <w:rsid w:val="00ED77F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8FAD60"/>
  <w15:chartTrackingRefBased/>
  <w15:docId w15:val="{18758B69-48F8-4BE0-B993-D2B1EB3B9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689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2019-08-05T12:06:00Z</dcterms:created>
  <dcterms:modified xsi:type="dcterms:W3CDTF">2019-08-05T12:06:00Z</dcterms:modified>
</cp:coreProperties>
</file>