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E5992" w:rsidRPr="00C5667D" w:rsidRDefault="002E5992" w:rsidP="00CB6E28">
      <w:pPr>
        <w:pStyle w:val="Podtytu"/>
        <w:pBdr>
          <w:top w:val="single" w:sz="4" w:space="19" w:color="000000"/>
          <w:left w:val="single" w:sz="4" w:space="4" w:color="000000"/>
          <w:bottom w:val="single" w:sz="4" w:space="2" w:color="000000"/>
          <w:right w:val="single" w:sz="4" w:space="4" w:color="000000"/>
        </w:pBdr>
        <w:spacing w:line="480" w:lineRule="auto"/>
        <w:rPr>
          <w:rFonts w:ascii="Arial" w:hAnsi="Arial" w:cs="Arial"/>
          <w:b/>
          <w:bCs/>
          <w:i w:val="0"/>
          <w:iCs w:val="0"/>
          <w14:shadow w14:blurRad="50800" w14:dist="38100" w14:dir="2700000" w14:sx="100000" w14:sy="100000" w14:kx="0" w14:ky="0" w14:algn="tl">
            <w14:srgbClr w14:val="000000">
              <w14:alpha w14:val="60000"/>
            </w14:srgbClr>
          </w14:shadow>
        </w:rPr>
      </w:pPr>
      <w:bookmarkStart w:id="0" w:name="_GoBack"/>
      <w:bookmarkEnd w:id="0"/>
      <w:r w:rsidRPr="00C5667D">
        <w:rPr>
          <w:rFonts w:ascii="Arial" w:hAnsi="Arial" w:cs="Arial"/>
          <w:b/>
          <w:bCs/>
          <w:i w:val="0"/>
          <w:iCs w:val="0"/>
          <w14:shadow w14:blurRad="50800" w14:dist="38100" w14:dir="2700000" w14:sx="100000" w14:sy="100000" w14:kx="0" w14:ky="0" w14:algn="tl">
            <w14:srgbClr w14:val="000000">
              <w14:alpha w14:val="60000"/>
            </w14:srgbClr>
          </w14:shadow>
        </w:rPr>
        <w:t>Program funkcjonalno-użytkowy</w:t>
      </w:r>
    </w:p>
    <w:p w:rsidR="002E5992" w:rsidRPr="00CB6E28" w:rsidRDefault="002E5992" w:rsidP="00CB6E28">
      <w:pPr>
        <w:pStyle w:val="Tekstpodstawowy"/>
        <w:rPr>
          <w:sz w:val="20"/>
          <w:szCs w:val="20"/>
        </w:rPr>
      </w:pPr>
    </w:p>
    <w:p w:rsidR="002E5992" w:rsidRPr="00CB6E28" w:rsidRDefault="002E5992" w:rsidP="00CB6E28">
      <w:pPr>
        <w:pStyle w:val="Tekstpodstawowy"/>
        <w:rPr>
          <w:sz w:val="20"/>
          <w:szCs w:val="20"/>
        </w:rPr>
      </w:pPr>
    </w:p>
    <w:p w:rsidR="002E5992" w:rsidRDefault="002E5992" w:rsidP="00CB6E28">
      <w:pPr>
        <w:pStyle w:val="Podtytu"/>
        <w:numPr>
          <w:ilvl w:val="0"/>
          <w:numId w:val="37"/>
        </w:numPr>
        <w:spacing w:line="276" w:lineRule="auto"/>
        <w:jc w:val="left"/>
        <w:rPr>
          <w:rFonts w:ascii="Arial" w:hAnsi="Arial" w:cs="Arial"/>
          <w:i w:val="0"/>
          <w:iCs w:val="0"/>
          <w:sz w:val="22"/>
          <w:szCs w:val="22"/>
          <w:u w:val="dotted"/>
        </w:rPr>
      </w:pPr>
      <w:r w:rsidRPr="00CB6E28">
        <w:rPr>
          <w:rFonts w:ascii="Arial" w:hAnsi="Arial" w:cs="Arial"/>
          <w:i w:val="0"/>
          <w:iCs w:val="0"/>
          <w:sz w:val="22"/>
          <w:szCs w:val="22"/>
          <w:u w:val="dotted"/>
        </w:rPr>
        <w:t>Nazwa zamówienia</w:t>
      </w:r>
    </w:p>
    <w:p w:rsidR="000F08D5" w:rsidRPr="000F08D5" w:rsidRDefault="000F08D5" w:rsidP="000F08D5">
      <w:pPr>
        <w:pStyle w:val="Tekstpodstawowy"/>
        <w:rPr>
          <w:sz w:val="12"/>
          <w:szCs w:val="12"/>
        </w:rPr>
      </w:pPr>
    </w:p>
    <w:p w:rsidR="00500873" w:rsidRPr="00500873" w:rsidRDefault="000F08D5" w:rsidP="00500873">
      <w:pPr>
        <w:spacing w:line="276" w:lineRule="auto"/>
        <w:jc w:val="center"/>
        <w:rPr>
          <w:rFonts w:ascii="Arial" w:hAnsi="Arial" w:cs="Arial"/>
          <w:b/>
          <w:bCs/>
          <w:i/>
          <w:iCs/>
        </w:rPr>
      </w:pPr>
      <w:r w:rsidRPr="000F08D5">
        <w:rPr>
          <w:rFonts w:ascii="Arial" w:hAnsi="Arial" w:cs="Arial"/>
          <w:b/>
          <w:bCs/>
          <w:i/>
          <w:iCs/>
        </w:rPr>
        <w:t>„</w:t>
      </w:r>
      <w:r w:rsidR="00500873" w:rsidRPr="00500873">
        <w:rPr>
          <w:rFonts w:ascii="Arial" w:hAnsi="Arial" w:cs="Arial"/>
          <w:b/>
          <w:bCs/>
          <w:i/>
          <w:iCs/>
        </w:rPr>
        <w:t>ROZBUDOWA HALI TECHNOLOGICZNEJ Z WEWNĘTRZNĄ INFRASTRUKTURĄ TECHNICZNĄ</w:t>
      </w:r>
      <w:r w:rsidR="00500873">
        <w:rPr>
          <w:rFonts w:ascii="Arial" w:hAnsi="Arial" w:cs="Arial"/>
          <w:b/>
          <w:bCs/>
          <w:i/>
          <w:iCs/>
        </w:rPr>
        <w:t xml:space="preserve"> </w:t>
      </w:r>
      <w:r w:rsidR="00500873" w:rsidRPr="00500873">
        <w:rPr>
          <w:rFonts w:ascii="Arial" w:hAnsi="Arial" w:cs="Arial"/>
          <w:b/>
          <w:bCs/>
          <w:i/>
          <w:iCs/>
        </w:rPr>
        <w:t>DLA WYDZIELONYCH STANOWISK DOŚWIADCZALNYCH INSTYTUTU METALURGII I INŻYNIERII</w:t>
      </w:r>
    </w:p>
    <w:p w:rsidR="002E5992" w:rsidRDefault="00500873" w:rsidP="00500873">
      <w:pPr>
        <w:spacing w:line="276" w:lineRule="auto"/>
        <w:jc w:val="center"/>
        <w:rPr>
          <w:rFonts w:ascii="Arial" w:hAnsi="Arial" w:cs="Arial"/>
          <w:b/>
          <w:bCs/>
          <w:i/>
          <w:iCs/>
        </w:rPr>
      </w:pPr>
      <w:r w:rsidRPr="00500873">
        <w:rPr>
          <w:rFonts w:ascii="Arial" w:hAnsi="Arial" w:cs="Arial"/>
          <w:b/>
          <w:bCs/>
          <w:i/>
          <w:iCs/>
        </w:rPr>
        <w:t>MATERIAŁOWEJ IM. ALEKSANDRA KRUPKOWSKIEGO POLSKIEJ AKADEMII NAUK W KRAKOWIE</w:t>
      </w:r>
      <w:r w:rsidR="000F08D5" w:rsidRPr="000F08D5">
        <w:rPr>
          <w:rFonts w:ascii="Arial" w:hAnsi="Arial" w:cs="Arial"/>
          <w:b/>
          <w:bCs/>
          <w:i/>
          <w:iCs/>
        </w:rPr>
        <w:t>”</w:t>
      </w:r>
    </w:p>
    <w:p w:rsidR="000F08D5" w:rsidRPr="000F08D5" w:rsidRDefault="000F08D5" w:rsidP="000F08D5">
      <w:pPr>
        <w:pStyle w:val="Tekstpodstawowy"/>
        <w:rPr>
          <w:sz w:val="12"/>
          <w:szCs w:val="12"/>
        </w:rPr>
      </w:pPr>
    </w:p>
    <w:p w:rsidR="002E5992" w:rsidRPr="00CB6E28" w:rsidRDefault="002E5992" w:rsidP="00CB6E28">
      <w:pPr>
        <w:pStyle w:val="Podtytu"/>
        <w:numPr>
          <w:ilvl w:val="0"/>
          <w:numId w:val="37"/>
        </w:numPr>
        <w:spacing w:line="276" w:lineRule="auto"/>
        <w:jc w:val="left"/>
        <w:rPr>
          <w:rFonts w:ascii="Arial" w:hAnsi="Arial" w:cs="Arial"/>
          <w:i w:val="0"/>
          <w:iCs w:val="0"/>
          <w:sz w:val="22"/>
          <w:szCs w:val="22"/>
          <w:u w:val="dotted"/>
        </w:rPr>
      </w:pPr>
      <w:r w:rsidRPr="00CB6E28">
        <w:rPr>
          <w:rFonts w:ascii="Arial" w:hAnsi="Arial" w:cs="Arial"/>
          <w:i w:val="0"/>
          <w:iCs w:val="0"/>
          <w:sz w:val="22"/>
          <w:szCs w:val="22"/>
          <w:u w:val="dotted"/>
        </w:rPr>
        <w:t xml:space="preserve">Adres obiektu budowlanego, którego  dotyczy program:  </w:t>
      </w:r>
    </w:p>
    <w:p w:rsidR="002E5992" w:rsidRPr="000F08D5" w:rsidRDefault="002E5992" w:rsidP="00CB6E28">
      <w:pPr>
        <w:pStyle w:val="Tekstpodstawowy"/>
        <w:rPr>
          <w:sz w:val="12"/>
          <w:szCs w:val="12"/>
        </w:rPr>
      </w:pPr>
      <w:r w:rsidRPr="000F08D5">
        <w:rPr>
          <w:sz w:val="12"/>
          <w:szCs w:val="12"/>
        </w:rPr>
        <w:t xml:space="preserve"> </w:t>
      </w:r>
    </w:p>
    <w:p w:rsidR="00500873" w:rsidRPr="00500873" w:rsidRDefault="00500873" w:rsidP="00500873">
      <w:pPr>
        <w:pStyle w:val="Tekstpodstawowy"/>
        <w:jc w:val="center"/>
        <w:rPr>
          <w:rFonts w:ascii="Arial" w:hAnsi="Arial" w:cs="Arial"/>
          <w:b/>
          <w:bCs/>
          <w:i/>
          <w:iCs/>
        </w:rPr>
      </w:pPr>
      <w:r w:rsidRPr="00500873">
        <w:rPr>
          <w:rFonts w:ascii="Arial" w:hAnsi="Arial" w:cs="Arial"/>
          <w:b/>
          <w:bCs/>
          <w:i/>
          <w:iCs/>
        </w:rPr>
        <w:t>DZIAŁKA NR 654/3 OBRĘB 4 KROWODRZA</w:t>
      </w:r>
    </w:p>
    <w:p w:rsidR="002E5992" w:rsidRPr="000F08D5" w:rsidRDefault="00500873" w:rsidP="00500873">
      <w:pPr>
        <w:pStyle w:val="Tekstpodstawowy"/>
        <w:jc w:val="center"/>
        <w:rPr>
          <w:sz w:val="12"/>
          <w:szCs w:val="12"/>
        </w:rPr>
      </w:pPr>
      <w:r w:rsidRPr="00500873">
        <w:rPr>
          <w:rFonts w:ascii="Arial" w:hAnsi="Arial" w:cs="Arial"/>
          <w:b/>
          <w:bCs/>
          <w:i/>
          <w:iCs/>
        </w:rPr>
        <w:t>UL. REYMONTA 25 KRAKÓW</w:t>
      </w:r>
    </w:p>
    <w:p w:rsidR="002E5992" w:rsidRPr="000455BB" w:rsidRDefault="002E5992" w:rsidP="000455BB">
      <w:pPr>
        <w:pStyle w:val="Podtytu"/>
        <w:numPr>
          <w:ilvl w:val="0"/>
          <w:numId w:val="37"/>
        </w:numPr>
        <w:spacing w:line="276" w:lineRule="auto"/>
        <w:jc w:val="left"/>
        <w:rPr>
          <w:rFonts w:ascii="Arial" w:hAnsi="Arial" w:cs="Arial"/>
          <w:i w:val="0"/>
          <w:iCs w:val="0"/>
          <w:sz w:val="22"/>
          <w:szCs w:val="22"/>
          <w:u w:val="dotted"/>
        </w:rPr>
      </w:pPr>
      <w:r w:rsidRPr="000455BB">
        <w:rPr>
          <w:rFonts w:ascii="Arial" w:hAnsi="Arial" w:cs="Arial"/>
          <w:i w:val="0"/>
          <w:iCs w:val="0"/>
          <w:sz w:val="22"/>
          <w:szCs w:val="22"/>
          <w:u w:val="dotted"/>
        </w:rPr>
        <w:t>Nazwa i kod ze Wspólnego Słownika Zamówień</w:t>
      </w:r>
    </w:p>
    <w:p w:rsidR="002E5992" w:rsidRPr="000F08D5" w:rsidRDefault="002E5992">
      <w:pPr>
        <w:pStyle w:val="Tekstpodstawowy"/>
        <w:rPr>
          <w:sz w:val="12"/>
          <w:szCs w:val="12"/>
        </w:rPr>
      </w:pPr>
    </w:p>
    <w:p w:rsidR="002E5992" w:rsidRPr="00CC50CB" w:rsidRDefault="002E5992">
      <w:pPr>
        <w:pStyle w:val="Tekstpodstawowy"/>
        <w:rPr>
          <w:rFonts w:ascii="Arial" w:hAnsi="Arial" w:cs="Arial"/>
          <w:i/>
          <w:iCs/>
        </w:rPr>
      </w:pPr>
      <w:r w:rsidRPr="00CC50CB">
        <w:rPr>
          <w:rFonts w:ascii="Arial" w:hAnsi="Arial" w:cs="Arial"/>
          <w:i/>
          <w:iCs/>
        </w:rPr>
        <w:t xml:space="preserve"> </w:t>
      </w:r>
      <w:r>
        <w:rPr>
          <w:rFonts w:ascii="Arial" w:hAnsi="Arial" w:cs="Arial"/>
          <w:i/>
          <w:iCs/>
        </w:rPr>
        <w:tab/>
      </w:r>
      <w:r w:rsidRPr="00CC50CB">
        <w:rPr>
          <w:rFonts w:ascii="Arial" w:hAnsi="Arial" w:cs="Arial"/>
          <w:b/>
          <w:bCs/>
          <w:i/>
          <w:iCs/>
        </w:rPr>
        <w:t>45400000-1</w:t>
      </w:r>
      <w:r w:rsidRPr="00CC50CB">
        <w:rPr>
          <w:rFonts w:ascii="Arial" w:hAnsi="Arial" w:cs="Arial"/>
          <w:i/>
          <w:iCs/>
        </w:rPr>
        <w:t xml:space="preserve"> Roboty wykończeniowe w zakresie obiektów budowlanych</w:t>
      </w:r>
    </w:p>
    <w:p w:rsidR="002E5992" w:rsidRPr="00CC50CB" w:rsidRDefault="002E5992">
      <w:pPr>
        <w:pStyle w:val="Tekstpodstawowy"/>
        <w:rPr>
          <w:rFonts w:ascii="Arial" w:hAnsi="Arial" w:cs="Arial"/>
          <w:i/>
          <w:iCs/>
        </w:rPr>
      </w:pPr>
      <w:r>
        <w:rPr>
          <w:rFonts w:ascii="Arial" w:hAnsi="Arial" w:cs="Arial"/>
          <w:i/>
          <w:iCs/>
        </w:rPr>
        <w:tab/>
      </w:r>
      <w:r w:rsidRPr="00CC50CB">
        <w:rPr>
          <w:rFonts w:ascii="Arial" w:hAnsi="Arial" w:cs="Arial"/>
          <w:b/>
          <w:bCs/>
          <w:i/>
          <w:iCs/>
        </w:rPr>
        <w:t>45300000-0</w:t>
      </w:r>
      <w:r w:rsidRPr="00CC50CB">
        <w:rPr>
          <w:rFonts w:ascii="Arial" w:hAnsi="Arial" w:cs="Arial"/>
          <w:i/>
          <w:iCs/>
        </w:rPr>
        <w:t xml:space="preserve"> Roboty w zakresie instalacji budowlanych</w:t>
      </w:r>
    </w:p>
    <w:p w:rsidR="002E5992" w:rsidRPr="00CC50CB" w:rsidRDefault="002E5992">
      <w:pPr>
        <w:pStyle w:val="Tekstpodstawowy"/>
        <w:rPr>
          <w:rFonts w:ascii="Arial" w:hAnsi="Arial" w:cs="Arial"/>
          <w:i/>
          <w:iCs/>
        </w:rPr>
      </w:pPr>
      <w:r>
        <w:rPr>
          <w:rFonts w:ascii="Arial" w:hAnsi="Arial" w:cs="Arial"/>
          <w:b/>
          <w:bCs/>
          <w:i/>
          <w:iCs/>
        </w:rPr>
        <w:tab/>
      </w:r>
      <w:r w:rsidRPr="00CC50CB">
        <w:rPr>
          <w:rFonts w:ascii="Arial" w:hAnsi="Arial" w:cs="Arial"/>
          <w:b/>
          <w:bCs/>
          <w:i/>
          <w:iCs/>
        </w:rPr>
        <w:t>39000000-2</w:t>
      </w:r>
      <w:r w:rsidRPr="00CC50CB">
        <w:rPr>
          <w:rFonts w:ascii="Arial" w:hAnsi="Arial" w:cs="Arial"/>
          <w:i/>
          <w:iCs/>
        </w:rPr>
        <w:t xml:space="preserve"> Wyposażenie w meble biurowe i urządzenia</w:t>
      </w:r>
    </w:p>
    <w:p w:rsidR="002E5992" w:rsidRPr="00CC50CB" w:rsidRDefault="002E5992">
      <w:pPr>
        <w:pStyle w:val="Tekstpodstawowy"/>
        <w:spacing w:after="0"/>
        <w:rPr>
          <w:rFonts w:ascii="Arial" w:hAnsi="Arial" w:cs="Arial"/>
          <w:i/>
          <w:iCs/>
        </w:rPr>
      </w:pPr>
      <w:r>
        <w:rPr>
          <w:rFonts w:ascii="Arial" w:hAnsi="Arial" w:cs="Arial"/>
          <w:i/>
          <w:iCs/>
        </w:rPr>
        <w:tab/>
      </w:r>
      <w:r w:rsidRPr="00CC50CB">
        <w:rPr>
          <w:rFonts w:ascii="Arial" w:hAnsi="Arial" w:cs="Arial"/>
          <w:b/>
          <w:bCs/>
          <w:i/>
          <w:iCs/>
        </w:rPr>
        <w:t>71000000-8</w:t>
      </w:r>
      <w:r w:rsidRPr="00CC50CB">
        <w:rPr>
          <w:rFonts w:ascii="Arial" w:hAnsi="Arial" w:cs="Arial"/>
          <w:i/>
          <w:iCs/>
        </w:rPr>
        <w:t xml:space="preserve"> Usługi architektoniczne budowlane, inżynieryjne</w:t>
      </w:r>
    </w:p>
    <w:p w:rsidR="002E5992" w:rsidRPr="000F08D5" w:rsidRDefault="002E5992" w:rsidP="00CB6E28">
      <w:pPr>
        <w:pStyle w:val="Tekstpodstawowy"/>
        <w:rPr>
          <w:sz w:val="12"/>
          <w:szCs w:val="12"/>
        </w:rPr>
      </w:pPr>
    </w:p>
    <w:p w:rsidR="002E5992" w:rsidRPr="000455BB" w:rsidRDefault="002E5992" w:rsidP="000455BB">
      <w:pPr>
        <w:pStyle w:val="Podtytu"/>
        <w:numPr>
          <w:ilvl w:val="0"/>
          <w:numId w:val="37"/>
        </w:numPr>
        <w:spacing w:line="276" w:lineRule="auto"/>
        <w:jc w:val="left"/>
        <w:rPr>
          <w:rFonts w:ascii="Arial" w:hAnsi="Arial" w:cs="Arial"/>
          <w:i w:val="0"/>
          <w:iCs w:val="0"/>
          <w:sz w:val="22"/>
          <w:szCs w:val="22"/>
          <w:u w:val="dotted"/>
        </w:rPr>
      </w:pPr>
      <w:r w:rsidRPr="000455BB">
        <w:rPr>
          <w:rFonts w:ascii="Arial" w:hAnsi="Arial" w:cs="Arial"/>
          <w:i w:val="0"/>
          <w:iCs w:val="0"/>
          <w:sz w:val="22"/>
          <w:szCs w:val="22"/>
          <w:u w:val="dotted"/>
        </w:rPr>
        <w:t>Nazwa zamawiającego i adres:</w:t>
      </w:r>
    </w:p>
    <w:p w:rsidR="00500873" w:rsidRPr="00500873" w:rsidRDefault="00500873" w:rsidP="00500873">
      <w:pPr>
        <w:pStyle w:val="Tekstpodstawowy"/>
        <w:jc w:val="center"/>
        <w:rPr>
          <w:rFonts w:ascii="Arial" w:hAnsi="Arial" w:cs="Arial"/>
          <w:b/>
          <w:bCs/>
          <w:i/>
          <w:iCs/>
        </w:rPr>
      </w:pPr>
      <w:r w:rsidRPr="00500873">
        <w:rPr>
          <w:rFonts w:ascii="Arial" w:hAnsi="Arial" w:cs="Arial"/>
          <w:b/>
          <w:bCs/>
          <w:i/>
          <w:iCs/>
        </w:rPr>
        <w:t>INSTYTUT METALURGII I INŻYNIERII MATERIAŁOWEJ</w:t>
      </w:r>
    </w:p>
    <w:p w:rsidR="00500873" w:rsidRPr="00500873" w:rsidRDefault="00500873" w:rsidP="00500873">
      <w:pPr>
        <w:pStyle w:val="Tekstpodstawowy"/>
        <w:jc w:val="center"/>
        <w:rPr>
          <w:rFonts w:ascii="Arial" w:hAnsi="Arial" w:cs="Arial"/>
          <w:b/>
          <w:bCs/>
          <w:i/>
          <w:iCs/>
        </w:rPr>
      </w:pPr>
      <w:r w:rsidRPr="00500873">
        <w:rPr>
          <w:rFonts w:ascii="Arial" w:hAnsi="Arial" w:cs="Arial"/>
          <w:b/>
          <w:bCs/>
          <w:i/>
          <w:iCs/>
        </w:rPr>
        <w:t>IM. ALEKSANDRA KRUPKOWSKIEGO POLSKIEJ AKADEMII</w:t>
      </w:r>
    </w:p>
    <w:p w:rsidR="002E5992" w:rsidRPr="00500873" w:rsidRDefault="00500873" w:rsidP="00500873">
      <w:pPr>
        <w:pStyle w:val="Tekstpodstawowy"/>
        <w:jc w:val="center"/>
        <w:rPr>
          <w:rFonts w:ascii="Arial" w:hAnsi="Arial" w:cs="Arial"/>
          <w:b/>
          <w:bCs/>
          <w:i/>
          <w:iCs/>
        </w:rPr>
      </w:pPr>
      <w:r w:rsidRPr="00500873">
        <w:rPr>
          <w:rFonts w:ascii="Arial" w:hAnsi="Arial" w:cs="Arial"/>
          <w:b/>
          <w:bCs/>
          <w:i/>
          <w:iCs/>
        </w:rPr>
        <w:t>NAUK W KRAKOWIE UL. REYMONTA 25, 30-059 KRAKÓW</w:t>
      </w:r>
    </w:p>
    <w:p w:rsidR="002E5992" w:rsidRPr="000455BB" w:rsidRDefault="002E5992" w:rsidP="000455BB">
      <w:pPr>
        <w:pStyle w:val="Podtytu"/>
        <w:numPr>
          <w:ilvl w:val="0"/>
          <w:numId w:val="37"/>
        </w:numPr>
        <w:spacing w:line="276" w:lineRule="auto"/>
        <w:jc w:val="left"/>
        <w:rPr>
          <w:rFonts w:ascii="Arial" w:hAnsi="Arial" w:cs="Arial"/>
          <w:i w:val="0"/>
          <w:iCs w:val="0"/>
          <w:sz w:val="22"/>
          <w:szCs w:val="22"/>
          <w:u w:val="dotted"/>
        </w:rPr>
      </w:pPr>
      <w:r w:rsidRPr="000455BB">
        <w:rPr>
          <w:rFonts w:ascii="Arial" w:hAnsi="Arial" w:cs="Arial"/>
          <w:i w:val="0"/>
          <w:iCs w:val="0"/>
          <w:sz w:val="22"/>
          <w:szCs w:val="22"/>
          <w:u w:val="dotted"/>
        </w:rPr>
        <w:t>Imię i nazwiska osób opracowujących program:</w:t>
      </w:r>
    </w:p>
    <w:p w:rsidR="002E5992" w:rsidRPr="000F08D5" w:rsidRDefault="002E5992" w:rsidP="00A1589B">
      <w:pPr>
        <w:pStyle w:val="Tekstpodstawowy"/>
        <w:rPr>
          <w:sz w:val="12"/>
          <w:szCs w:val="12"/>
        </w:rPr>
      </w:pPr>
    </w:p>
    <w:p w:rsidR="002E5992" w:rsidRDefault="002E5992" w:rsidP="00500873">
      <w:pPr>
        <w:pStyle w:val="Podtytu"/>
        <w:ind w:left="425"/>
        <w:jc w:val="left"/>
        <w:rPr>
          <w:sz w:val="12"/>
          <w:szCs w:val="12"/>
        </w:rPr>
      </w:pPr>
      <w:r w:rsidRPr="00044D1B">
        <w:rPr>
          <w:rFonts w:ascii="Arial" w:hAnsi="Arial" w:cs="Arial"/>
          <w:b/>
          <w:bCs/>
          <w:sz w:val="22"/>
          <w:szCs w:val="22"/>
        </w:rPr>
        <w:t xml:space="preserve">Mirosław </w:t>
      </w:r>
      <w:proofErr w:type="spellStart"/>
      <w:r w:rsidRPr="00044D1B">
        <w:rPr>
          <w:rFonts w:ascii="Arial" w:hAnsi="Arial" w:cs="Arial"/>
          <w:b/>
          <w:bCs/>
          <w:sz w:val="22"/>
          <w:szCs w:val="22"/>
        </w:rPr>
        <w:t>Guguła</w:t>
      </w:r>
      <w:proofErr w:type="spellEnd"/>
      <w:r w:rsidR="00A955F9">
        <w:rPr>
          <w:rFonts w:ascii="Arial" w:hAnsi="Arial" w:cs="Arial"/>
          <w:b/>
          <w:bCs/>
          <w:sz w:val="22"/>
          <w:szCs w:val="22"/>
        </w:rPr>
        <w:t xml:space="preserve">, </w:t>
      </w:r>
      <w:r w:rsidR="000F08D5">
        <w:rPr>
          <w:rFonts w:ascii="Arial" w:hAnsi="Arial" w:cs="Arial"/>
          <w:b/>
          <w:bCs/>
          <w:sz w:val="22"/>
          <w:szCs w:val="22"/>
        </w:rPr>
        <w:t xml:space="preserve">  </w:t>
      </w:r>
      <w:r w:rsidR="000F08D5">
        <w:rPr>
          <w:rFonts w:ascii="Arial" w:hAnsi="Arial" w:cs="Arial"/>
          <w:b/>
          <w:bCs/>
          <w:sz w:val="22"/>
          <w:szCs w:val="22"/>
        </w:rPr>
        <w:tab/>
      </w:r>
      <w:r w:rsidR="000F08D5">
        <w:rPr>
          <w:sz w:val="12"/>
          <w:szCs w:val="12"/>
          <w:u w:val="dotted"/>
        </w:rPr>
        <w:tab/>
      </w:r>
      <w:r w:rsidR="000F08D5">
        <w:rPr>
          <w:sz w:val="12"/>
          <w:szCs w:val="12"/>
          <w:u w:val="dotted"/>
        </w:rPr>
        <w:tab/>
      </w:r>
      <w:r w:rsidR="000F08D5" w:rsidRPr="000F08D5">
        <w:rPr>
          <w:sz w:val="12"/>
          <w:szCs w:val="12"/>
        </w:rPr>
        <w:tab/>
      </w:r>
      <w:r w:rsidR="000F08D5" w:rsidRPr="000F08D5">
        <w:rPr>
          <w:sz w:val="12"/>
          <w:szCs w:val="12"/>
        </w:rPr>
        <w:tab/>
      </w:r>
    </w:p>
    <w:p w:rsidR="00500873" w:rsidRPr="00500873" w:rsidRDefault="00500873" w:rsidP="00500873">
      <w:pPr>
        <w:pStyle w:val="Tekstpodstawowy"/>
      </w:pPr>
    </w:p>
    <w:p w:rsidR="002E5992" w:rsidRPr="000455BB" w:rsidRDefault="002E5992" w:rsidP="000455BB">
      <w:pPr>
        <w:pStyle w:val="Podtytu"/>
        <w:numPr>
          <w:ilvl w:val="0"/>
          <w:numId w:val="37"/>
        </w:numPr>
        <w:spacing w:line="276" w:lineRule="auto"/>
        <w:jc w:val="left"/>
        <w:rPr>
          <w:rFonts w:ascii="Arial" w:hAnsi="Arial" w:cs="Arial"/>
          <w:i w:val="0"/>
          <w:iCs w:val="0"/>
          <w:sz w:val="22"/>
          <w:szCs w:val="22"/>
          <w:u w:val="dotted"/>
        </w:rPr>
      </w:pPr>
      <w:r w:rsidRPr="000455BB">
        <w:rPr>
          <w:rFonts w:ascii="Arial" w:hAnsi="Arial" w:cs="Arial"/>
          <w:i w:val="0"/>
          <w:iCs w:val="0"/>
          <w:sz w:val="22"/>
          <w:szCs w:val="22"/>
          <w:u w:val="dotted"/>
        </w:rPr>
        <w:t>Spis zawartości programu funkcjonalno-użytkowego:</w:t>
      </w:r>
    </w:p>
    <w:p w:rsidR="002E5992" w:rsidRPr="000F08D5" w:rsidRDefault="002E5992" w:rsidP="00CB6E28">
      <w:pPr>
        <w:pStyle w:val="Tekstpodstawowy"/>
        <w:rPr>
          <w:sz w:val="12"/>
          <w:szCs w:val="12"/>
        </w:rPr>
      </w:pPr>
    </w:p>
    <w:p w:rsidR="002E5992" w:rsidRPr="00CC50CB" w:rsidRDefault="002E5992" w:rsidP="00CC50CB">
      <w:pPr>
        <w:pStyle w:val="Podtytu"/>
        <w:numPr>
          <w:ilvl w:val="0"/>
          <w:numId w:val="3"/>
        </w:numPr>
        <w:tabs>
          <w:tab w:val="clear" w:pos="360"/>
        </w:tabs>
        <w:ind w:left="709" w:hanging="284"/>
        <w:jc w:val="left"/>
        <w:rPr>
          <w:rFonts w:ascii="Arial" w:hAnsi="Arial" w:cs="Arial"/>
          <w:b/>
          <w:bCs/>
          <w:sz w:val="22"/>
          <w:szCs w:val="22"/>
        </w:rPr>
      </w:pPr>
      <w:r w:rsidRPr="00CC50CB">
        <w:rPr>
          <w:rFonts w:ascii="Arial" w:hAnsi="Arial" w:cs="Arial"/>
          <w:b/>
          <w:bCs/>
          <w:sz w:val="22"/>
          <w:szCs w:val="22"/>
        </w:rPr>
        <w:t>Opi</w:t>
      </w:r>
      <w:r>
        <w:rPr>
          <w:rFonts w:ascii="Arial" w:hAnsi="Arial" w:cs="Arial"/>
          <w:b/>
          <w:bCs/>
          <w:sz w:val="22"/>
          <w:szCs w:val="22"/>
        </w:rPr>
        <w:t>s ogólny przedmiotu zamówienia,</w:t>
      </w:r>
    </w:p>
    <w:p w:rsidR="002E5992" w:rsidRPr="00CC50CB" w:rsidRDefault="002E5992" w:rsidP="00CC50CB">
      <w:pPr>
        <w:pStyle w:val="Podtytu"/>
        <w:numPr>
          <w:ilvl w:val="0"/>
          <w:numId w:val="3"/>
        </w:numPr>
        <w:tabs>
          <w:tab w:val="clear" w:pos="360"/>
        </w:tabs>
        <w:ind w:left="709" w:hanging="284"/>
        <w:jc w:val="left"/>
        <w:rPr>
          <w:rFonts w:ascii="Arial" w:hAnsi="Arial" w:cs="Arial"/>
          <w:b/>
          <w:bCs/>
          <w:sz w:val="22"/>
          <w:szCs w:val="22"/>
        </w:rPr>
      </w:pPr>
      <w:r w:rsidRPr="00CC50CB">
        <w:rPr>
          <w:rFonts w:ascii="Arial" w:hAnsi="Arial" w:cs="Arial"/>
          <w:b/>
          <w:bCs/>
          <w:sz w:val="22"/>
          <w:szCs w:val="22"/>
        </w:rPr>
        <w:t>Wymagania zamawiającego w stosunku do przedmiotu zamówienia.</w:t>
      </w:r>
    </w:p>
    <w:p w:rsidR="002E5992" w:rsidRPr="00CC50CB" w:rsidRDefault="002E5992" w:rsidP="00CC50CB">
      <w:pPr>
        <w:pStyle w:val="Podtytu"/>
        <w:numPr>
          <w:ilvl w:val="0"/>
          <w:numId w:val="3"/>
        </w:numPr>
        <w:tabs>
          <w:tab w:val="clear" w:pos="360"/>
        </w:tabs>
        <w:ind w:left="709" w:hanging="284"/>
        <w:jc w:val="left"/>
        <w:rPr>
          <w:rFonts w:ascii="Arial" w:hAnsi="Arial" w:cs="Arial"/>
          <w:b/>
          <w:bCs/>
          <w:sz w:val="22"/>
          <w:szCs w:val="22"/>
        </w:rPr>
      </w:pPr>
      <w:r w:rsidRPr="00CC50CB">
        <w:rPr>
          <w:rFonts w:ascii="Arial" w:hAnsi="Arial" w:cs="Arial"/>
          <w:b/>
          <w:bCs/>
          <w:sz w:val="22"/>
          <w:szCs w:val="22"/>
        </w:rPr>
        <w:t>Wymagania zamawiającego w stosunku do dokumentacji.</w:t>
      </w:r>
    </w:p>
    <w:p w:rsidR="002E5992" w:rsidRPr="000F08D5" w:rsidRDefault="002E5992" w:rsidP="00CB6E28">
      <w:pPr>
        <w:pStyle w:val="Tekstpodstawowy"/>
        <w:rPr>
          <w:sz w:val="12"/>
          <w:szCs w:val="12"/>
        </w:rPr>
      </w:pPr>
    </w:p>
    <w:p w:rsidR="002E5992" w:rsidRPr="000F08D5" w:rsidRDefault="0024147C" w:rsidP="00CB6E28">
      <w:pPr>
        <w:pStyle w:val="Tekstpodstawowy"/>
        <w:rPr>
          <w:sz w:val="12"/>
          <w:szCs w:val="12"/>
        </w:rPr>
      </w:pPr>
      <w:r w:rsidRPr="000F08D5">
        <w:rPr>
          <w:sz w:val="12"/>
          <w:szCs w:val="12"/>
        </w:rPr>
        <w:tab/>
      </w:r>
      <w:r w:rsidRPr="000F08D5">
        <w:rPr>
          <w:sz w:val="12"/>
          <w:szCs w:val="12"/>
        </w:rPr>
        <w:tab/>
      </w:r>
      <w:r w:rsidRPr="000F08D5">
        <w:rPr>
          <w:sz w:val="12"/>
          <w:szCs w:val="12"/>
        </w:rPr>
        <w:tab/>
      </w:r>
      <w:r w:rsidRPr="000F08D5">
        <w:rPr>
          <w:sz w:val="12"/>
          <w:szCs w:val="12"/>
        </w:rPr>
        <w:tab/>
      </w:r>
      <w:r w:rsidRPr="000F08D5">
        <w:rPr>
          <w:sz w:val="12"/>
          <w:szCs w:val="12"/>
        </w:rPr>
        <w:tab/>
      </w:r>
      <w:r w:rsidRPr="000F08D5">
        <w:rPr>
          <w:sz w:val="12"/>
          <w:szCs w:val="12"/>
        </w:rPr>
        <w:tab/>
      </w:r>
      <w:r w:rsidRPr="000F08D5">
        <w:rPr>
          <w:sz w:val="12"/>
          <w:szCs w:val="12"/>
        </w:rPr>
        <w:tab/>
      </w:r>
      <w:r w:rsidRPr="000F08D5">
        <w:rPr>
          <w:sz w:val="12"/>
          <w:szCs w:val="12"/>
        </w:rPr>
        <w:tab/>
      </w:r>
    </w:p>
    <w:p w:rsidR="002E5992" w:rsidRPr="000455BB" w:rsidRDefault="002E5992" w:rsidP="000455BB">
      <w:pPr>
        <w:pStyle w:val="Podtytu"/>
        <w:numPr>
          <w:ilvl w:val="0"/>
          <w:numId w:val="37"/>
        </w:numPr>
        <w:spacing w:line="276" w:lineRule="auto"/>
        <w:jc w:val="left"/>
        <w:rPr>
          <w:rFonts w:ascii="Arial" w:hAnsi="Arial" w:cs="Arial"/>
          <w:i w:val="0"/>
          <w:iCs w:val="0"/>
          <w:sz w:val="22"/>
          <w:szCs w:val="22"/>
          <w:u w:val="dotted"/>
        </w:rPr>
      </w:pPr>
      <w:r w:rsidRPr="000455BB">
        <w:rPr>
          <w:rFonts w:ascii="Arial" w:hAnsi="Arial" w:cs="Arial"/>
          <w:i w:val="0"/>
          <w:iCs w:val="0"/>
          <w:sz w:val="22"/>
          <w:szCs w:val="22"/>
          <w:u w:val="dotted"/>
        </w:rPr>
        <w:t xml:space="preserve">Data: </w:t>
      </w:r>
      <w:r w:rsidR="000C6973">
        <w:rPr>
          <w:rFonts w:ascii="Arial" w:hAnsi="Arial" w:cs="Arial"/>
          <w:i w:val="0"/>
          <w:iCs w:val="0"/>
          <w:sz w:val="22"/>
          <w:szCs w:val="22"/>
          <w:u w:val="dotted"/>
        </w:rPr>
        <w:t xml:space="preserve">      </w:t>
      </w:r>
      <w:r w:rsidR="00500873">
        <w:rPr>
          <w:rFonts w:ascii="Arial" w:hAnsi="Arial" w:cs="Arial"/>
          <w:i w:val="0"/>
          <w:iCs w:val="0"/>
          <w:sz w:val="22"/>
          <w:szCs w:val="22"/>
          <w:u w:val="dotted"/>
        </w:rPr>
        <w:t xml:space="preserve">lipiec </w:t>
      </w:r>
      <w:r w:rsidR="000C6973">
        <w:rPr>
          <w:rFonts w:ascii="Arial" w:hAnsi="Arial" w:cs="Arial"/>
          <w:i w:val="0"/>
          <w:iCs w:val="0"/>
          <w:sz w:val="22"/>
          <w:szCs w:val="22"/>
          <w:u w:val="dotted"/>
        </w:rPr>
        <w:t xml:space="preserve"> </w:t>
      </w:r>
      <w:r w:rsidRPr="000455BB">
        <w:rPr>
          <w:rFonts w:ascii="Arial" w:hAnsi="Arial" w:cs="Arial"/>
          <w:i w:val="0"/>
          <w:iCs w:val="0"/>
          <w:sz w:val="22"/>
          <w:szCs w:val="22"/>
          <w:u w:val="dotted"/>
        </w:rPr>
        <w:t>201</w:t>
      </w:r>
      <w:r w:rsidR="00F73F23">
        <w:rPr>
          <w:rFonts w:ascii="Arial" w:hAnsi="Arial" w:cs="Arial"/>
          <w:i w:val="0"/>
          <w:iCs w:val="0"/>
          <w:sz w:val="22"/>
          <w:szCs w:val="22"/>
          <w:u w:val="dotted"/>
        </w:rPr>
        <w:t>9</w:t>
      </w:r>
      <w:r w:rsidRPr="000455BB">
        <w:rPr>
          <w:rFonts w:ascii="Arial" w:hAnsi="Arial" w:cs="Arial"/>
          <w:i w:val="0"/>
          <w:iCs w:val="0"/>
          <w:sz w:val="22"/>
          <w:szCs w:val="22"/>
          <w:u w:val="dotted"/>
        </w:rPr>
        <w:t xml:space="preserve"> r.</w:t>
      </w:r>
    </w:p>
    <w:p w:rsidR="00F73F23" w:rsidRPr="000F08D5" w:rsidRDefault="002E5992" w:rsidP="000F08D5">
      <w:pPr>
        <w:pStyle w:val="Tekstpodstawowy"/>
        <w:rPr>
          <w:sz w:val="12"/>
          <w:szCs w:val="12"/>
        </w:rPr>
      </w:pPr>
      <w:r w:rsidRPr="000F08D5">
        <w:rPr>
          <w:sz w:val="12"/>
          <w:szCs w:val="12"/>
        </w:rPr>
        <w:tab/>
      </w:r>
      <w:r w:rsidRPr="000F08D5">
        <w:rPr>
          <w:sz w:val="12"/>
          <w:szCs w:val="12"/>
        </w:rPr>
        <w:tab/>
      </w:r>
      <w:r w:rsidRPr="000F08D5">
        <w:rPr>
          <w:sz w:val="12"/>
          <w:szCs w:val="12"/>
        </w:rPr>
        <w:tab/>
      </w:r>
      <w:r w:rsidRPr="000F08D5">
        <w:rPr>
          <w:sz w:val="12"/>
          <w:szCs w:val="12"/>
        </w:rPr>
        <w:tab/>
      </w:r>
      <w:r w:rsidRPr="000F08D5">
        <w:rPr>
          <w:sz w:val="12"/>
          <w:szCs w:val="12"/>
        </w:rPr>
        <w:tab/>
      </w:r>
      <w:r w:rsidRPr="000F08D5">
        <w:rPr>
          <w:sz w:val="12"/>
          <w:szCs w:val="12"/>
        </w:rPr>
        <w:tab/>
      </w:r>
      <w:r w:rsidRPr="000F08D5">
        <w:rPr>
          <w:sz w:val="12"/>
          <w:szCs w:val="12"/>
        </w:rPr>
        <w:tab/>
      </w:r>
    </w:p>
    <w:p w:rsidR="00F73F23" w:rsidRDefault="00F73F23" w:rsidP="000F08D5">
      <w:pPr>
        <w:pStyle w:val="Tekstpodstawowy"/>
        <w:rPr>
          <w:sz w:val="12"/>
          <w:szCs w:val="12"/>
        </w:rPr>
      </w:pPr>
    </w:p>
    <w:p w:rsidR="000F08D5" w:rsidRDefault="000F08D5" w:rsidP="000F08D5">
      <w:pPr>
        <w:pStyle w:val="Tekstpodstawowy"/>
        <w:rPr>
          <w:sz w:val="12"/>
          <w:szCs w:val="12"/>
        </w:rPr>
      </w:pPr>
    </w:p>
    <w:p w:rsidR="000F08D5" w:rsidRPr="000F08D5" w:rsidRDefault="000F08D5" w:rsidP="000F08D5">
      <w:pPr>
        <w:pStyle w:val="Tekstpodstawowy"/>
        <w:rPr>
          <w:sz w:val="12"/>
          <w:szCs w:val="12"/>
          <w:u w:val="dotted"/>
        </w:rPr>
      </w:pPr>
      <w:r>
        <w:rPr>
          <w:sz w:val="12"/>
          <w:szCs w:val="12"/>
        </w:rPr>
        <w:tab/>
      </w:r>
      <w:r>
        <w:rPr>
          <w:sz w:val="12"/>
          <w:szCs w:val="12"/>
        </w:rPr>
        <w:tab/>
      </w:r>
      <w:r>
        <w:rPr>
          <w:sz w:val="12"/>
          <w:szCs w:val="12"/>
        </w:rPr>
        <w:tab/>
      </w:r>
      <w:r>
        <w:rPr>
          <w:sz w:val="12"/>
          <w:szCs w:val="12"/>
        </w:rPr>
        <w:tab/>
      </w:r>
      <w:r>
        <w:rPr>
          <w:sz w:val="12"/>
          <w:szCs w:val="12"/>
        </w:rPr>
        <w:tab/>
      </w:r>
      <w:r>
        <w:rPr>
          <w:sz w:val="12"/>
          <w:szCs w:val="12"/>
        </w:rPr>
        <w:tab/>
      </w:r>
      <w:r>
        <w:rPr>
          <w:sz w:val="12"/>
          <w:szCs w:val="12"/>
        </w:rPr>
        <w:tab/>
      </w:r>
      <w:r>
        <w:rPr>
          <w:sz w:val="12"/>
          <w:szCs w:val="12"/>
        </w:rPr>
        <w:tab/>
      </w:r>
      <w:r>
        <w:rPr>
          <w:sz w:val="12"/>
          <w:szCs w:val="12"/>
        </w:rPr>
        <w:tab/>
      </w:r>
      <w:r>
        <w:rPr>
          <w:sz w:val="12"/>
          <w:szCs w:val="12"/>
          <w:u w:val="dotted"/>
        </w:rPr>
        <w:tab/>
      </w:r>
      <w:r>
        <w:rPr>
          <w:sz w:val="12"/>
          <w:szCs w:val="12"/>
          <w:u w:val="dotted"/>
        </w:rPr>
        <w:tab/>
      </w:r>
      <w:r>
        <w:rPr>
          <w:sz w:val="12"/>
          <w:szCs w:val="12"/>
          <w:u w:val="dotted"/>
        </w:rPr>
        <w:tab/>
      </w:r>
    </w:p>
    <w:p w:rsidR="002E5992" w:rsidRDefault="002E5992" w:rsidP="000F08D5">
      <w:pPr>
        <w:pStyle w:val="Podtytu"/>
        <w:ind w:left="4956" w:firstLine="708"/>
      </w:pPr>
      <w:r w:rsidRPr="00C6455E">
        <w:rPr>
          <w:rFonts w:ascii="Arial" w:hAnsi="Arial" w:cs="Arial"/>
          <w:sz w:val="22"/>
          <w:szCs w:val="22"/>
        </w:rPr>
        <w:t>Zatwierdz</w:t>
      </w:r>
      <w:r w:rsidR="0024147C">
        <w:rPr>
          <w:rFonts w:ascii="Arial" w:hAnsi="Arial" w:cs="Arial"/>
          <w:sz w:val="22"/>
          <w:szCs w:val="22"/>
        </w:rPr>
        <w:t xml:space="preserve">am: </w:t>
      </w:r>
      <w:r>
        <w:br w:type="page"/>
      </w:r>
    </w:p>
    <w:p w:rsidR="002E5992" w:rsidRPr="00C6455E" w:rsidRDefault="002E5992">
      <w:pPr>
        <w:pStyle w:val="Podtytu"/>
        <w:pBdr>
          <w:top w:val="single" w:sz="4" w:space="6" w:color="000000"/>
          <w:left w:val="single" w:sz="4" w:space="4" w:color="000000"/>
          <w:bottom w:val="single" w:sz="4" w:space="10" w:color="000000"/>
          <w:right w:val="single" w:sz="4" w:space="4" w:color="000000"/>
        </w:pBdr>
        <w:rPr>
          <w:rFonts w:ascii="Arial" w:hAnsi="Arial" w:cs="Arial"/>
          <w:b/>
          <w:bCs/>
          <w:i w:val="0"/>
          <w:iCs w:val="0"/>
          <w:sz w:val="22"/>
          <w:szCs w:val="22"/>
        </w:rPr>
      </w:pPr>
      <w:r w:rsidRPr="00C6455E">
        <w:rPr>
          <w:rFonts w:ascii="Arial" w:hAnsi="Arial" w:cs="Arial"/>
          <w:b/>
          <w:bCs/>
          <w:i w:val="0"/>
          <w:iCs w:val="0"/>
          <w:sz w:val="22"/>
          <w:szCs w:val="22"/>
        </w:rPr>
        <w:lastRenderedPageBreak/>
        <w:t>C z ę ś ć   o p i s o w a</w:t>
      </w:r>
    </w:p>
    <w:p w:rsidR="002E5992" w:rsidRPr="000455BB" w:rsidRDefault="002E5992" w:rsidP="000455BB">
      <w:pPr>
        <w:pStyle w:val="Tekstpodstawowy"/>
        <w:rPr>
          <w:sz w:val="20"/>
          <w:szCs w:val="20"/>
        </w:rPr>
      </w:pPr>
    </w:p>
    <w:p w:rsidR="002E5992" w:rsidRPr="00BB693C" w:rsidRDefault="002E5992" w:rsidP="00BB693C">
      <w:pPr>
        <w:pStyle w:val="Podtytu"/>
        <w:numPr>
          <w:ilvl w:val="0"/>
          <w:numId w:val="2"/>
        </w:numPr>
        <w:tabs>
          <w:tab w:val="clear" w:pos="720"/>
          <w:tab w:val="left" w:pos="426"/>
        </w:tabs>
        <w:spacing w:line="276" w:lineRule="auto"/>
        <w:ind w:left="567" w:hanging="567"/>
        <w:jc w:val="left"/>
        <w:rPr>
          <w:rFonts w:ascii="Arial" w:hAnsi="Arial" w:cs="Arial"/>
          <w:b/>
          <w:bCs/>
          <w:i w:val="0"/>
          <w:iCs w:val="0"/>
          <w:sz w:val="22"/>
          <w:szCs w:val="22"/>
          <w:u w:val="single"/>
        </w:rPr>
      </w:pPr>
      <w:r w:rsidRPr="00BB693C">
        <w:rPr>
          <w:rFonts w:ascii="Arial" w:hAnsi="Arial" w:cs="Arial"/>
          <w:b/>
          <w:bCs/>
          <w:i w:val="0"/>
          <w:iCs w:val="0"/>
          <w:sz w:val="22"/>
          <w:szCs w:val="22"/>
          <w:u w:val="single"/>
        </w:rPr>
        <w:t>Opis ogólny przedmiotu zamówienia</w:t>
      </w:r>
    </w:p>
    <w:p w:rsidR="00500873" w:rsidRPr="00500873" w:rsidRDefault="002E5992" w:rsidP="00500873">
      <w:pPr>
        <w:spacing w:line="276" w:lineRule="auto"/>
        <w:rPr>
          <w:rFonts w:ascii="Arial" w:hAnsi="Arial" w:cs="Arial"/>
          <w:bCs/>
          <w:sz w:val="22"/>
          <w:szCs w:val="22"/>
        </w:rPr>
      </w:pPr>
      <w:r w:rsidRPr="00BB693C">
        <w:rPr>
          <w:rFonts w:ascii="Arial" w:hAnsi="Arial" w:cs="Arial"/>
          <w:sz w:val="22"/>
          <w:szCs w:val="22"/>
        </w:rPr>
        <w:t xml:space="preserve">Przedmiotem </w:t>
      </w:r>
      <w:r w:rsidRPr="00500873">
        <w:rPr>
          <w:rFonts w:ascii="Arial" w:hAnsi="Arial" w:cs="Arial"/>
          <w:sz w:val="22"/>
          <w:szCs w:val="22"/>
        </w:rPr>
        <w:t>zamówienia jest:</w:t>
      </w:r>
      <w:r w:rsidRPr="00500873">
        <w:rPr>
          <w:rFonts w:ascii="Arial" w:hAnsi="Arial" w:cs="Arial"/>
          <w:bCs/>
          <w:sz w:val="22"/>
          <w:szCs w:val="22"/>
        </w:rPr>
        <w:t xml:space="preserve"> </w:t>
      </w:r>
      <w:r w:rsidR="00500873" w:rsidRPr="00500873">
        <w:rPr>
          <w:rFonts w:ascii="Arial" w:hAnsi="Arial" w:cs="Arial"/>
          <w:bCs/>
          <w:sz w:val="22"/>
          <w:szCs w:val="22"/>
        </w:rPr>
        <w:t>rozbudowa hali technologicznej z wewnętrzną</w:t>
      </w:r>
    </w:p>
    <w:p w:rsidR="00BB693C" w:rsidRPr="00500873" w:rsidRDefault="00500873" w:rsidP="00500873">
      <w:pPr>
        <w:spacing w:line="276" w:lineRule="auto"/>
        <w:rPr>
          <w:rFonts w:ascii="Arial" w:hAnsi="Arial" w:cs="Arial"/>
          <w:sz w:val="22"/>
          <w:szCs w:val="22"/>
        </w:rPr>
      </w:pPr>
      <w:r w:rsidRPr="00500873">
        <w:rPr>
          <w:rFonts w:ascii="Arial" w:hAnsi="Arial" w:cs="Arial"/>
          <w:bCs/>
          <w:sz w:val="22"/>
          <w:szCs w:val="22"/>
        </w:rPr>
        <w:t xml:space="preserve">infrastrukturą techniczną dla wydzielonych stanowisk doświadczalnych Instytutu Metalurgii i Inżynierii Materiałowej im. Aleksandra </w:t>
      </w:r>
      <w:proofErr w:type="spellStart"/>
      <w:r w:rsidRPr="00500873">
        <w:rPr>
          <w:rFonts w:ascii="Arial" w:hAnsi="Arial" w:cs="Arial"/>
          <w:bCs/>
          <w:sz w:val="22"/>
          <w:szCs w:val="22"/>
        </w:rPr>
        <w:t>Krupkowskiego</w:t>
      </w:r>
      <w:proofErr w:type="spellEnd"/>
      <w:r w:rsidRPr="00500873">
        <w:rPr>
          <w:rFonts w:ascii="Arial" w:hAnsi="Arial" w:cs="Arial"/>
          <w:bCs/>
          <w:sz w:val="22"/>
          <w:szCs w:val="22"/>
        </w:rPr>
        <w:t xml:space="preserve"> Polskiej Akademii Nauk w Krakowie</w:t>
      </w:r>
    </w:p>
    <w:p w:rsidR="002E5992" w:rsidRPr="00BB693C" w:rsidRDefault="002E5992" w:rsidP="00BB693C">
      <w:pPr>
        <w:pStyle w:val="Podtytu"/>
        <w:numPr>
          <w:ilvl w:val="1"/>
          <w:numId w:val="2"/>
        </w:numPr>
        <w:tabs>
          <w:tab w:val="clear" w:pos="1800"/>
          <w:tab w:val="left" w:pos="284"/>
          <w:tab w:val="left" w:pos="426"/>
          <w:tab w:val="num" w:pos="1276"/>
        </w:tabs>
        <w:spacing w:line="276" w:lineRule="auto"/>
        <w:ind w:left="851" w:hanging="709"/>
        <w:jc w:val="both"/>
        <w:rPr>
          <w:rFonts w:ascii="Arial" w:hAnsi="Arial" w:cs="Arial"/>
          <w:b/>
          <w:bCs/>
          <w:sz w:val="22"/>
          <w:szCs w:val="22"/>
        </w:rPr>
      </w:pPr>
      <w:r w:rsidRPr="00BB693C">
        <w:rPr>
          <w:rFonts w:ascii="Arial" w:hAnsi="Arial" w:cs="Arial"/>
          <w:b/>
          <w:bCs/>
          <w:sz w:val="22"/>
          <w:szCs w:val="22"/>
        </w:rPr>
        <w:t xml:space="preserve">Charakterystyczne parametry określające </w:t>
      </w:r>
      <w:r w:rsidR="004D6587">
        <w:rPr>
          <w:rFonts w:ascii="Arial" w:hAnsi="Arial" w:cs="Arial"/>
          <w:b/>
          <w:bCs/>
          <w:sz w:val="22"/>
          <w:szCs w:val="22"/>
        </w:rPr>
        <w:t>parametry obiektu</w:t>
      </w:r>
      <w:r w:rsidRPr="00BB693C">
        <w:rPr>
          <w:rFonts w:ascii="Arial" w:hAnsi="Arial" w:cs="Arial"/>
          <w:b/>
          <w:bCs/>
          <w:sz w:val="22"/>
          <w:szCs w:val="22"/>
        </w:rPr>
        <w:t>.</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POWIERZCHNIA ZABUDOWY CZĘŚCI PROJEKTOWANEJ 149,5 m2</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POWIERZCHNIA CAŁKOWITA CZĘŚCI PROJEKTOWANEJ 149,5 m2</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POWIERZCHNIA WEWNĘTRZNA CZĘŚCI PROJEKTOWANEJ 132,3 m2</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KUBATURA BRUTTO CZĘŚCI PROJEKTOWANEJ 731,66 m3</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POWIERZCHNIA UŻYTKOWA CZĘŚCI PROJEKTOWANEJ 98,13 m2</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POWIERZCHNIA RUCHU (KOMUNIKACJI) CZĘŚCI</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PROJEKTOWANEJ</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27,74 m2</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POWIERZCHNIA NETTO PARTERU CZĘŚCI PROJEKTOWANEJ 125,87 m2</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WYSOKOŚĆ BUDYNKU (CZĘŚCI PROJEKTOWANA) – BUDYNEK</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NISKI</w:t>
      </w:r>
    </w:p>
    <w:p w:rsidR="004D6587" w:rsidRPr="004D6587"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4,2 m</w:t>
      </w:r>
    </w:p>
    <w:p w:rsidR="00B36455" w:rsidRDefault="004D6587" w:rsidP="004D6587">
      <w:pPr>
        <w:pStyle w:val="Akapitzlist"/>
        <w:numPr>
          <w:ilvl w:val="0"/>
          <w:numId w:val="39"/>
        </w:numPr>
        <w:spacing w:line="276" w:lineRule="auto"/>
        <w:ind w:left="1418"/>
        <w:rPr>
          <w:rFonts w:ascii="Arial" w:hAnsi="Arial" w:cs="Arial"/>
          <w:sz w:val="22"/>
          <w:szCs w:val="22"/>
        </w:rPr>
      </w:pPr>
      <w:r w:rsidRPr="004D6587">
        <w:rPr>
          <w:rFonts w:ascii="Arial" w:hAnsi="Arial" w:cs="Arial"/>
          <w:sz w:val="22"/>
          <w:szCs w:val="22"/>
        </w:rPr>
        <w:t>WYSOKOŚĆ ELEWACJI DO ATTYKI 6 m</w:t>
      </w:r>
      <w:r w:rsidR="00BB693C" w:rsidRPr="00BB693C">
        <w:rPr>
          <w:rFonts w:ascii="Arial" w:hAnsi="Arial" w:cs="Arial"/>
          <w:sz w:val="22"/>
          <w:szCs w:val="22"/>
        </w:rPr>
        <w:t>.</w:t>
      </w:r>
    </w:p>
    <w:p w:rsidR="00BB693C" w:rsidRPr="00761355" w:rsidRDefault="00BB693C" w:rsidP="00BB693C">
      <w:pPr>
        <w:spacing w:line="276" w:lineRule="auto"/>
        <w:ind w:firstLine="708"/>
        <w:jc w:val="both"/>
        <w:rPr>
          <w:rFonts w:ascii="Arial" w:hAnsi="Arial" w:cs="Arial"/>
          <w:b/>
          <w:sz w:val="22"/>
          <w:szCs w:val="22"/>
        </w:rPr>
      </w:pPr>
      <w:r w:rsidRPr="00761355">
        <w:rPr>
          <w:rFonts w:ascii="Arial" w:hAnsi="Arial" w:cs="Arial"/>
          <w:b/>
          <w:sz w:val="22"/>
          <w:szCs w:val="22"/>
        </w:rPr>
        <w:t>Etapy realizacji inwestycji</w:t>
      </w:r>
      <w:r w:rsidR="00761355">
        <w:rPr>
          <w:rFonts w:ascii="Arial" w:hAnsi="Arial" w:cs="Arial"/>
          <w:b/>
          <w:sz w:val="22"/>
          <w:szCs w:val="22"/>
        </w:rPr>
        <w:t>:</w:t>
      </w:r>
    </w:p>
    <w:p w:rsidR="004D6587" w:rsidRDefault="000F08D5" w:rsidP="004D6587">
      <w:pPr>
        <w:pStyle w:val="Akapitzlist"/>
        <w:numPr>
          <w:ilvl w:val="0"/>
          <w:numId w:val="39"/>
        </w:numPr>
        <w:spacing w:line="276" w:lineRule="auto"/>
        <w:ind w:left="1418"/>
        <w:rPr>
          <w:rFonts w:ascii="Arial" w:hAnsi="Arial" w:cs="Arial"/>
          <w:sz w:val="22"/>
          <w:szCs w:val="22"/>
        </w:rPr>
      </w:pPr>
      <w:r w:rsidRPr="00BB693C">
        <w:rPr>
          <w:rFonts w:ascii="Arial" w:hAnsi="Arial" w:cs="Arial"/>
          <w:sz w:val="22"/>
          <w:szCs w:val="22"/>
        </w:rPr>
        <w:t xml:space="preserve">I etap – wykonania </w:t>
      </w:r>
      <w:r w:rsidR="004D6587">
        <w:rPr>
          <w:rFonts w:ascii="Arial" w:hAnsi="Arial" w:cs="Arial"/>
          <w:sz w:val="22"/>
          <w:szCs w:val="22"/>
        </w:rPr>
        <w:t>/ wzniesienia obiektu w stanie surowym zamkniętym</w:t>
      </w:r>
    </w:p>
    <w:p w:rsidR="000F08D5" w:rsidRPr="00BB693C" w:rsidRDefault="004D6587" w:rsidP="004D6587">
      <w:pPr>
        <w:pStyle w:val="Akapitzlist"/>
        <w:numPr>
          <w:ilvl w:val="0"/>
          <w:numId w:val="39"/>
        </w:numPr>
        <w:spacing w:line="276" w:lineRule="auto"/>
        <w:ind w:left="1418"/>
        <w:rPr>
          <w:rFonts w:ascii="Arial" w:hAnsi="Arial" w:cs="Arial"/>
          <w:sz w:val="22"/>
          <w:szCs w:val="22"/>
        </w:rPr>
      </w:pPr>
      <w:r>
        <w:rPr>
          <w:rFonts w:ascii="Arial" w:hAnsi="Arial" w:cs="Arial"/>
          <w:sz w:val="22"/>
          <w:szCs w:val="22"/>
        </w:rPr>
        <w:t xml:space="preserve">II </w:t>
      </w:r>
      <w:r w:rsidRPr="00BB693C">
        <w:rPr>
          <w:rFonts w:ascii="Arial" w:hAnsi="Arial" w:cs="Arial"/>
          <w:sz w:val="22"/>
          <w:szCs w:val="22"/>
        </w:rPr>
        <w:t xml:space="preserve">etap </w:t>
      </w:r>
      <w:r>
        <w:rPr>
          <w:rFonts w:ascii="Arial" w:hAnsi="Arial" w:cs="Arial"/>
          <w:sz w:val="22"/>
          <w:szCs w:val="22"/>
        </w:rPr>
        <w:t>– wykonanie robót wykończeniowych budowlano instalacyjnych wewnętrznych</w:t>
      </w:r>
    </w:p>
    <w:p w:rsidR="000F08D5" w:rsidRPr="004D6587" w:rsidRDefault="000F08D5" w:rsidP="004D6587">
      <w:pPr>
        <w:pStyle w:val="Akapitzlist"/>
        <w:numPr>
          <w:ilvl w:val="0"/>
          <w:numId w:val="39"/>
        </w:numPr>
        <w:spacing w:line="276" w:lineRule="auto"/>
        <w:ind w:left="1418"/>
        <w:rPr>
          <w:rFonts w:ascii="Arial" w:hAnsi="Arial" w:cs="Arial"/>
          <w:sz w:val="22"/>
          <w:szCs w:val="22"/>
        </w:rPr>
      </w:pPr>
      <w:r w:rsidRPr="00BB693C">
        <w:rPr>
          <w:rFonts w:ascii="Arial" w:hAnsi="Arial" w:cs="Arial"/>
          <w:sz w:val="22"/>
          <w:szCs w:val="22"/>
        </w:rPr>
        <w:t xml:space="preserve">III etap – </w:t>
      </w:r>
      <w:r w:rsidR="004D6587">
        <w:rPr>
          <w:rFonts w:ascii="Arial" w:hAnsi="Arial" w:cs="Arial"/>
          <w:sz w:val="22"/>
          <w:szCs w:val="22"/>
        </w:rPr>
        <w:t>wykonanie robót wykończeniowych budowlano instalacyjnych zewnętrznych</w:t>
      </w:r>
      <w:r w:rsidRPr="004D6587">
        <w:rPr>
          <w:rFonts w:ascii="Arial" w:hAnsi="Arial" w:cs="Arial"/>
          <w:sz w:val="22"/>
          <w:szCs w:val="22"/>
        </w:rPr>
        <w:t>;</w:t>
      </w:r>
    </w:p>
    <w:p w:rsidR="000F08D5" w:rsidRPr="00BB693C" w:rsidRDefault="000F08D5" w:rsidP="004D6587">
      <w:pPr>
        <w:pStyle w:val="Akapitzlist"/>
        <w:numPr>
          <w:ilvl w:val="0"/>
          <w:numId w:val="39"/>
        </w:numPr>
        <w:spacing w:line="276" w:lineRule="auto"/>
        <w:ind w:left="1418"/>
        <w:rPr>
          <w:rFonts w:ascii="Arial" w:hAnsi="Arial" w:cs="Arial"/>
          <w:sz w:val="22"/>
          <w:szCs w:val="22"/>
        </w:rPr>
      </w:pPr>
      <w:r w:rsidRPr="00BB693C">
        <w:rPr>
          <w:rFonts w:ascii="Arial" w:hAnsi="Arial" w:cs="Arial"/>
          <w:sz w:val="22"/>
          <w:szCs w:val="22"/>
        </w:rPr>
        <w:t xml:space="preserve">IV etap – </w:t>
      </w:r>
      <w:r w:rsidR="004D6587">
        <w:rPr>
          <w:rFonts w:ascii="Arial" w:hAnsi="Arial" w:cs="Arial"/>
          <w:sz w:val="22"/>
          <w:szCs w:val="22"/>
        </w:rPr>
        <w:t>prace odbiorowe</w:t>
      </w:r>
    </w:p>
    <w:p w:rsidR="002E5992" w:rsidRPr="00BB693C" w:rsidRDefault="002E5992" w:rsidP="00BB693C">
      <w:pPr>
        <w:spacing w:line="276" w:lineRule="auto"/>
        <w:rPr>
          <w:rFonts w:ascii="Arial" w:hAnsi="Arial" w:cs="Arial"/>
          <w:sz w:val="22"/>
          <w:szCs w:val="22"/>
        </w:rPr>
      </w:pPr>
    </w:p>
    <w:p w:rsidR="002E5992" w:rsidRPr="00BB693C" w:rsidRDefault="002E5992" w:rsidP="00BB693C">
      <w:pPr>
        <w:pStyle w:val="Tekstpodstawowy"/>
        <w:numPr>
          <w:ilvl w:val="2"/>
          <w:numId w:val="19"/>
        </w:numPr>
        <w:spacing w:line="276" w:lineRule="auto"/>
        <w:rPr>
          <w:rFonts w:ascii="Arial" w:hAnsi="Arial" w:cs="Arial"/>
          <w:b/>
          <w:bCs/>
          <w:sz w:val="22"/>
          <w:szCs w:val="22"/>
        </w:rPr>
      </w:pPr>
      <w:r w:rsidRPr="00BB693C">
        <w:rPr>
          <w:rFonts w:ascii="Arial" w:hAnsi="Arial" w:cs="Arial"/>
          <w:b/>
          <w:bCs/>
          <w:sz w:val="22"/>
          <w:szCs w:val="22"/>
        </w:rPr>
        <w:t>Projekt Budowlany</w:t>
      </w:r>
    </w:p>
    <w:p w:rsidR="004D6587" w:rsidRDefault="004D6587" w:rsidP="004D6587">
      <w:pPr>
        <w:spacing w:line="276" w:lineRule="auto"/>
        <w:rPr>
          <w:rFonts w:ascii="Arial" w:hAnsi="Arial" w:cs="Arial"/>
          <w:sz w:val="22"/>
          <w:szCs w:val="22"/>
        </w:rPr>
      </w:pPr>
      <w:r>
        <w:rPr>
          <w:rFonts w:ascii="Arial" w:hAnsi="Arial" w:cs="Arial"/>
          <w:sz w:val="22"/>
          <w:szCs w:val="22"/>
        </w:rPr>
        <w:t xml:space="preserve">Projekt budowlany wielobranżowy został opracowany przez Firmę </w:t>
      </w:r>
      <w:r w:rsidRPr="004D6587">
        <w:rPr>
          <w:rFonts w:ascii="Arial" w:hAnsi="Arial" w:cs="Arial"/>
          <w:sz w:val="22"/>
          <w:szCs w:val="22"/>
        </w:rPr>
        <w:t>WDM KONSTRUKCJE Wojciech MARCZYK</w:t>
      </w:r>
      <w:r>
        <w:rPr>
          <w:rFonts w:ascii="Arial" w:hAnsi="Arial" w:cs="Arial"/>
          <w:sz w:val="22"/>
          <w:szCs w:val="22"/>
        </w:rPr>
        <w:t xml:space="preserve"> </w:t>
      </w:r>
      <w:r w:rsidRPr="004D6587">
        <w:rPr>
          <w:rFonts w:ascii="Arial" w:hAnsi="Arial" w:cs="Arial"/>
          <w:sz w:val="22"/>
          <w:szCs w:val="22"/>
        </w:rPr>
        <w:t>Projektowanie – Nadzór</w:t>
      </w:r>
      <w:r>
        <w:rPr>
          <w:rFonts w:ascii="Arial" w:hAnsi="Arial" w:cs="Arial"/>
          <w:sz w:val="22"/>
          <w:szCs w:val="22"/>
        </w:rPr>
        <w:t xml:space="preserve"> </w:t>
      </w:r>
      <w:r w:rsidRPr="004D6587">
        <w:rPr>
          <w:rFonts w:ascii="Arial" w:hAnsi="Arial" w:cs="Arial"/>
          <w:sz w:val="22"/>
          <w:szCs w:val="22"/>
        </w:rPr>
        <w:t xml:space="preserve">l. </w:t>
      </w:r>
      <w:proofErr w:type="spellStart"/>
      <w:r w:rsidRPr="004D6587">
        <w:rPr>
          <w:rFonts w:ascii="Arial" w:hAnsi="Arial" w:cs="Arial"/>
          <w:sz w:val="22"/>
          <w:szCs w:val="22"/>
        </w:rPr>
        <w:t>Podbielowska</w:t>
      </w:r>
      <w:proofErr w:type="spellEnd"/>
      <w:r w:rsidRPr="004D6587">
        <w:rPr>
          <w:rFonts w:ascii="Arial" w:hAnsi="Arial" w:cs="Arial"/>
          <w:sz w:val="22"/>
          <w:szCs w:val="22"/>
        </w:rPr>
        <w:t xml:space="preserve"> 3, 33-300 Nowy Sącz</w:t>
      </w:r>
    </w:p>
    <w:p w:rsidR="004D6587" w:rsidRPr="004D6587" w:rsidRDefault="004D6587" w:rsidP="004D6587">
      <w:pPr>
        <w:spacing w:line="276" w:lineRule="auto"/>
        <w:rPr>
          <w:rFonts w:ascii="Arial" w:hAnsi="Arial" w:cs="Arial"/>
          <w:sz w:val="22"/>
          <w:szCs w:val="22"/>
        </w:rPr>
      </w:pPr>
    </w:p>
    <w:p w:rsidR="002E5992" w:rsidRPr="00BB693C" w:rsidRDefault="002E5992" w:rsidP="00BB693C">
      <w:pPr>
        <w:pStyle w:val="Tekstpodstawowy"/>
        <w:numPr>
          <w:ilvl w:val="2"/>
          <w:numId w:val="19"/>
        </w:numPr>
        <w:spacing w:line="276" w:lineRule="auto"/>
        <w:rPr>
          <w:rFonts w:ascii="Arial" w:hAnsi="Arial" w:cs="Arial"/>
          <w:b/>
          <w:bCs/>
          <w:sz w:val="22"/>
          <w:szCs w:val="22"/>
        </w:rPr>
      </w:pPr>
      <w:r w:rsidRPr="00BB693C">
        <w:rPr>
          <w:rFonts w:ascii="Arial" w:hAnsi="Arial" w:cs="Arial"/>
          <w:b/>
          <w:bCs/>
          <w:sz w:val="22"/>
          <w:szCs w:val="22"/>
        </w:rPr>
        <w:t>Branża budowlana</w:t>
      </w:r>
    </w:p>
    <w:p w:rsidR="004D6587" w:rsidRPr="0016730C" w:rsidRDefault="004D6587" w:rsidP="004D6587">
      <w:pPr>
        <w:pStyle w:val="Akapitzlist"/>
        <w:numPr>
          <w:ilvl w:val="0"/>
          <w:numId w:val="39"/>
        </w:numPr>
        <w:spacing w:line="276" w:lineRule="auto"/>
        <w:ind w:left="1418"/>
        <w:rPr>
          <w:rFonts w:ascii="Arial" w:hAnsi="Arial" w:cs="Arial"/>
          <w:bCs/>
          <w:sz w:val="22"/>
          <w:szCs w:val="22"/>
        </w:rPr>
      </w:pPr>
      <w:r w:rsidRPr="0016730C">
        <w:rPr>
          <w:rFonts w:ascii="Arial" w:hAnsi="Arial" w:cs="Arial"/>
          <w:sz w:val="22"/>
          <w:szCs w:val="22"/>
        </w:rPr>
        <w:t xml:space="preserve">FUNDAMENTY - wg projektu konstrukcji </w:t>
      </w:r>
      <w:r w:rsidRPr="0016730C">
        <w:rPr>
          <w:rFonts w:ascii="Arial" w:hAnsi="Arial" w:cs="Arial"/>
          <w:bCs/>
          <w:sz w:val="22"/>
          <w:szCs w:val="22"/>
        </w:rPr>
        <w:t>− Ławy fundamentowe żelbetowe</w:t>
      </w:r>
    </w:p>
    <w:p w:rsidR="004D6587" w:rsidRPr="0016730C" w:rsidRDefault="0016730C" w:rsidP="004D6587">
      <w:pPr>
        <w:pStyle w:val="Akapitzlist"/>
        <w:numPr>
          <w:ilvl w:val="0"/>
          <w:numId w:val="39"/>
        </w:numPr>
        <w:spacing w:line="276" w:lineRule="auto"/>
        <w:ind w:left="1418"/>
        <w:rPr>
          <w:rFonts w:ascii="Arial" w:hAnsi="Arial" w:cs="Arial"/>
          <w:b/>
          <w:bCs/>
          <w:sz w:val="22"/>
          <w:szCs w:val="22"/>
        </w:rPr>
      </w:pPr>
      <w:r w:rsidRPr="0016730C">
        <w:rPr>
          <w:rFonts w:ascii="Arial" w:hAnsi="Arial" w:cs="Arial"/>
          <w:sz w:val="22"/>
          <w:szCs w:val="22"/>
        </w:rPr>
        <w:t>Ś</w:t>
      </w:r>
      <w:r w:rsidR="004D6587" w:rsidRPr="0016730C">
        <w:rPr>
          <w:rFonts w:ascii="Arial" w:hAnsi="Arial" w:cs="Arial"/>
          <w:sz w:val="22"/>
          <w:szCs w:val="22"/>
        </w:rPr>
        <w:t xml:space="preserve">CIANY - wg projektu konstrukcji </w:t>
      </w:r>
      <w:r w:rsidR="004D6587" w:rsidRPr="0016730C">
        <w:rPr>
          <w:rFonts w:ascii="Arial" w:hAnsi="Arial" w:cs="Arial"/>
          <w:bCs/>
          <w:sz w:val="22"/>
          <w:szCs w:val="22"/>
        </w:rPr>
        <w:t xml:space="preserve">− ściany </w:t>
      </w:r>
      <w:proofErr w:type="spellStart"/>
      <w:r w:rsidR="004D6587" w:rsidRPr="0016730C">
        <w:rPr>
          <w:rFonts w:ascii="Arial" w:hAnsi="Arial" w:cs="Arial"/>
          <w:bCs/>
          <w:sz w:val="22"/>
          <w:szCs w:val="22"/>
        </w:rPr>
        <w:t>nadziemia</w:t>
      </w:r>
      <w:proofErr w:type="spellEnd"/>
      <w:r w:rsidR="004D6587" w:rsidRPr="0016730C">
        <w:rPr>
          <w:rFonts w:ascii="Arial" w:hAnsi="Arial" w:cs="Arial"/>
          <w:bCs/>
          <w:sz w:val="22"/>
          <w:szCs w:val="22"/>
        </w:rPr>
        <w:t xml:space="preserve"> zewnętrzne i nośne wewnętrzne – ściany o grubości 24cm z pustaków</w:t>
      </w:r>
      <w:r w:rsidRPr="0016730C">
        <w:rPr>
          <w:rFonts w:ascii="Arial" w:hAnsi="Arial" w:cs="Arial"/>
          <w:bCs/>
          <w:sz w:val="22"/>
          <w:szCs w:val="22"/>
        </w:rPr>
        <w:t xml:space="preserve"> </w:t>
      </w:r>
      <w:r w:rsidR="004D6587" w:rsidRPr="0016730C">
        <w:rPr>
          <w:rFonts w:ascii="Arial" w:hAnsi="Arial" w:cs="Arial"/>
          <w:bCs/>
          <w:sz w:val="22"/>
          <w:szCs w:val="22"/>
        </w:rPr>
        <w:t>SILIKATOWYCH KL15 na zaprawie klasy M5.</w:t>
      </w:r>
      <w:r w:rsidRPr="0016730C">
        <w:rPr>
          <w:rFonts w:ascii="Arial" w:hAnsi="Arial" w:cs="Arial"/>
          <w:bCs/>
          <w:sz w:val="22"/>
          <w:szCs w:val="22"/>
        </w:rPr>
        <w:t xml:space="preserve"> </w:t>
      </w:r>
      <w:r w:rsidR="004D6587" w:rsidRPr="0016730C">
        <w:rPr>
          <w:rFonts w:ascii="Arial" w:hAnsi="Arial" w:cs="Arial"/>
          <w:bCs/>
          <w:sz w:val="22"/>
          <w:szCs w:val="22"/>
        </w:rPr>
        <w:t xml:space="preserve"> ściany </w:t>
      </w:r>
      <w:proofErr w:type="spellStart"/>
      <w:r w:rsidR="004D6587" w:rsidRPr="0016730C">
        <w:rPr>
          <w:rFonts w:ascii="Arial" w:hAnsi="Arial" w:cs="Arial"/>
          <w:bCs/>
          <w:sz w:val="22"/>
          <w:szCs w:val="22"/>
        </w:rPr>
        <w:t>nadziemia</w:t>
      </w:r>
      <w:proofErr w:type="spellEnd"/>
      <w:r w:rsidR="004D6587" w:rsidRPr="0016730C">
        <w:rPr>
          <w:rFonts w:ascii="Arial" w:hAnsi="Arial" w:cs="Arial"/>
          <w:bCs/>
          <w:sz w:val="22"/>
          <w:szCs w:val="22"/>
        </w:rPr>
        <w:t xml:space="preserve"> działowe - ściany o grubości 11,5cm z pustaków SILIKATOWYCH KL15 na</w:t>
      </w:r>
      <w:r w:rsidRPr="0016730C">
        <w:rPr>
          <w:rFonts w:ascii="Arial" w:hAnsi="Arial" w:cs="Arial"/>
          <w:bCs/>
          <w:sz w:val="22"/>
          <w:szCs w:val="22"/>
        </w:rPr>
        <w:t xml:space="preserve"> </w:t>
      </w:r>
      <w:r w:rsidR="004D6587" w:rsidRPr="0016730C">
        <w:rPr>
          <w:rFonts w:ascii="Arial" w:hAnsi="Arial" w:cs="Arial"/>
          <w:bCs/>
          <w:sz w:val="22"/>
          <w:szCs w:val="22"/>
        </w:rPr>
        <w:t>zaprawie klasy M5</w:t>
      </w:r>
      <w:r w:rsidR="004D6587" w:rsidRPr="0016730C">
        <w:rPr>
          <w:rFonts w:ascii="Arial" w:hAnsi="Arial" w:cs="Arial"/>
          <w:b/>
          <w:bCs/>
          <w:sz w:val="22"/>
          <w:szCs w:val="22"/>
        </w:rPr>
        <w:t>.</w:t>
      </w:r>
    </w:p>
    <w:p w:rsidR="004D6587" w:rsidRPr="0016730C" w:rsidRDefault="004D6587" w:rsidP="0016730C">
      <w:pPr>
        <w:pStyle w:val="Akapitzlist"/>
        <w:numPr>
          <w:ilvl w:val="0"/>
          <w:numId w:val="39"/>
        </w:numPr>
        <w:spacing w:line="276" w:lineRule="auto"/>
        <w:ind w:left="1418"/>
        <w:rPr>
          <w:rFonts w:ascii="Arial" w:hAnsi="Arial" w:cs="Arial"/>
          <w:sz w:val="22"/>
          <w:szCs w:val="22"/>
        </w:rPr>
      </w:pPr>
      <w:r w:rsidRPr="0016730C">
        <w:rPr>
          <w:rFonts w:ascii="Arial" w:hAnsi="Arial" w:cs="Arial"/>
          <w:sz w:val="22"/>
          <w:szCs w:val="22"/>
        </w:rPr>
        <w:t>STROPY - wg projektu konstrukcji</w:t>
      </w:r>
      <w:r w:rsidR="0016730C" w:rsidRPr="0016730C">
        <w:rPr>
          <w:rFonts w:ascii="Arial" w:hAnsi="Arial" w:cs="Arial"/>
          <w:sz w:val="22"/>
          <w:szCs w:val="22"/>
        </w:rPr>
        <w:t xml:space="preserve"> </w:t>
      </w:r>
      <w:r w:rsidRPr="0016730C">
        <w:rPr>
          <w:rFonts w:ascii="Arial" w:hAnsi="Arial" w:cs="Arial"/>
          <w:sz w:val="22"/>
          <w:szCs w:val="22"/>
        </w:rPr>
        <w:t>− monolityczne żelbetowe</w:t>
      </w:r>
    </w:p>
    <w:p w:rsidR="004D6587" w:rsidRPr="0016730C" w:rsidRDefault="004D6587" w:rsidP="0016730C">
      <w:pPr>
        <w:pStyle w:val="Akapitzlist"/>
        <w:numPr>
          <w:ilvl w:val="0"/>
          <w:numId w:val="39"/>
        </w:numPr>
        <w:spacing w:line="276" w:lineRule="auto"/>
        <w:ind w:left="1418"/>
        <w:rPr>
          <w:rFonts w:ascii="Arial" w:hAnsi="Arial" w:cs="Arial"/>
          <w:sz w:val="22"/>
          <w:szCs w:val="22"/>
        </w:rPr>
      </w:pPr>
      <w:r w:rsidRPr="0016730C">
        <w:rPr>
          <w:rFonts w:ascii="Arial" w:hAnsi="Arial" w:cs="Arial"/>
          <w:sz w:val="22"/>
          <w:szCs w:val="22"/>
        </w:rPr>
        <w:t>NADPROŻA I WIEŃCE - wg projektu konstrukcji</w:t>
      </w:r>
      <w:r w:rsidR="0016730C" w:rsidRPr="0016730C">
        <w:rPr>
          <w:rFonts w:ascii="Arial" w:hAnsi="Arial" w:cs="Arial"/>
          <w:sz w:val="22"/>
          <w:szCs w:val="22"/>
        </w:rPr>
        <w:t xml:space="preserve"> </w:t>
      </w:r>
      <w:r w:rsidRPr="0016730C">
        <w:rPr>
          <w:rFonts w:ascii="Arial" w:hAnsi="Arial" w:cs="Arial"/>
          <w:sz w:val="22"/>
          <w:szCs w:val="22"/>
        </w:rPr>
        <w:t>− wieńce i nadproża- żelbetowe</w:t>
      </w:r>
    </w:p>
    <w:p w:rsidR="004D6587" w:rsidRPr="0016730C" w:rsidRDefault="004D6587" w:rsidP="0016730C">
      <w:pPr>
        <w:pStyle w:val="Akapitzlist"/>
        <w:numPr>
          <w:ilvl w:val="0"/>
          <w:numId w:val="39"/>
        </w:numPr>
        <w:spacing w:line="276" w:lineRule="auto"/>
        <w:ind w:left="1418"/>
        <w:rPr>
          <w:rFonts w:ascii="Arial" w:hAnsi="Arial" w:cs="Arial"/>
          <w:sz w:val="22"/>
          <w:szCs w:val="22"/>
        </w:rPr>
      </w:pPr>
      <w:r w:rsidRPr="0016730C">
        <w:rPr>
          <w:rFonts w:ascii="Arial" w:hAnsi="Arial" w:cs="Arial"/>
          <w:sz w:val="22"/>
          <w:szCs w:val="22"/>
        </w:rPr>
        <w:t>KOMINY</w:t>
      </w:r>
      <w:r w:rsidR="0016730C" w:rsidRPr="0016730C">
        <w:rPr>
          <w:rFonts w:ascii="Arial" w:hAnsi="Arial" w:cs="Arial"/>
          <w:sz w:val="22"/>
          <w:szCs w:val="22"/>
        </w:rPr>
        <w:t xml:space="preserve"> </w:t>
      </w:r>
      <w:r w:rsidRPr="0016730C">
        <w:rPr>
          <w:rFonts w:ascii="Arial" w:hAnsi="Arial" w:cs="Arial"/>
          <w:sz w:val="22"/>
          <w:szCs w:val="22"/>
        </w:rPr>
        <w:t>- trzony kominowe wentylacyjne – kształtki systemowe z lekkiego betonu, wymiar wewnętrzny</w:t>
      </w:r>
      <w:r w:rsidR="0016730C" w:rsidRPr="0016730C">
        <w:rPr>
          <w:rFonts w:ascii="Arial" w:hAnsi="Arial" w:cs="Arial"/>
          <w:sz w:val="22"/>
          <w:szCs w:val="22"/>
        </w:rPr>
        <w:t xml:space="preserve"> </w:t>
      </w:r>
      <w:r w:rsidRPr="0016730C">
        <w:rPr>
          <w:rFonts w:ascii="Arial" w:hAnsi="Arial" w:cs="Arial"/>
          <w:sz w:val="22"/>
          <w:szCs w:val="22"/>
        </w:rPr>
        <w:t>przewody 12/17cm, do podłączenia komina z kratką sufitową w pomieszczeniu stosować rury typu</w:t>
      </w:r>
      <w:r w:rsidR="0016730C" w:rsidRPr="0016730C">
        <w:rPr>
          <w:rFonts w:ascii="Arial" w:hAnsi="Arial" w:cs="Arial"/>
          <w:sz w:val="22"/>
          <w:szCs w:val="22"/>
        </w:rPr>
        <w:t xml:space="preserve"> </w:t>
      </w:r>
      <w:r w:rsidRPr="0016730C">
        <w:rPr>
          <w:rFonts w:ascii="Arial" w:hAnsi="Arial" w:cs="Arial"/>
          <w:sz w:val="22"/>
          <w:szCs w:val="22"/>
        </w:rPr>
        <w:t>„Spiro”.</w:t>
      </w:r>
      <w:r w:rsidR="0016730C" w:rsidRPr="0016730C">
        <w:rPr>
          <w:rFonts w:ascii="Arial" w:hAnsi="Arial" w:cs="Arial"/>
          <w:sz w:val="22"/>
          <w:szCs w:val="22"/>
        </w:rPr>
        <w:t xml:space="preserve"> </w:t>
      </w:r>
      <w:r w:rsidRPr="0016730C">
        <w:rPr>
          <w:rFonts w:ascii="Arial" w:hAnsi="Arial" w:cs="Arial"/>
          <w:sz w:val="22"/>
          <w:szCs w:val="22"/>
        </w:rPr>
        <w:t>Wyloty przewodów ponad dachem w ściankach attykowych – boczne, zabezpieczone kratką stalową.</w:t>
      </w:r>
    </w:p>
    <w:p w:rsidR="004D6587" w:rsidRPr="0016730C" w:rsidRDefault="004D6587" w:rsidP="0016730C">
      <w:pPr>
        <w:pStyle w:val="Akapitzlist"/>
        <w:numPr>
          <w:ilvl w:val="0"/>
          <w:numId w:val="39"/>
        </w:numPr>
        <w:spacing w:line="276" w:lineRule="auto"/>
        <w:ind w:left="1418"/>
        <w:rPr>
          <w:rFonts w:ascii="Arial" w:hAnsi="Arial" w:cs="Arial"/>
          <w:sz w:val="22"/>
          <w:szCs w:val="22"/>
        </w:rPr>
      </w:pPr>
      <w:r w:rsidRPr="0016730C">
        <w:rPr>
          <w:rFonts w:ascii="Arial" w:hAnsi="Arial" w:cs="Arial"/>
          <w:sz w:val="22"/>
          <w:szCs w:val="22"/>
        </w:rPr>
        <w:t>SŁUPY - wg projektu konstrukcji</w:t>
      </w:r>
      <w:r w:rsidR="0016730C" w:rsidRPr="0016730C">
        <w:rPr>
          <w:rFonts w:ascii="Arial" w:hAnsi="Arial" w:cs="Arial"/>
          <w:sz w:val="22"/>
          <w:szCs w:val="22"/>
        </w:rPr>
        <w:t xml:space="preserve"> </w:t>
      </w:r>
      <w:r w:rsidRPr="0016730C">
        <w:rPr>
          <w:rFonts w:ascii="Arial" w:hAnsi="Arial" w:cs="Arial"/>
          <w:sz w:val="22"/>
          <w:szCs w:val="22"/>
        </w:rPr>
        <w:t>− żelbetowe</w:t>
      </w:r>
    </w:p>
    <w:p w:rsidR="004D6587" w:rsidRPr="0016730C" w:rsidRDefault="004D6587" w:rsidP="0016730C">
      <w:pPr>
        <w:pStyle w:val="Akapitzlist"/>
        <w:numPr>
          <w:ilvl w:val="0"/>
          <w:numId w:val="39"/>
        </w:numPr>
        <w:spacing w:line="276" w:lineRule="auto"/>
        <w:ind w:left="1418"/>
        <w:rPr>
          <w:rFonts w:ascii="Arial" w:hAnsi="Arial" w:cs="Arial"/>
          <w:sz w:val="22"/>
          <w:szCs w:val="22"/>
        </w:rPr>
      </w:pPr>
      <w:r w:rsidRPr="0016730C">
        <w:rPr>
          <w:rFonts w:ascii="Arial" w:hAnsi="Arial" w:cs="Arial"/>
          <w:sz w:val="22"/>
          <w:szCs w:val="22"/>
        </w:rPr>
        <w:lastRenderedPageBreak/>
        <w:t>DACH</w:t>
      </w:r>
      <w:r w:rsidR="0016730C" w:rsidRPr="0016730C">
        <w:rPr>
          <w:rFonts w:ascii="Arial" w:hAnsi="Arial" w:cs="Arial"/>
          <w:sz w:val="22"/>
          <w:szCs w:val="22"/>
        </w:rPr>
        <w:t xml:space="preserve"> </w:t>
      </w:r>
      <w:r w:rsidRPr="0016730C">
        <w:rPr>
          <w:rFonts w:ascii="Arial" w:hAnsi="Arial" w:cs="Arial"/>
          <w:sz w:val="22"/>
          <w:szCs w:val="22"/>
        </w:rPr>
        <w:t>− stropodach w systemie odwróconym</w:t>
      </w:r>
    </w:p>
    <w:p w:rsidR="00761355" w:rsidRDefault="004D6587" w:rsidP="0016730C">
      <w:pPr>
        <w:pStyle w:val="Akapitzlist"/>
        <w:numPr>
          <w:ilvl w:val="0"/>
          <w:numId w:val="39"/>
        </w:numPr>
        <w:spacing w:line="276" w:lineRule="auto"/>
        <w:ind w:left="1418"/>
        <w:rPr>
          <w:rFonts w:ascii="Arial" w:hAnsi="Arial" w:cs="Arial"/>
          <w:sz w:val="22"/>
          <w:szCs w:val="22"/>
        </w:rPr>
      </w:pPr>
      <w:r w:rsidRPr="0016730C">
        <w:rPr>
          <w:rFonts w:ascii="Arial" w:hAnsi="Arial" w:cs="Arial"/>
          <w:sz w:val="22"/>
          <w:szCs w:val="22"/>
        </w:rPr>
        <w:t>Hydroizolacja dwuwarstwowa z papy termozgrzewalnej, izolacja termiczna z płyt polistyrenu</w:t>
      </w:r>
      <w:r w:rsidR="0016730C" w:rsidRPr="0016730C">
        <w:rPr>
          <w:rFonts w:ascii="Arial" w:hAnsi="Arial" w:cs="Arial"/>
          <w:sz w:val="22"/>
          <w:szCs w:val="22"/>
        </w:rPr>
        <w:t xml:space="preserve"> </w:t>
      </w:r>
      <w:r w:rsidRPr="0016730C">
        <w:rPr>
          <w:rFonts w:ascii="Arial" w:hAnsi="Arial" w:cs="Arial"/>
          <w:sz w:val="22"/>
          <w:szCs w:val="22"/>
        </w:rPr>
        <w:t>ekstrudowanego XPS, wykończenie żwirem płukanym 32mm</w:t>
      </w:r>
      <w:r w:rsidR="0016730C" w:rsidRPr="0016730C">
        <w:rPr>
          <w:rFonts w:ascii="Arial" w:hAnsi="Arial" w:cs="Arial"/>
          <w:sz w:val="22"/>
          <w:szCs w:val="22"/>
        </w:rPr>
        <w:t xml:space="preserve">, </w:t>
      </w:r>
      <w:r w:rsidRPr="0016730C">
        <w:rPr>
          <w:rFonts w:ascii="Arial" w:hAnsi="Arial" w:cs="Arial"/>
          <w:sz w:val="22"/>
          <w:szCs w:val="22"/>
        </w:rPr>
        <w:t xml:space="preserve"> Kompletny system rynnowy 100mm z blachy cynkowo-tytanowej naturalnej</w:t>
      </w:r>
      <w:r w:rsidR="0016730C">
        <w:rPr>
          <w:rFonts w:ascii="Arial" w:hAnsi="Arial" w:cs="Arial"/>
          <w:sz w:val="22"/>
          <w:szCs w:val="22"/>
        </w:rPr>
        <w:t>,</w:t>
      </w:r>
      <w:r w:rsidR="0016730C" w:rsidRPr="0016730C">
        <w:rPr>
          <w:rFonts w:ascii="Arial" w:hAnsi="Arial" w:cs="Arial"/>
          <w:sz w:val="22"/>
          <w:szCs w:val="22"/>
        </w:rPr>
        <w:t xml:space="preserve"> </w:t>
      </w:r>
      <w:r w:rsidRPr="0016730C">
        <w:rPr>
          <w:rFonts w:ascii="Arial" w:hAnsi="Arial" w:cs="Arial"/>
          <w:sz w:val="22"/>
          <w:szCs w:val="22"/>
        </w:rPr>
        <w:t>Obróbki blacharskie z blachy z blachy cynkowo-tytanowej naturalnej</w:t>
      </w:r>
    </w:p>
    <w:p w:rsidR="00761355" w:rsidRPr="00761355" w:rsidRDefault="00761355" w:rsidP="00761355">
      <w:pPr>
        <w:spacing w:line="276" w:lineRule="auto"/>
        <w:rPr>
          <w:rFonts w:ascii="Arial" w:hAnsi="Arial" w:cs="Arial"/>
          <w:b/>
          <w:bCs/>
          <w:sz w:val="22"/>
          <w:szCs w:val="22"/>
        </w:rPr>
      </w:pPr>
    </w:p>
    <w:p w:rsidR="00761355" w:rsidRDefault="00761355" w:rsidP="00761355">
      <w:pPr>
        <w:pStyle w:val="Akapitzlist"/>
        <w:numPr>
          <w:ilvl w:val="0"/>
          <w:numId w:val="41"/>
        </w:numPr>
        <w:spacing w:line="276" w:lineRule="auto"/>
        <w:rPr>
          <w:rFonts w:ascii="Arial" w:hAnsi="Arial" w:cs="Arial"/>
          <w:b/>
          <w:bCs/>
          <w:sz w:val="22"/>
          <w:szCs w:val="22"/>
        </w:rPr>
      </w:pPr>
      <w:r>
        <w:rPr>
          <w:rFonts w:ascii="Arial" w:hAnsi="Arial" w:cs="Arial"/>
          <w:b/>
          <w:bCs/>
          <w:sz w:val="22"/>
          <w:szCs w:val="22"/>
        </w:rPr>
        <w:t xml:space="preserve">Roboty </w:t>
      </w:r>
      <w:r w:rsidR="004B4AD8">
        <w:rPr>
          <w:rFonts w:ascii="Arial" w:hAnsi="Arial" w:cs="Arial"/>
          <w:b/>
          <w:bCs/>
          <w:sz w:val="22"/>
          <w:szCs w:val="22"/>
        </w:rPr>
        <w:t>wykończeniowe</w:t>
      </w:r>
    </w:p>
    <w:p w:rsidR="004B4AD8" w:rsidRPr="004B4AD8" w:rsidRDefault="004B4AD8" w:rsidP="004B4AD8">
      <w:pPr>
        <w:spacing w:line="276" w:lineRule="auto"/>
        <w:rPr>
          <w:rFonts w:ascii="Arial" w:hAnsi="Arial" w:cs="Arial"/>
          <w:sz w:val="22"/>
          <w:szCs w:val="22"/>
        </w:rPr>
      </w:pPr>
      <w:r w:rsidRPr="004B4AD8">
        <w:rPr>
          <w:rFonts w:ascii="Arial" w:hAnsi="Arial" w:cs="Arial"/>
          <w:sz w:val="22"/>
          <w:szCs w:val="22"/>
        </w:rPr>
        <w:t>POSADZKI</w:t>
      </w:r>
    </w:p>
    <w:p w:rsidR="004B4AD8" w:rsidRPr="004B4AD8" w:rsidRDefault="004B4AD8" w:rsidP="008302C1">
      <w:pPr>
        <w:pStyle w:val="Akapitzlist"/>
        <w:numPr>
          <w:ilvl w:val="0"/>
          <w:numId w:val="13"/>
        </w:numPr>
        <w:spacing w:line="276" w:lineRule="auto"/>
        <w:ind w:left="709" w:hanging="284"/>
        <w:jc w:val="both"/>
        <w:rPr>
          <w:rFonts w:ascii="Arial" w:hAnsi="Arial" w:cs="Arial"/>
          <w:sz w:val="22"/>
          <w:szCs w:val="22"/>
        </w:rPr>
      </w:pPr>
      <w:r w:rsidRPr="004B4AD8">
        <w:rPr>
          <w:rFonts w:ascii="Arial" w:hAnsi="Arial" w:cs="Arial"/>
          <w:sz w:val="22"/>
          <w:szCs w:val="22"/>
        </w:rPr>
        <w:t xml:space="preserve">PD1 - Płytki </w:t>
      </w:r>
      <w:proofErr w:type="spellStart"/>
      <w:r w:rsidRPr="004B4AD8">
        <w:rPr>
          <w:rFonts w:ascii="Arial" w:hAnsi="Arial" w:cs="Arial"/>
          <w:sz w:val="22"/>
          <w:szCs w:val="22"/>
        </w:rPr>
        <w:t>gresowe</w:t>
      </w:r>
      <w:proofErr w:type="spellEnd"/>
      <w:r w:rsidRPr="004B4AD8">
        <w:rPr>
          <w:rFonts w:ascii="Arial" w:hAnsi="Arial" w:cs="Arial"/>
          <w:sz w:val="22"/>
          <w:szCs w:val="22"/>
        </w:rPr>
        <w:t xml:space="preserve"> wymiar nominalny 30x30, rektyfikowane- 29,7x29,7cm , grubość 0,75mm-,80mm, kolor jasno beżowy, powierzchnia naturalna, układane na kleju elastycznym, fuga 2mm</w:t>
      </w:r>
      <w:r>
        <w:rPr>
          <w:rFonts w:ascii="Arial" w:hAnsi="Arial" w:cs="Arial"/>
          <w:sz w:val="22"/>
          <w:szCs w:val="22"/>
        </w:rPr>
        <w:t xml:space="preserve"> </w:t>
      </w:r>
      <w:r w:rsidRPr="004B4AD8">
        <w:rPr>
          <w:rFonts w:ascii="Arial" w:hAnsi="Arial" w:cs="Arial"/>
          <w:sz w:val="22"/>
          <w:szCs w:val="22"/>
        </w:rPr>
        <w:t>kolor jasnoszary, fuga odporna na pleśń i grzyby.</w:t>
      </w:r>
    </w:p>
    <w:p w:rsidR="00761355" w:rsidRPr="008302C1" w:rsidRDefault="004B4AD8" w:rsidP="008302C1">
      <w:pPr>
        <w:pStyle w:val="Akapitzlist"/>
        <w:numPr>
          <w:ilvl w:val="0"/>
          <w:numId w:val="13"/>
        </w:numPr>
        <w:spacing w:line="276" w:lineRule="auto"/>
        <w:ind w:left="709" w:hanging="284"/>
        <w:jc w:val="both"/>
        <w:rPr>
          <w:rFonts w:ascii="Arial" w:hAnsi="Arial" w:cs="Arial"/>
          <w:sz w:val="22"/>
          <w:szCs w:val="22"/>
        </w:rPr>
      </w:pPr>
      <w:r w:rsidRPr="004B4AD8">
        <w:rPr>
          <w:rFonts w:ascii="Arial" w:hAnsi="Arial" w:cs="Arial"/>
          <w:sz w:val="22"/>
          <w:szCs w:val="22"/>
        </w:rPr>
        <w:t xml:space="preserve">Właściwości płytek:- Kolor beżowy , wzór nawiązujący do powierzchni granitowych – do akceptacji przez projektanta </w:t>
      </w:r>
      <w:r w:rsidR="008302C1">
        <w:rPr>
          <w:rFonts w:ascii="Arial" w:hAnsi="Arial" w:cs="Arial"/>
          <w:sz w:val="22"/>
          <w:szCs w:val="22"/>
        </w:rPr>
        <w:t xml:space="preserve">/ inwestora </w:t>
      </w:r>
      <w:r w:rsidRPr="004B4AD8">
        <w:rPr>
          <w:rFonts w:ascii="Arial" w:hAnsi="Arial" w:cs="Arial"/>
          <w:sz w:val="22"/>
          <w:szCs w:val="22"/>
        </w:rPr>
        <w:t>na</w:t>
      </w:r>
      <w:r>
        <w:rPr>
          <w:rFonts w:ascii="Arial" w:hAnsi="Arial" w:cs="Arial"/>
          <w:sz w:val="22"/>
          <w:szCs w:val="22"/>
        </w:rPr>
        <w:t xml:space="preserve"> </w:t>
      </w:r>
      <w:r w:rsidRPr="004B4AD8">
        <w:rPr>
          <w:rFonts w:ascii="Arial" w:hAnsi="Arial" w:cs="Arial"/>
          <w:sz w:val="22"/>
          <w:szCs w:val="22"/>
        </w:rPr>
        <w:t>etapie realizacji.</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PD2 – Wykładzina PVC, homogeniczna rozpraszająca, wzmocniona poliuretanem poliuretan przewodzący, grubość całkowita 2,00 mm, grubość warstwy użytkowej 2, 00 mm, dostarczana w postaci rolki 2,00 m x 23,00 mb, waga 2950g/m2, wgniecenie resztkowe 0,10 mm, antypoślizgowość R9, odporna chemicznie. Kolor beżowy. Klasyfikacja obiektowa wg ISO 10874 - „34 Bardzo intensywne natężenie ruchu” oraz klasyfikacja przemysłowa - „43 Intensywne natężenie ruchu Wykończenie przy ścianie jako wywinięcie na ćwierćwałku do wysokości 10cm.</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 xml:space="preserve">PD3 - Płytki </w:t>
      </w:r>
      <w:proofErr w:type="spellStart"/>
      <w:r w:rsidRPr="008302C1">
        <w:rPr>
          <w:rFonts w:ascii="Arial" w:hAnsi="Arial" w:cs="Arial"/>
          <w:sz w:val="22"/>
          <w:szCs w:val="22"/>
        </w:rPr>
        <w:t>gresowe</w:t>
      </w:r>
      <w:proofErr w:type="spellEnd"/>
      <w:r w:rsidRPr="008302C1">
        <w:rPr>
          <w:rFonts w:ascii="Arial" w:hAnsi="Arial" w:cs="Arial"/>
          <w:sz w:val="22"/>
          <w:szCs w:val="22"/>
        </w:rPr>
        <w:t xml:space="preserve"> wymiar nominalny 30x30 (gres techniczny) kolor jasno beżowy, powierzchnia naturalna, układane na kleju elastycznym, fuga 2mm kolor jasnoszary, fuga odporna na pleśń i grzyby.</w:t>
      </w:r>
    </w:p>
    <w:p w:rsidR="008302C1" w:rsidRPr="008302C1" w:rsidRDefault="008302C1" w:rsidP="008302C1">
      <w:pPr>
        <w:pStyle w:val="Akapitzlist"/>
        <w:spacing w:line="276" w:lineRule="auto"/>
        <w:ind w:left="709"/>
        <w:jc w:val="both"/>
        <w:rPr>
          <w:rFonts w:ascii="Arial" w:hAnsi="Arial" w:cs="Arial"/>
          <w:sz w:val="22"/>
          <w:szCs w:val="22"/>
        </w:rPr>
      </w:pPr>
      <w:r w:rsidRPr="008302C1">
        <w:rPr>
          <w:rFonts w:ascii="Arial" w:hAnsi="Arial" w:cs="Arial"/>
          <w:sz w:val="22"/>
          <w:szCs w:val="22"/>
        </w:rPr>
        <w:t>Uwaga :</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Przygotowanie podłoża pod wykończenia poszczególnych rodzajów podłóg należy wykonać zgodnie z wymogami wybranego producenta systemu wykończenia podłogi.</w:t>
      </w:r>
    </w:p>
    <w:p w:rsidR="002E5992"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 xml:space="preserve">W miejscach łączenia dwóch różnych materiałów wykończeniowych posadzki należy zachować zawsze ten sam poziom posadzki, nie stosować listew ani progów, połączenie wykładziny PCV i płytek </w:t>
      </w:r>
      <w:proofErr w:type="spellStart"/>
      <w:r w:rsidRPr="008302C1">
        <w:rPr>
          <w:rFonts w:ascii="Arial" w:hAnsi="Arial" w:cs="Arial"/>
          <w:sz w:val="22"/>
          <w:szCs w:val="22"/>
        </w:rPr>
        <w:t>gresowych</w:t>
      </w:r>
      <w:proofErr w:type="spellEnd"/>
      <w:r w:rsidRPr="008302C1">
        <w:rPr>
          <w:rFonts w:ascii="Arial" w:hAnsi="Arial" w:cs="Arial"/>
          <w:sz w:val="22"/>
          <w:szCs w:val="22"/>
        </w:rPr>
        <w:t xml:space="preserve"> powinno być do czoła, różnica wysokości (grubości) pomiędzy płytkami i wykładziną musi być wyrównana wylewką samopoziomującą pod wykładzinę PCV. Kolorystykę należy skonsultować z Projektantem po wybraniu producenta wykładziny.</w:t>
      </w:r>
      <w:r w:rsidR="002E5992" w:rsidRPr="008302C1">
        <w:rPr>
          <w:rFonts w:ascii="Arial" w:hAnsi="Arial" w:cs="Arial"/>
          <w:sz w:val="22"/>
          <w:szCs w:val="22"/>
        </w:rPr>
        <w:t>,</w:t>
      </w:r>
    </w:p>
    <w:p w:rsidR="008302C1" w:rsidRPr="008302C1" w:rsidRDefault="008302C1" w:rsidP="008302C1">
      <w:pPr>
        <w:spacing w:line="276" w:lineRule="auto"/>
        <w:rPr>
          <w:rFonts w:ascii="Arial" w:hAnsi="Arial" w:cs="Arial"/>
          <w:sz w:val="22"/>
          <w:szCs w:val="22"/>
        </w:rPr>
      </w:pPr>
      <w:r w:rsidRPr="008302C1">
        <w:rPr>
          <w:rFonts w:ascii="Arial" w:hAnsi="Arial" w:cs="Arial"/>
          <w:sz w:val="22"/>
          <w:szCs w:val="22"/>
        </w:rPr>
        <w:t>ŚCIANY</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SC1 - tynk cementowo-wapienny maszynowy, gruntowanie, malowanie farbą akrylową kolor kremowy</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SC2 – mur bez tynkowania, gruntowany, okładzina ścienna systemowa z płyt perforowanych na ruszcie, ruszt nie powinien być metalowy tylko drewniany, wypełnienie z wełny mineralnej. Całkowita grubość systemu nie powinna przekraczać 6cm.</w:t>
      </w:r>
      <w:r>
        <w:rPr>
          <w:rFonts w:ascii="Arial" w:hAnsi="Arial" w:cs="Arial"/>
          <w:sz w:val="22"/>
          <w:szCs w:val="22"/>
        </w:rPr>
        <w:t xml:space="preserve"> </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Wymagania dla systemu okładziny ściennej:</w:t>
      </w:r>
    </w:p>
    <w:p w:rsidR="008302C1" w:rsidRPr="008302C1" w:rsidRDefault="008302C1" w:rsidP="008302C1">
      <w:pPr>
        <w:spacing w:line="276" w:lineRule="auto"/>
        <w:ind w:left="425"/>
        <w:jc w:val="both"/>
        <w:rPr>
          <w:rFonts w:ascii="Arial" w:hAnsi="Arial" w:cs="Arial"/>
          <w:sz w:val="22"/>
          <w:szCs w:val="22"/>
        </w:rPr>
      </w:pPr>
      <w:r w:rsidRPr="008302C1">
        <w:rPr>
          <w:rFonts w:ascii="Arial" w:hAnsi="Arial" w:cs="Arial"/>
          <w:sz w:val="22"/>
          <w:szCs w:val="22"/>
        </w:rPr>
        <w:t>• eliminująca pogłos</w:t>
      </w:r>
    </w:p>
    <w:p w:rsidR="008302C1" w:rsidRPr="008302C1" w:rsidRDefault="008302C1" w:rsidP="008302C1">
      <w:pPr>
        <w:spacing w:line="276" w:lineRule="auto"/>
        <w:ind w:left="425"/>
        <w:jc w:val="both"/>
        <w:rPr>
          <w:rFonts w:ascii="Arial" w:hAnsi="Arial" w:cs="Arial"/>
          <w:sz w:val="22"/>
          <w:szCs w:val="22"/>
        </w:rPr>
      </w:pPr>
      <w:r w:rsidRPr="008302C1">
        <w:rPr>
          <w:rFonts w:ascii="Arial" w:hAnsi="Arial" w:cs="Arial"/>
          <w:sz w:val="22"/>
          <w:szCs w:val="22"/>
        </w:rPr>
        <w:t>• pochłaniająca fale akustyczne generowane wewnątrz pomieszczenia,</w:t>
      </w:r>
    </w:p>
    <w:p w:rsidR="008302C1" w:rsidRPr="008302C1" w:rsidRDefault="008302C1" w:rsidP="008302C1">
      <w:pPr>
        <w:spacing w:line="276" w:lineRule="auto"/>
        <w:ind w:left="425"/>
        <w:jc w:val="both"/>
        <w:rPr>
          <w:rFonts w:ascii="Arial" w:hAnsi="Arial" w:cs="Arial"/>
          <w:sz w:val="22"/>
          <w:szCs w:val="22"/>
        </w:rPr>
      </w:pPr>
      <w:r w:rsidRPr="008302C1">
        <w:rPr>
          <w:rFonts w:ascii="Arial" w:hAnsi="Arial" w:cs="Arial"/>
          <w:sz w:val="22"/>
          <w:szCs w:val="22"/>
        </w:rPr>
        <w:t>• powierzchnia niepyląca</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Uwaga :</w:t>
      </w:r>
    </w:p>
    <w:p w:rsidR="008302C1" w:rsidRPr="008302C1" w:rsidRDefault="008302C1" w:rsidP="008302C1">
      <w:pPr>
        <w:spacing w:line="276" w:lineRule="auto"/>
        <w:ind w:left="425"/>
        <w:jc w:val="both"/>
        <w:rPr>
          <w:rFonts w:ascii="Arial" w:hAnsi="Arial" w:cs="Arial"/>
          <w:sz w:val="22"/>
          <w:szCs w:val="22"/>
        </w:rPr>
      </w:pPr>
      <w:r w:rsidRPr="008302C1">
        <w:rPr>
          <w:rFonts w:ascii="Arial" w:hAnsi="Arial" w:cs="Arial"/>
          <w:sz w:val="22"/>
          <w:szCs w:val="22"/>
        </w:rPr>
        <w:t>Przygotowanie podłoża pod wykończenia poszczególnych rodzajów ścian należy wykonać zgodnie z</w:t>
      </w:r>
    </w:p>
    <w:p w:rsidR="008302C1" w:rsidRPr="008302C1" w:rsidRDefault="008302C1" w:rsidP="008302C1">
      <w:pPr>
        <w:spacing w:line="276" w:lineRule="auto"/>
        <w:ind w:left="425"/>
        <w:jc w:val="both"/>
        <w:rPr>
          <w:rFonts w:ascii="Arial" w:hAnsi="Arial" w:cs="Arial"/>
          <w:sz w:val="22"/>
          <w:szCs w:val="22"/>
        </w:rPr>
      </w:pPr>
      <w:r w:rsidRPr="008302C1">
        <w:rPr>
          <w:rFonts w:ascii="Arial" w:hAnsi="Arial" w:cs="Arial"/>
          <w:sz w:val="22"/>
          <w:szCs w:val="22"/>
        </w:rPr>
        <w:t>wymogami wybranego producenta systemu wykończenia ścian.</w:t>
      </w:r>
    </w:p>
    <w:p w:rsidR="008302C1" w:rsidRPr="008302C1" w:rsidRDefault="008302C1" w:rsidP="008302C1">
      <w:pPr>
        <w:spacing w:line="276" w:lineRule="auto"/>
        <w:ind w:left="425"/>
        <w:jc w:val="both"/>
        <w:rPr>
          <w:rFonts w:ascii="Arial" w:hAnsi="Arial" w:cs="Arial"/>
          <w:sz w:val="22"/>
          <w:szCs w:val="22"/>
        </w:rPr>
      </w:pPr>
      <w:r w:rsidRPr="008302C1">
        <w:rPr>
          <w:rFonts w:ascii="Arial" w:hAnsi="Arial" w:cs="Arial"/>
          <w:sz w:val="22"/>
          <w:szCs w:val="22"/>
        </w:rPr>
        <w:t>Kolorystykę należy skonsultować z Projektantem.</w:t>
      </w:r>
    </w:p>
    <w:p w:rsidR="008302C1" w:rsidRPr="008302C1" w:rsidRDefault="008302C1" w:rsidP="008302C1">
      <w:pPr>
        <w:spacing w:line="276" w:lineRule="auto"/>
        <w:ind w:left="425"/>
        <w:jc w:val="both"/>
        <w:rPr>
          <w:rFonts w:ascii="Arial" w:hAnsi="Arial" w:cs="Arial"/>
          <w:sz w:val="22"/>
          <w:szCs w:val="22"/>
        </w:rPr>
      </w:pPr>
      <w:r w:rsidRPr="008302C1">
        <w:rPr>
          <w:rFonts w:ascii="Arial" w:hAnsi="Arial" w:cs="Arial"/>
          <w:sz w:val="22"/>
          <w:szCs w:val="22"/>
        </w:rPr>
        <w:t>SUFITY</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lastRenderedPageBreak/>
        <w:t xml:space="preserve">SU1 - sufit podwieszony z płyt gipsowo-kartonowych 1*12,5mm na konstrukcji stalowej z wieszakami systemowymi. Płyty </w:t>
      </w:r>
      <w:proofErr w:type="spellStart"/>
      <w:r w:rsidRPr="008302C1">
        <w:rPr>
          <w:rFonts w:ascii="Arial" w:hAnsi="Arial" w:cs="Arial"/>
          <w:sz w:val="22"/>
          <w:szCs w:val="22"/>
        </w:rPr>
        <w:t>gk</w:t>
      </w:r>
      <w:proofErr w:type="spellEnd"/>
      <w:r w:rsidRPr="008302C1">
        <w:rPr>
          <w:rFonts w:ascii="Arial" w:hAnsi="Arial" w:cs="Arial"/>
          <w:sz w:val="22"/>
          <w:szCs w:val="22"/>
        </w:rPr>
        <w:t xml:space="preserve"> gruntowane i malowane kolor biały.</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SU2 - sufit podwieszony dźwiękochłonny, modułowy 60/60cm (przy kratkach wentylacji 120/60cm) . Higieniczny sufit przeznaczony do środowisk gdzie wymagana jest mała emisja cząstek stałych, kontrola ciśnienia powietrza w pomieszczeniu i możliwość przecierania na mokro lub dezynfekcji. Do zastosowania w laboratoriach. System spełnia wymagania klasy B1,B5 oraz B10 w strefie 4, zgodnie z NF S90-351. Spełnia klasę czystości powietrza ISO 5. System składa się z płyt higienicznych , produkowanych ze sprasowanej wełny szklanej 3 generacji o wysokiej gęstości. Powierzchnia wykończona jest malowaną, nieprzepuszczającą cząstek powłoką HP. Krawędzie są malowane. Tylna strona pokryta szczelną powłoką z wełny szklanej. Widoczna konstrukcja nośna T24 wykonana z ocynkowanej stali. Płyty powinny dociśnięte do profili przy pomocy klipsów.</w:t>
      </w:r>
    </w:p>
    <w:p w:rsidR="008302C1" w:rsidRP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SU3 - sufit podwieszony dźwiękochłonny, modułowy 60/60. Konstrukcja nośna częściowo ukryta, stwarza wrażenie „pływającej”. Krawędzie uformowane tak, by profil nośny znajdował się ok. 14 mm nad dolną krawędzią płyty, dzięki czemu powstaje efekt swobodnie zawieszonych, pojedynczych płyt. System składa się z płyt i konstrukcji nośnej o ogólnej przybliżonej wadze 3-4 kg/m². Rdzeń płyty wykonany z wełny szklanej 3 generacji o wysokiej gęstości. Powierzchnia licowa pokryta powłoką powierzchnia tylna zabezpieczona welonem szklanym. Krawędzie pomalowane. Konstrukcja wykonana z ocynkowanej stali.</w:t>
      </w:r>
    </w:p>
    <w:p w:rsidR="008302C1" w:rsidRDefault="008302C1" w:rsidP="008302C1">
      <w:pPr>
        <w:pStyle w:val="Akapitzlist"/>
        <w:numPr>
          <w:ilvl w:val="0"/>
          <w:numId w:val="13"/>
        </w:numPr>
        <w:spacing w:line="276" w:lineRule="auto"/>
        <w:ind w:left="709" w:hanging="284"/>
        <w:jc w:val="both"/>
        <w:rPr>
          <w:rFonts w:ascii="Arial" w:hAnsi="Arial" w:cs="Arial"/>
          <w:sz w:val="22"/>
          <w:szCs w:val="22"/>
        </w:rPr>
      </w:pPr>
      <w:r w:rsidRPr="008302C1">
        <w:rPr>
          <w:rFonts w:ascii="Arial" w:hAnsi="Arial" w:cs="Arial"/>
          <w:sz w:val="22"/>
          <w:szCs w:val="22"/>
        </w:rPr>
        <w:t>SU4 - sufit tynkowany, malowanie kolor biały.</w:t>
      </w:r>
    </w:p>
    <w:p w:rsidR="008302C1" w:rsidRPr="008302C1" w:rsidRDefault="008302C1" w:rsidP="008302C1">
      <w:pPr>
        <w:spacing w:line="276" w:lineRule="auto"/>
        <w:rPr>
          <w:rFonts w:ascii="Arial" w:hAnsi="Arial" w:cs="Arial"/>
          <w:sz w:val="22"/>
          <w:szCs w:val="22"/>
        </w:rPr>
      </w:pPr>
      <w:r w:rsidRPr="008302C1">
        <w:rPr>
          <w:rFonts w:ascii="Arial" w:hAnsi="Arial" w:cs="Arial"/>
          <w:sz w:val="22"/>
          <w:szCs w:val="22"/>
        </w:rPr>
        <w:t>STOLARKA OKIENNA I DRZWIOWA</w:t>
      </w:r>
    </w:p>
    <w:p w:rsidR="002E5992" w:rsidRDefault="008302C1" w:rsidP="008302C1">
      <w:pPr>
        <w:pStyle w:val="Akapitzlist"/>
        <w:numPr>
          <w:ilvl w:val="0"/>
          <w:numId w:val="13"/>
        </w:numPr>
        <w:spacing w:line="276" w:lineRule="auto"/>
        <w:ind w:left="709" w:hanging="284"/>
        <w:jc w:val="both"/>
        <w:rPr>
          <w:rFonts w:ascii="Arial" w:hAnsi="Arial" w:cs="Arial"/>
          <w:sz w:val="22"/>
          <w:szCs w:val="22"/>
        </w:rPr>
      </w:pPr>
      <w:r w:rsidRPr="007A5860">
        <w:rPr>
          <w:rFonts w:ascii="Arial" w:hAnsi="Arial" w:cs="Arial"/>
          <w:sz w:val="22"/>
          <w:szCs w:val="22"/>
        </w:rPr>
        <w:t>Dz1 – Drzwi zewnętrzne dwuskrzydłowe, skrzydła przeszklone z naświetlem stałym,</w:t>
      </w:r>
      <w:r w:rsidR="007A5860" w:rsidRPr="007A5860">
        <w:rPr>
          <w:rFonts w:ascii="Arial" w:hAnsi="Arial" w:cs="Arial"/>
          <w:sz w:val="22"/>
          <w:szCs w:val="22"/>
        </w:rPr>
        <w:t xml:space="preserve"> </w:t>
      </w:r>
      <w:r w:rsidRPr="007A5860">
        <w:rPr>
          <w:rFonts w:ascii="Arial" w:hAnsi="Arial" w:cs="Arial"/>
          <w:sz w:val="22"/>
          <w:szCs w:val="22"/>
        </w:rPr>
        <w:t>antywłamaniowe. Otwór montażowy w murze 220/305cm, przejście użytkowe 2*90/200cm.</w:t>
      </w:r>
      <w:r w:rsidR="007A5860" w:rsidRPr="007A5860">
        <w:rPr>
          <w:rFonts w:ascii="Arial" w:hAnsi="Arial" w:cs="Arial"/>
          <w:sz w:val="22"/>
          <w:szCs w:val="22"/>
        </w:rPr>
        <w:t xml:space="preserve"> </w:t>
      </w:r>
      <w:r w:rsidRPr="007A5860">
        <w:rPr>
          <w:rFonts w:ascii="Arial" w:hAnsi="Arial" w:cs="Arial"/>
          <w:sz w:val="22"/>
          <w:szCs w:val="22"/>
        </w:rPr>
        <w:t>Kompletny zestaw drzwiowy o parametrach:</w:t>
      </w:r>
      <w:r w:rsidR="007A5860" w:rsidRPr="007A5860">
        <w:rPr>
          <w:rFonts w:ascii="Arial" w:hAnsi="Arial" w:cs="Arial"/>
          <w:sz w:val="22"/>
          <w:szCs w:val="22"/>
        </w:rPr>
        <w:t xml:space="preserve"> </w:t>
      </w:r>
      <w:r w:rsidRPr="007A5860">
        <w:rPr>
          <w:rFonts w:ascii="Arial" w:hAnsi="Arial" w:cs="Arial"/>
          <w:sz w:val="22"/>
          <w:szCs w:val="22"/>
        </w:rPr>
        <w:t>- antywłamaniowe klasy RC-3</w:t>
      </w:r>
      <w:r w:rsidR="007A5860" w:rsidRPr="007A5860">
        <w:rPr>
          <w:rFonts w:ascii="Arial" w:hAnsi="Arial" w:cs="Arial"/>
          <w:sz w:val="22"/>
          <w:szCs w:val="22"/>
        </w:rPr>
        <w:t xml:space="preserve"> </w:t>
      </w:r>
      <w:r w:rsidRPr="007A5860">
        <w:rPr>
          <w:rFonts w:ascii="Arial" w:hAnsi="Arial" w:cs="Arial"/>
          <w:sz w:val="22"/>
          <w:szCs w:val="22"/>
        </w:rPr>
        <w:t>- 2 zamki kluczowe z wkładką klasy 5</w:t>
      </w:r>
      <w:r w:rsidR="007A5860" w:rsidRPr="007A5860">
        <w:rPr>
          <w:rFonts w:ascii="Arial" w:hAnsi="Arial" w:cs="Arial"/>
          <w:sz w:val="22"/>
          <w:szCs w:val="22"/>
        </w:rPr>
        <w:t xml:space="preserve"> </w:t>
      </w:r>
      <w:r w:rsidRPr="007A5860">
        <w:rPr>
          <w:rFonts w:ascii="Arial" w:hAnsi="Arial" w:cs="Arial"/>
          <w:sz w:val="22"/>
          <w:szCs w:val="22"/>
        </w:rPr>
        <w:t>- szklenie klasy P4</w:t>
      </w:r>
      <w:r w:rsidR="007A5860" w:rsidRPr="007A5860">
        <w:rPr>
          <w:rFonts w:ascii="Arial" w:hAnsi="Arial" w:cs="Arial"/>
          <w:sz w:val="22"/>
          <w:szCs w:val="22"/>
        </w:rPr>
        <w:t xml:space="preserve"> </w:t>
      </w:r>
      <w:r w:rsidRPr="007A5860">
        <w:rPr>
          <w:rFonts w:ascii="Arial" w:hAnsi="Arial" w:cs="Arial"/>
          <w:sz w:val="22"/>
          <w:szCs w:val="22"/>
        </w:rPr>
        <w:t>- kolor jasnoszary RAL 7035</w:t>
      </w:r>
      <w:r w:rsidR="007A5860" w:rsidRPr="007A5860">
        <w:rPr>
          <w:rFonts w:ascii="Arial" w:hAnsi="Arial" w:cs="Arial"/>
          <w:sz w:val="22"/>
          <w:szCs w:val="22"/>
        </w:rPr>
        <w:t xml:space="preserve"> </w:t>
      </w:r>
      <w:r w:rsidRPr="007A5860">
        <w:rPr>
          <w:rFonts w:ascii="Arial" w:hAnsi="Arial" w:cs="Arial"/>
          <w:sz w:val="22"/>
          <w:szCs w:val="22"/>
        </w:rPr>
        <w:t xml:space="preserve">- pionowa </w:t>
      </w:r>
      <w:proofErr w:type="spellStart"/>
      <w:r w:rsidRPr="007A5860">
        <w:rPr>
          <w:rFonts w:ascii="Arial" w:hAnsi="Arial" w:cs="Arial"/>
          <w:sz w:val="22"/>
          <w:szCs w:val="22"/>
        </w:rPr>
        <w:t>dwustranna</w:t>
      </w:r>
      <w:proofErr w:type="spellEnd"/>
      <w:r w:rsidRPr="007A5860">
        <w:rPr>
          <w:rFonts w:ascii="Arial" w:hAnsi="Arial" w:cs="Arial"/>
          <w:sz w:val="22"/>
          <w:szCs w:val="22"/>
        </w:rPr>
        <w:t xml:space="preserve"> antaba</w:t>
      </w:r>
      <w:r w:rsidR="007A5860" w:rsidRPr="007A5860">
        <w:rPr>
          <w:rFonts w:ascii="Arial" w:hAnsi="Arial" w:cs="Arial"/>
          <w:sz w:val="22"/>
          <w:szCs w:val="22"/>
        </w:rPr>
        <w:t xml:space="preserve"> </w:t>
      </w:r>
      <w:r w:rsidR="007A5860">
        <w:rPr>
          <w:rFonts w:ascii="Arial" w:hAnsi="Arial" w:cs="Arial"/>
          <w:sz w:val="22"/>
          <w:szCs w:val="22"/>
        </w:rPr>
        <w:t>–</w:t>
      </w:r>
      <w:r w:rsidRPr="007A5860">
        <w:rPr>
          <w:rFonts w:ascii="Arial" w:hAnsi="Arial" w:cs="Arial"/>
          <w:sz w:val="22"/>
          <w:szCs w:val="22"/>
        </w:rPr>
        <w:t xml:space="preserve"> samozamykacz</w:t>
      </w:r>
    </w:p>
    <w:p w:rsidR="007A5860" w:rsidRPr="007A5860" w:rsidRDefault="007A5860" w:rsidP="007A5860">
      <w:pPr>
        <w:pStyle w:val="Akapitzlist"/>
        <w:numPr>
          <w:ilvl w:val="0"/>
          <w:numId w:val="13"/>
        </w:numPr>
        <w:spacing w:line="276" w:lineRule="auto"/>
        <w:ind w:left="709" w:hanging="284"/>
        <w:jc w:val="both"/>
        <w:rPr>
          <w:rFonts w:ascii="Arial" w:hAnsi="Arial" w:cs="Arial"/>
          <w:sz w:val="22"/>
          <w:szCs w:val="22"/>
        </w:rPr>
      </w:pPr>
      <w:r w:rsidRPr="007A5860">
        <w:rPr>
          <w:rFonts w:ascii="Arial" w:hAnsi="Arial" w:cs="Arial"/>
          <w:sz w:val="22"/>
          <w:szCs w:val="22"/>
        </w:rPr>
        <w:t>Dz2 – Drzwi zewnętrzne dwuskrzydłowe, skrzydła pełne, z naświetlem stałym, antywłamaniowe. Otwór montażowy w murze 220/305cm, przejście użytkowe 2*90/200cm. Kompletny zestaw drzwiowy o parametrach:  antywłamaniowe klasy RC-3 - 2 zamki kluczowe z wkładką klasy 5 - szklenie klasy P4 - kolor jasnoszary RAL 7035 - samozamykacz</w:t>
      </w:r>
    </w:p>
    <w:p w:rsidR="007A5860" w:rsidRPr="007A5860" w:rsidRDefault="007A5860" w:rsidP="007A5860">
      <w:pPr>
        <w:pStyle w:val="Akapitzlist"/>
        <w:numPr>
          <w:ilvl w:val="0"/>
          <w:numId w:val="13"/>
        </w:numPr>
        <w:spacing w:line="276" w:lineRule="auto"/>
        <w:ind w:left="709" w:hanging="284"/>
        <w:jc w:val="both"/>
        <w:rPr>
          <w:rFonts w:ascii="Arial" w:hAnsi="Arial" w:cs="Arial"/>
          <w:sz w:val="22"/>
          <w:szCs w:val="22"/>
        </w:rPr>
      </w:pPr>
      <w:r w:rsidRPr="007A5860">
        <w:rPr>
          <w:rFonts w:ascii="Arial" w:hAnsi="Arial" w:cs="Arial"/>
          <w:sz w:val="22"/>
          <w:szCs w:val="22"/>
        </w:rPr>
        <w:t xml:space="preserve">D1 – Drzwi wewnętrzne akustyczne Rw=32dB, jednoskrzydłowe. Otwór montażowy w murze 120/210cm, przejście użytkowe minimum 100/200cm. Kompletny zestaw drzwiowy o parametrach: - klasa izolacyjności akustycznej </w:t>
      </w:r>
      <w:proofErr w:type="spellStart"/>
      <w:r w:rsidRPr="007A5860">
        <w:rPr>
          <w:rFonts w:ascii="Arial" w:hAnsi="Arial" w:cs="Arial"/>
          <w:sz w:val="22"/>
          <w:szCs w:val="22"/>
        </w:rPr>
        <w:t>Rw</w:t>
      </w:r>
      <w:proofErr w:type="spellEnd"/>
      <w:r w:rsidRPr="007A5860">
        <w:rPr>
          <w:rFonts w:ascii="Arial" w:hAnsi="Arial" w:cs="Arial"/>
          <w:sz w:val="22"/>
          <w:szCs w:val="22"/>
        </w:rPr>
        <w:t xml:space="preserve">=32 </w:t>
      </w:r>
      <w:proofErr w:type="spellStart"/>
      <w:r w:rsidRPr="007A5860">
        <w:rPr>
          <w:rFonts w:ascii="Arial" w:hAnsi="Arial" w:cs="Arial"/>
          <w:sz w:val="22"/>
          <w:szCs w:val="22"/>
        </w:rPr>
        <w:t>dB</w:t>
      </w:r>
      <w:proofErr w:type="spellEnd"/>
      <w:r w:rsidRPr="007A5860">
        <w:rPr>
          <w:rFonts w:ascii="Arial" w:hAnsi="Arial" w:cs="Arial"/>
          <w:sz w:val="22"/>
          <w:szCs w:val="22"/>
        </w:rPr>
        <w:t xml:space="preserve"> (zakres 32÷36 </w:t>
      </w:r>
      <w:proofErr w:type="spellStart"/>
      <w:r w:rsidRPr="007A5860">
        <w:rPr>
          <w:rFonts w:ascii="Arial" w:hAnsi="Arial" w:cs="Arial"/>
          <w:sz w:val="22"/>
          <w:szCs w:val="22"/>
        </w:rPr>
        <w:t>dB</w:t>
      </w:r>
      <w:proofErr w:type="spellEnd"/>
      <w:r w:rsidRPr="007A5860">
        <w:rPr>
          <w:rFonts w:ascii="Arial" w:hAnsi="Arial" w:cs="Arial"/>
          <w:sz w:val="22"/>
          <w:szCs w:val="22"/>
        </w:rPr>
        <w:t xml:space="preserve">) D1=30 </w:t>
      </w:r>
      <w:proofErr w:type="spellStart"/>
      <w:r w:rsidRPr="007A5860">
        <w:rPr>
          <w:rFonts w:ascii="Arial" w:hAnsi="Arial" w:cs="Arial"/>
          <w:sz w:val="22"/>
          <w:szCs w:val="22"/>
        </w:rPr>
        <w:t>dB</w:t>
      </w:r>
      <w:proofErr w:type="spellEnd"/>
      <w:r w:rsidRPr="007A5860">
        <w:rPr>
          <w:rFonts w:ascii="Arial" w:hAnsi="Arial" w:cs="Arial"/>
          <w:sz w:val="22"/>
          <w:szCs w:val="22"/>
        </w:rPr>
        <w:t>. - skrzydło pełne, gładkie, okleina CPL HQ 0,7 mm kolor jasny dąb (1) , boki skrzydła pokryte taśmą ABS. - trzy zawiasy trójelementowe (</w:t>
      </w:r>
      <w:proofErr w:type="spellStart"/>
      <w:r w:rsidRPr="007A5860">
        <w:rPr>
          <w:rFonts w:ascii="Arial" w:hAnsi="Arial" w:cs="Arial"/>
          <w:sz w:val="22"/>
          <w:szCs w:val="22"/>
        </w:rPr>
        <w:t>ośc</w:t>
      </w:r>
      <w:proofErr w:type="spellEnd"/>
      <w:r w:rsidRPr="007A5860">
        <w:rPr>
          <w:rFonts w:ascii="Arial" w:hAnsi="Arial" w:cs="Arial"/>
          <w:sz w:val="22"/>
          <w:szCs w:val="22"/>
        </w:rPr>
        <w:t>. metalowa) - klamka z szyldem, zamek z wkładką patentową - ościeżnica metalowa - uszczelka w ościeżnicy - odporność pożarowa EIS60 - samozamykacz</w:t>
      </w:r>
    </w:p>
    <w:p w:rsidR="007A5860" w:rsidRPr="007A5860" w:rsidRDefault="007A5860" w:rsidP="007A5860">
      <w:pPr>
        <w:pStyle w:val="Akapitzlist"/>
        <w:numPr>
          <w:ilvl w:val="0"/>
          <w:numId w:val="13"/>
        </w:numPr>
        <w:spacing w:line="276" w:lineRule="auto"/>
        <w:ind w:left="709" w:hanging="284"/>
        <w:jc w:val="both"/>
        <w:rPr>
          <w:rFonts w:ascii="Arial" w:hAnsi="Arial" w:cs="Arial"/>
          <w:sz w:val="22"/>
          <w:szCs w:val="22"/>
        </w:rPr>
      </w:pPr>
      <w:r w:rsidRPr="007A5860">
        <w:rPr>
          <w:rFonts w:ascii="Arial" w:hAnsi="Arial" w:cs="Arial"/>
          <w:sz w:val="22"/>
          <w:szCs w:val="22"/>
        </w:rPr>
        <w:t>D2 – Drzwi wewnętrzne jednoskrzydłowe. Otwór montażowy w murze 100/210cm, przejście użytkowe minimum 90/200cm. Kompletny zestaw drzwiowy o parametrach: - skrzydło pełne, gładkie, okleina CPL HQ 0,7 mm kolor jasny dąb (1) , boki skrzydła pokryte taśmą ABS. - trzy zawiasy trójelementowe (</w:t>
      </w:r>
      <w:proofErr w:type="spellStart"/>
      <w:r w:rsidRPr="007A5860">
        <w:rPr>
          <w:rFonts w:ascii="Arial" w:hAnsi="Arial" w:cs="Arial"/>
          <w:sz w:val="22"/>
          <w:szCs w:val="22"/>
        </w:rPr>
        <w:t>ośc</w:t>
      </w:r>
      <w:proofErr w:type="spellEnd"/>
      <w:r w:rsidRPr="007A5860">
        <w:rPr>
          <w:rFonts w:ascii="Arial" w:hAnsi="Arial" w:cs="Arial"/>
          <w:sz w:val="22"/>
          <w:szCs w:val="22"/>
        </w:rPr>
        <w:t>. metalowa) - klamka z szyldem, zamek z wkładką patentową - ościeżnica metalowa - uszczelka w ościeżnicy</w:t>
      </w:r>
    </w:p>
    <w:p w:rsidR="007A5860" w:rsidRPr="007A5860" w:rsidRDefault="007A5860" w:rsidP="007A5860">
      <w:pPr>
        <w:pStyle w:val="Akapitzlist"/>
        <w:numPr>
          <w:ilvl w:val="0"/>
          <w:numId w:val="13"/>
        </w:numPr>
        <w:spacing w:line="276" w:lineRule="auto"/>
        <w:ind w:left="709" w:hanging="284"/>
        <w:jc w:val="both"/>
        <w:rPr>
          <w:rFonts w:ascii="Arial" w:hAnsi="Arial" w:cs="Arial"/>
          <w:sz w:val="22"/>
          <w:szCs w:val="22"/>
        </w:rPr>
      </w:pPr>
      <w:r w:rsidRPr="007A5860">
        <w:rPr>
          <w:rFonts w:ascii="Arial" w:hAnsi="Arial" w:cs="Arial"/>
          <w:sz w:val="22"/>
          <w:szCs w:val="22"/>
        </w:rPr>
        <w:t xml:space="preserve">O1 – Okno zewnętrzne aluminiowe. Otwór montażowy w murze 90/240cm. Dolna część rozwieralno uchylna, górna część stała. Parametry: - szklenie klasy P4 - ramy okna odporności na włamania RC-, - nawietrznik </w:t>
      </w:r>
      <w:proofErr w:type="spellStart"/>
      <w:r w:rsidRPr="007A5860">
        <w:rPr>
          <w:rFonts w:ascii="Arial" w:hAnsi="Arial" w:cs="Arial"/>
          <w:sz w:val="22"/>
          <w:szCs w:val="22"/>
        </w:rPr>
        <w:t>higrosterowalny</w:t>
      </w:r>
      <w:proofErr w:type="spellEnd"/>
      <w:r w:rsidRPr="007A5860">
        <w:rPr>
          <w:rFonts w:ascii="Arial" w:hAnsi="Arial" w:cs="Arial"/>
          <w:sz w:val="22"/>
          <w:szCs w:val="22"/>
        </w:rPr>
        <w:t xml:space="preserve"> z funkcją blokady (oprócz pomieszczenia nr 0.03 )</w:t>
      </w:r>
    </w:p>
    <w:p w:rsidR="007A5860" w:rsidRPr="007A5860" w:rsidRDefault="007A5860" w:rsidP="007A5860">
      <w:pPr>
        <w:pStyle w:val="Akapitzlist"/>
        <w:numPr>
          <w:ilvl w:val="0"/>
          <w:numId w:val="13"/>
        </w:numPr>
        <w:spacing w:line="276" w:lineRule="auto"/>
        <w:ind w:left="709" w:hanging="284"/>
        <w:jc w:val="both"/>
        <w:rPr>
          <w:rFonts w:ascii="Arial" w:hAnsi="Arial" w:cs="Arial"/>
          <w:sz w:val="22"/>
          <w:szCs w:val="22"/>
        </w:rPr>
      </w:pPr>
      <w:r w:rsidRPr="007A5860">
        <w:rPr>
          <w:rFonts w:ascii="Arial" w:hAnsi="Arial" w:cs="Arial"/>
          <w:sz w:val="22"/>
          <w:szCs w:val="22"/>
        </w:rPr>
        <w:lastRenderedPageBreak/>
        <w:t>10.4 PARAPETY − wewnętrzne – MDF białe, − zewnętrzne – blacha cynkowo-tytanowa naturalna</w:t>
      </w:r>
    </w:p>
    <w:p w:rsidR="007A5860" w:rsidRPr="007A5860" w:rsidRDefault="007A5860" w:rsidP="007A5860">
      <w:pPr>
        <w:spacing w:line="276" w:lineRule="auto"/>
        <w:jc w:val="both"/>
        <w:rPr>
          <w:rFonts w:ascii="Arial" w:hAnsi="Arial" w:cs="Arial"/>
          <w:sz w:val="22"/>
          <w:szCs w:val="22"/>
        </w:rPr>
      </w:pPr>
    </w:p>
    <w:p w:rsidR="002E5992" w:rsidRPr="005C1390" w:rsidRDefault="002E5992" w:rsidP="00BB693C">
      <w:pPr>
        <w:pStyle w:val="Tekstpodstawowy"/>
        <w:numPr>
          <w:ilvl w:val="2"/>
          <w:numId w:val="19"/>
        </w:numPr>
        <w:spacing w:line="276" w:lineRule="auto"/>
        <w:rPr>
          <w:rFonts w:ascii="Arial" w:hAnsi="Arial" w:cs="Arial"/>
          <w:b/>
          <w:bCs/>
          <w:sz w:val="22"/>
          <w:szCs w:val="22"/>
        </w:rPr>
      </w:pPr>
      <w:r w:rsidRPr="005C1390">
        <w:rPr>
          <w:rFonts w:ascii="Arial" w:hAnsi="Arial" w:cs="Arial"/>
          <w:b/>
          <w:bCs/>
          <w:sz w:val="22"/>
          <w:szCs w:val="22"/>
        </w:rPr>
        <w:t>Branża Elektryczna</w:t>
      </w:r>
    </w:p>
    <w:p w:rsidR="007A5860" w:rsidRPr="007A5860" w:rsidRDefault="007A5860" w:rsidP="007A5860">
      <w:pPr>
        <w:spacing w:line="276" w:lineRule="auto"/>
        <w:rPr>
          <w:rFonts w:ascii="Arial" w:hAnsi="Arial" w:cs="Arial"/>
          <w:sz w:val="22"/>
          <w:szCs w:val="22"/>
        </w:rPr>
      </w:pPr>
      <w:proofErr w:type="spellStart"/>
      <w:r w:rsidRPr="007A5860">
        <w:rPr>
          <w:rFonts w:ascii="Arial" w:hAnsi="Arial" w:cs="Arial"/>
          <w:sz w:val="22"/>
          <w:szCs w:val="22"/>
        </w:rPr>
        <w:t>W.l.z</w:t>
      </w:r>
      <w:proofErr w:type="spellEnd"/>
      <w:r w:rsidRPr="007A5860">
        <w:rPr>
          <w:rFonts w:ascii="Arial" w:hAnsi="Arial" w:cs="Arial"/>
          <w:sz w:val="22"/>
          <w:szCs w:val="22"/>
        </w:rPr>
        <w:t>. i tablice rozdzielcze:</w:t>
      </w:r>
    </w:p>
    <w:p w:rsidR="002E5992" w:rsidRDefault="007A5860" w:rsidP="007A5860">
      <w:pPr>
        <w:pStyle w:val="Akapitzlist"/>
        <w:numPr>
          <w:ilvl w:val="0"/>
          <w:numId w:val="13"/>
        </w:numPr>
        <w:spacing w:line="276" w:lineRule="auto"/>
        <w:ind w:left="709" w:hanging="284"/>
        <w:jc w:val="both"/>
        <w:rPr>
          <w:rFonts w:ascii="Arial" w:hAnsi="Arial" w:cs="Arial"/>
          <w:sz w:val="22"/>
          <w:szCs w:val="22"/>
        </w:rPr>
      </w:pPr>
      <w:proofErr w:type="spellStart"/>
      <w:r w:rsidRPr="007A5860">
        <w:rPr>
          <w:rFonts w:ascii="Arial" w:hAnsi="Arial" w:cs="Arial"/>
          <w:sz w:val="22"/>
          <w:szCs w:val="22"/>
        </w:rPr>
        <w:t>Wlz</w:t>
      </w:r>
      <w:proofErr w:type="spellEnd"/>
      <w:r w:rsidRPr="007A5860">
        <w:rPr>
          <w:rFonts w:ascii="Arial" w:hAnsi="Arial" w:cs="Arial"/>
          <w:sz w:val="22"/>
          <w:szCs w:val="22"/>
        </w:rPr>
        <w:t xml:space="preserve"> poprowadzić w następujących relacjach: RG-TR1- </w:t>
      </w:r>
      <w:proofErr w:type="spellStart"/>
      <w:r w:rsidRPr="007A5860">
        <w:rPr>
          <w:rFonts w:ascii="Arial" w:hAnsi="Arial" w:cs="Arial"/>
          <w:sz w:val="22"/>
          <w:szCs w:val="22"/>
        </w:rPr>
        <w:t>LgYżo</w:t>
      </w:r>
      <w:proofErr w:type="spellEnd"/>
      <w:r w:rsidRPr="007A5860">
        <w:rPr>
          <w:rFonts w:ascii="Arial" w:hAnsi="Arial" w:cs="Arial"/>
          <w:sz w:val="22"/>
          <w:szCs w:val="22"/>
        </w:rPr>
        <w:t xml:space="preserve"> 5x50mm2.W TR1 zainstalować wyłącznik </w:t>
      </w:r>
      <w:proofErr w:type="spellStart"/>
      <w:r w:rsidRPr="007A5860">
        <w:rPr>
          <w:rFonts w:ascii="Arial" w:hAnsi="Arial" w:cs="Arial"/>
          <w:sz w:val="22"/>
          <w:szCs w:val="22"/>
        </w:rPr>
        <w:t>P.Poż</w:t>
      </w:r>
      <w:proofErr w:type="spellEnd"/>
      <w:r w:rsidRPr="007A5860">
        <w:rPr>
          <w:rFonts w:ascii="Arial" w:hAnsi="Arial" w:cs="Arial"/>
          <w:sz w:val="22"/>
          <w:szCs w:val="22"/>
        </w:rPr>
        <w:t xml:space="preserve"> DPX z cewką wybijakową odcinający zasilanie w pomieszczeniach projektowanego </w:t>
      </w:r>
      <w:proofErr w:type="spellStart"/>
      <w:r w:rsidRPr="007A5860">
        <w:rPr>
          <w:rFonts w:ascii="Arial" w:hAnsi="Arial" w:cs="Arial"/>
          <w:sz w:val="22"/>
          <w:szCs w:val="22"/>
        </w:rPr>
        <w:t>budynku.Przy</w:t>
      </w:r>
      <w:proofErr w:type="spellEnd"/>
      <w:r w:rsidRPr="007A5860">
        <w:rPr>
          <w:rFonts w:ascii="Arial" w:hAnsi="Arial" w:cs="Arial"/>
          <w:sz w:val="22"/>
          <w:szCs w:val="22"/>
        </w:rPr>
        <w:t xml:space="preserve"> wejściach głównych do budynku zainstalować przyciski </w:t>
      </w:r>
      <w:proofErr w:type="spellStart"/>
      <w:r w:rsidRPr="007A5860">
        <w:rPr>
          <w:rFonts w:ascii="Arial" w:hAnsi="Arial" w:cs="Arial"/>
          <w:sz w:val="22"/>
          <w:szCs w:val="22"/>
        </w:rPr>
        <w:t>P.Poż</w:t>
      </w:r>
      <w:proofErr w:type="spellEnd"/>
      <w:r w:rsidRPr="007A5860">
        <w:rPr>
          <w:rFonts w:ascii="Arial" w:hAnsi="Arial" w:cs="Arial"/>
          <w:sz w:val="22"/>
          <w:szCs w:val="22"/>
        </w:rPr>
        <w:t xml:space="preserve">. Należy również zainstalować 2 rozłączniki DPX na wyjściach z baterii UPS i zintegrować je z systemem odcinania zasilania. </w:t>
      </w:r>
      <w:proofErr w:type="spellStart"/>
      <w:r w:rsidRPr="007A5860">
        <w:rPr>
          <w:rFonts w:ascii="Arial" w:hAnsi="Arial" w:cs="Arial"/>
          <w:sz w:val="22"/>
          <w:szCs w:val="22"/>
        </w:rPr>
        <w:t>W.l.z</w:t>
      </w:r>
      <w:proofErr w:type="spellEnd"/>
      <w:r w:rsidRPr="007A5860">
        <w:rPr>
          <w:rFonts w:ascii="Arial" w:hAnsi="Arial" w:cs="Arial"/>
          <w:sz w:val="22"/>
          <w:szCs w:val="22"/>
        </w:rPr>
        <w:t>. podrozdzielni należy prowadzić przewodami układanymi w rurze ochronnej w tynku lub korytach kablowych.</w:t>
      </w:r>
    </w:p>
    <w:p w:rsidR="007A5860" w:rsidRPr="007A5860" w:rsidRDefault="007A5860" w:rsidP="007A5860">
      <w:pPr>
        <w:spacing w:line="276" w:lineRule="auto"/>
        <w:rPr>
          <w:rFonts w:ascii="Arial" w:hAnsi="Arial" w:cs="Arial"/>
          <w:sz w:val="22"/>
          <w:szCs w:val="22"/>
        </w:rPr>
      </w:pPr>
      <w:r w:rsidRPr="007A5860">
        <w:rPr>
          <w:rFonts w:ascii="Arial" w:hAnsi="Arial" w:cs="Arial"/>
          <w:sz w:val="22"/>
          <w:szCs w:val="22"/>
        </w:rPr>
        <w:t xml:space="preserve">Instalacja gniazd i </w:t>
      </w:r>
      <w:proofErr w:type="spellStart"/>
      <w:r w:rsidRPr="007A5860">
        <w:rPr>
          <w:rFonts w:ascii="Arial" w:hAnsi="Arial" w:cs="Arial"/>
          <w:sz w:val="22"/>
          <w:szCs w:val="22"/>
        </w:rPr>
        <w:t>pkt.zasilających</w:t>
      </w:r>
      <w:proofErr w:type="spellEnd"/>
      <w:r w:rsidRPr="007A5860">
        <w:rPr>
          <w:rFonts w:ascii="Arial" w:hAnsi="Arial" w:cs="Arial"/>
          <w:sz w:val="22"/>
          <w:szCs w:val="22"/>
        </w:rPr>
        <w:t>:</w:t>
      </w:r>
    </w:p>
    <w:p w:rsidR="007A5860" w:rsidRPr="007F0D17" w:rsidRDefault="007A5860" w:rsidP="007A5860">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t xml:space="preserve">Obwody 1- 3-fazowe prowadzić w tynku i korytach kablowych. Instalacja wtynkowa i natynkowa </w:t>
      </w:r>
      <w:r w:rsidR="007F0D17" w:rsidRPr="007F0D17">
        <w:rPr>
          <w:rFonts w:ascii="Arial" w:hAnsi="Arial" w:cs="Arial"/>
          <w:sz w:val="22"/>
          <w:szCs w:val="22"/>
        </w:rPr>
        <w:t>s</w:t>
      </w:r>
      <w:r w:rsidRPr="007F0D17">
        <w:rPr>
          <w:rFonts w:ascii="Arial" w:hAnsi="Arial" w:cs="Arial"/>
          <w:sz w:val="22"/>
          <w:szCs w:val="22"/>
        </w:rPr>
        <w:t>zczelna w miejscach gdzie może pojawić się wilgoć min IP44 i 65 . Gniazda wtykowe</w:t>
      </w:r>
      <w:r w:rsidR="007F0D17" w:rsidRPr="007F0D17">
        <w:rPr>
          <w:rFonts w:ascii="Arial" w:hAnsi="Arial" w:cs="Arial"/>
          <w:sz w:val="22"/>
          <w:szCs w:val="22"/>
        </w:rPr>
        <w:t xml:space="preserve"> </w:t>
      </w:r>
      <w:r w:rsidRPr="007F0D17">
        <w:rPr>
          <w:rFonts w:ascii="Arial" w:hAnsi="Arial" w:cs="Arial"/>
          <w:sz w:val="22"/>
          <w:szCs w:val="22"/>
        </w:rPr>
        <w:t>instalować: na wysokości 0,3m i 1,15m,1,10m,1,50 m. W gniazdach zamontować ogranicznik</w:t>
      </w:r>
      <w:r w:rsidR="007F0D17" w:rsidRPr="007F0D17">
        <w:rPr>
          <w:rFonts w:ascii="Arial" w:hAnsi="Arial" w:cs="Arial"/>
          <w:sz w:val="22"/>
          <w:szCs w:val="22"/>
        </w:rPr>
        <w:t xml:space="preserve"> </w:t>
      </w:r>
      <w:r w:rsidRPr="007F0D17">
        <w:rPr>
          <w:rFonts w:ascii="Arial" w:hAnsi="Arial" w:cs="Arial"/>
          <w:sz w:val="22"/>
          <w:szCs w:val="22"/>
        </w:rPr>
        <w:t>przepięć.</w:t>
      </w:r>
      <w:r w:rsidR="007F0D17" w:rsidRPr="007F0D17">
        <w:rPr>
          <w:rFonts w:ascii="Arial" w:hAnsi="Arial" w:cs="Arial"/>
          <w:sz w:val="22"/>
          <w:szCs w:val="22"/>
        </w:rPr>
        <w:t xml:space="preserve"> </w:t>
      </w:r>
      <w:r w:rsidRPr="007F0D17">
        <w:rPr>
          <w:rFonts w:ascii="Arial" w:hAnsi="Arial" w:cs="Arial"/>
          <w:sz w:val="22"/>
          <w:szCs w:val="22"/>
        </w:rPr>
        <w:t>Gniazda należy trasować w sposób minimalizujący pola EM w pokoju mikroskopu (prowadzić</w:t>
      </w:r>
      <w:r w:rsidR="007F0D17" w:rsidRPr="007F0D17">
        <w:rPr>
          <w:rFonts w:ascii="Arial" w:hAnsi="Arial" w:cs="Arial"/>
          <w:sz w:val="22"/>
          <w:szCs w:val="22"/>
        </w:rPr>
        <w:t xml:space="preserve"> </w:t>
      </w:r>
      <w:r w:rsidRPr="007F0D17">
        <w:rPr>
          <w:rFonts w:ascii="Arial" w:hAnsi="Arial" w:cs="Arial"/>
          <w:sz w:val="22"/>
          <w:szCs w:val="22"/>
        </w:rPr>
        <w:t>kable jak najdalej od kolumny mikroskopu). Zadbać o takie trasowanie kabli elektrycznych, by</w:t>
      </w:r>
      <w:r w:rsidR="007F0D17" w:rsidRPr="007F0D17">
        <w:rPr>
          <w:rFonts w:ascii="Arial" w:hAnsi="Arial" w:cs="Arial"/>
          <w:sz w:val="22"/>
          <w:szCs w:val="22"/>
        </w:rPr>
        <w:t xml:space="preserve"> </w:t>
      </w:r>
      <w:r w:rsidRPr="007F0D17">
        <w:rPr>
          <w:rFonts w:ascii="Arial" w:hAnsi="Arial" w:cs="Arial"/>
          <w:sz w:val="22"/>
          <w:szCs w:val="22"/>
        </w:rPr>
        <w:t>ograniczać zakłócenia EMI (nie puszczamy kabli poprzez pomieszczenie mikroskopu nad i pod</w:t>
      </w:r>
      <w:r w:rsidR="007F0D17" w:rsidRPr="007F0D17">
        <w:rPr>
          <w:rFonts w:ascii="Arial" w:hAnsi="Arial" w:cs="Arial"/>
          <w:sz w:val="22"/>
          <w:szCs w:val="22"/>
        </w:rPr>
        <w:t xml:space="preserve"> </w:t>
      </w:r>
      <w:r w:rsidRPr="007F0D17">
        <w:rPr>
          <w:rFonts w:ascii="Arial" w:hAnsi="Arial" w:cs="Arial"/>
          <w:sz w:val="22"/>
          <w:szCs w:val="22"/>
        </w:rPr>
        <w:t xml:space="preserve">kolumną). Nie robić pętli z przewodów wokół mikroskopów – </w:t>
      </w:r>
      <w:proofErr w:type="spellStart"/>
      <w:r w:rsidRPr="007F0D17">
        <w:rPr>
          <w:rFonts w:ascii="Arial" w:hAnsi="Arial" w:cs="Arial"/>
          <w:sz w:val="22"/>
          <w:szCs w:val="22"/>
        </w:rPr>
        <w:t>tzn.prowadzić</w:t>
      </w:r>
      <w:proofErr w:type="spellEnd"/>
      <w:r w:rsidRPr="007F0D17">
        <w:rPr>
          <w:rFonts w:ascii="Arial" w:hAnsi="Arial" w:cs="Arial"/>
          <w:sz w:val="22"/>
          <w:szCs w:val="22"/>
        </w:rPr>
        <w:t xml:space="preserve"> źródło zasilania po</w:t>
      </w:r>
      <w:r w:rsidR="007F0D17" w:rsidRPr="007F0D17">
        <w:rPr>
          <w:rFonts w:ascii="Arial" w:hAnsi="Arial" w:cs="Arial"/>
          <w:sz w:val="22"/>
          <w:szCs w:val="22"/>
        </w:rPr>
        <w:t xml:space="preserve"> </w:t>
      </w:r>
      <w:r w:rsidRPr="007F0D17">
        <w:rPr>
          <w:rFonts w:ascii="Arial" w:hAnsi="Arial" w:cs="Arial"/>
          <w:sz w:val="22"/>
          <w:szCs w:val="22"/>
        </w:rPr>
        <w:t>jednaj stronie budynku.</w:t>
      </w:r>
    </w:p>
    <w:p w:rsidR="007A5860" w:rsidRPr="007A5860" w:rsidRDefault="007A5860" w:rsidP="007F0D17">
      <w:pPr>
        <w:spacing w:line="276" w:lineRule="auto"/>
        <w:rPr>
          <w:rFonts w:ascii="Arial" w:hAnsi="Arial" w:cs="Arial"/>
          <w:sz w:val="22"/>
          <w:szCs w:val="22"/>
        </w:rPr>
      </w:pPr>
      <w:r w:rsidRPr="007A5860">
        <w:rPr>
          <w:rFonts w:ascii="Arial" w:hAnsi="Arial" w:cs="Arial"/>
          <w:sz w:val="22"/>
          <w:szCs w:val="22"/>
        </w:rPr>
        <w:t>Podłączenie mikroskopów:</w:t>
      </w:r>
    </w:p>
    <w:p w:rsidR="007A5860" w:rsidRDefault="007A5860" w:rsidP="007F0D17">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t>Umieścić w pomieszczeniu, w którym zlokalizowany zostanie UPS punkt przyłączeniowy (dobrze</w:t>
      </w:r>
      <w:r w:rsidR="007F0D17" w:rsidRPr="007F0D17">
        <w:rPr>
          <w:rFonts w:ascii="Arial" w:hAnsi="Arial" w:cs="Arial"/>
          <w:sz w:val="22"/>
          <w:szCs w:val="22"/>
        </w:rPr>
        <w:t xml:space="preserve"> </w:t>
      </w:r>
      <w:r w:rsidRPr="007F0D17">
        <w:rPr>
          <w:rFonts w:ascii="Arial" w:hAnsi="Arial" w:cs="Arial"/>
          <w:sz w:val="22"/>
          <w:szCs w:val="22"/>
        </w:rPr>
        <w:t>w tym celu sprawdza się zastosowanie rozłącznika izolacyjnego FR 304 32A, do którego należy</w:t>
      </w:r>
      <w:r w:rsidR="007F0D17" w:rsidRPr="007F0D17">
        <w:rPr>
          <w:rFonts w:ascii="Arial" w:hAnsi="Arial" w:cs="Arial"/>
          <w:sz w:val="22"/>
          <w:szCs w:val="22"/>
        </w:rPr>
        <w:t xml:space="preserve"> </w:t>
      </w:r>
      <w:r w:rsidRPr="007F0D17">
        <w:rPr>
          <w:rFonts w:ascii="Arial" w:hAnsi="Arial" w:cs="Arial"/>
          <w:sz w:val="22"/>
          <w:szCs w:val="22"/>
        </w:rPr>
        <w:t xml:space="preserve">doprowadzić zasilanie 3-fazowew przypadku mikroskopu </w:t>
      </w:r>
      <w:proofErr w:type="spellStart"/>
      <w:r w:rsidRPr="007F0D17">
        <w:rPr>
          <w:rFonts w:ascii="Arial" w:hAnsi="Arial" w:cs="Arial"/>
          <w:sz w:val="22"/>
          <w:szCs w:val="22"/>
        </w:rPr>
        <w:t>Titan</w:t>
      </w:r>
      <w:proofErr w:type="spellEnd"/>
      <w:r w:rsidRPr="007F0D17">
        <w:rPr>
          <w:rFonts w:ascii="Arial" w:hAnsi="Arial" w:cs="Arial"/>
          <w:sz w:val="22"/>
          <w:szCs w:val="22"/>
        </w:rPr>
        <w:t>, a 1fazowe w przypadku</w:t>
      </w:r>
      <w:r w:rsidR="007F0D17" w:rsidRPr="007F0D17">
        <w:rPr>
          <w:rFonts w:ascii="Arial" w:hAnsi="Arial" w:cs="Arial"/>
          <w:sz w:val="22"/>
          <w:szCs w:val="22"/>
        </w:rPr>
        <w:t xml:space="preserve"> </w:t>
      </w:r>
      <w:r w:rsidRPr="007F0D17">
        <w:rPr>
          <w:rFonts w:ascii="Arial" w:hAnsi="Arial" w:cs="Arial"/>
          <w:sz w:val="22"/>
          <w:szCs w:val="22"/>
        </w:rPr>
        <w:t xml:space="preserve">mikroskopu </w:t>
      </w:r>
      <w:proofErr w:type="spellStart"/>
      <w:r w:rsidRPr="007F0D17">
        <w:rPr>
          <w:rFonts w:ascii="Arial" w:hAnsi="Arial" w:cs="Arial"/>
          <w:sz w:val="22"/>
          <w:szCs w:val="22"/>
        </w:rPr>
        <w:t>Scios</w:t>
      </w:r>
      <w:proofErr w:type="spellEnd"/>
      <w:r w:rsidRPr="007F0D17">
        <w:rPr>
          <w:rFonts w:ascii="Arial" w:hAnsi="Arial" w:cs="Arial"/>
          <w:sz w:val="22"/>
          <w:szCs w:val="22"/>
        </w:rPr>
        <w:t xml:space="preserve"> 2 kablem niezależnie od pozostałej instalacji budynku). Do rozłącznika</w:t>
      </w:r>
      <w:r w:rsidR="007F0D17" w:rsidRPr="007F0D17">
        <w:rPr>
          <w:rFonts w:ascii="Arial" w:hAnsi="Arial" w:cs="Arial"/>
          <w:sz w:val="22"/>
          <w:szCs w:val="22"/>
        </w:rPr>
        <w:t xml:space="preserve"> </w:t>
      </w:r>
      <w:r w:rsidRPr="007F0D17">
        <w:rPr>
          <w:rFonts w:ascii="Arial" w:hAnsi="Arial" w:cs="Arial"/>
          <w:sz w:val="22"/>
          <w:szCs w:val="22"/>
        </w:rPr>
        <w:t>poprowadzić z co najmniej 1.5m zapasem (bezpieczny zapas na podłączenie UPS) kabel do</w:t>
      </w:r>
      <w:r w:rsidR="007F0D17" w:rsidRPr="007F0D17">
        <w:rPr>
          <w:rFonts w:ascii="Arial" w:hAnsi="Arial" w:cs="Arial"/>
          <w:sz w:val="22"/>
          <w:szCs w:val="22"/>
        </w:rPr>
        <w:t xml:space="preserve"> </w:t>
      </w:r>
      <w:r w:rsidRPr="007F0D17">
        <w:rPr>
          <w:rFonts w:ascii="Arial" w:hAnsi="Arial" w:cs="Arial"/>
          <w:sz w:val="22"/>
          <w:szCs w:val="22"/>
        </w:rPr>
        <w:t xml:space="preserve">gniazda 5p/32Aw przypadku </w:t>
      </w:r>
      <w:proofErr w:type="spellStart"/>
      <w:r w:rsidRPr="007F0D17">
        <w:rPr>
          <w:rFonts w:ascii="Arial" w:hAnsi="Arial" w:cs="Arial"/>
          <w:sz w:val="22"/>
          <w:szCs w:val="22"/>
        </w:rPr>
        <w:t>Titan,a</w:t>
      </w:r>
      <w:proofErr w:type="spellEnd"/>
      <w:r w:rsidRPr="007F0D17">
        <w:rPr>
          <w:rFonts w:ascii="Arial" w:hAnsi="Arial" w:cs="Arial"/>
          <w:sz w:val="22"/>
          <w:szCs w:val="22"/>
        </w:rPr>
        <w:t xml:space="preserve"> w przypadku </w:t>
      </w:r>
      <w:proofErr w:type="spellStart"/>
      <w:r w:rsidRPr="007F0D17">
        <w:rPr>
          <w:rFonts w:ascii="Arial" w:hAnsi="Arial" w:cs="Arial"/>
          <w:sz w:val="22"/>
          <w:szCs w:val="22"/>
        </w:rPr>
        <w:t>Scios</w:t>
      </w:r>
      <w:proofErr w:type="spellEnd"/>
      <w:r w:rsidRPr="007F0D17">
        <w:rPr>
          <w:rFonts w:ascii="Arial" w:hAnsi="Arial" w:cs="Arial"/>
          <w:sz w:val="22"/>
          <w:szCs w:val="22"/>
        </w:rPr>
        <w:t xml:space="preserve"> 2 3p/32A umieszczonego w</w:t>
      </w:r>
      <w:r w:rsidR="007F0D17" w:rsidRPr="007F0D17">
        <w:rPr>
          <w:rFonts w:ascii="Arial" w:hAnsi="Arial" w:cs="Arial"/>
          <w:sz w:val="22"/>
          <w:szCs w:val="22"/>
        </w:rPr>
        <w:t xml:space="preserve"> pomieszczeniu mikroskopu. Kabel ten powinien w jak najmniejszym stopniu przechodzić przez pomieszczenie mikroskopu. Gniazdo 5p/32A lub 3p/32A z podłączonymi fazami należy umieścić w pobliżu szafy zasilającej opisanej jako Power </w:t>
      </w:r>
      <w:proofErr w:type="spellStart"/>
      <w:r w:rsidR="007F0D17" w:rsidRPr="007F0D17">
        <w:rPr>
          <w:rFonts w:ascii="Arial" w:hAnsi="Arial" w:cs="Arial"/>
          <w:sz w:val="22"/>
          <w:szCs w:val="22"/>
        </w:rPr>
        <w:t>Cabinet</w:t>
      </w:r>
      <w:proofErr w:type="spellEnd"/>
      <w:r w:rsidR="007F0D17" w:rsidRPr="007F0D17">
        <w:rPr>
          <w:rFonts w:ascii="Arial" w:hAnsi="Arial" w:cs="Arial"/>
          <w:sz w:val="22"/>
          <w:szCs w:val="22"/>
        </w:rPr>
        <w:t xml:space="preserve">-to dla </w:t>
      </w:r>
      <w:proofErr w:type="spellStart"/>
      <w:r w:rsidR="007F0D17" w:rsidRPr="007F0D17">
        <w:rPr>
          <w:rFonts w:ascii="Arial" w:hAnsi="Arial" w:cs="Arial"/>
          <w:sz w:val="22"/>
          <w:szCs w:val="22"/>
        </w:rPr>
        <w:t>Titan</w:t>
      </w:r>
      <w:proofErr w:type="spellEnd"/>
      <w:r w:rsidR="007F0D17" w:rsidRPr="007F0D17">
        <w:rPr>
          <w:rFonts w:ascii="Arial" w:hAnsi="Arial" w:cs="Arial"/>
          <w:sz w:val="22"/>
          <w:szCs w:val="22"/>
        </w:rPr>
        <w:t xml:space="preserve">, a </w:t>
      </w:r>
      <w:proofErr w:type="spellStart"/>
      <w:r w:rsidR="007F0D17" w:rsidRPr="007F0D17">
        <w:rPr>
          <w:rFonts w:ascii="Arial" w:hAnsi="Arial" w:cs="Arial"/>
          <w:sz w:val="22"/>
          <w:szCs w:val="22"/>
        </w:rPr>
        <w:t>Electronic</w:t>
      </w:r>
      <w:proofErr w:type="spellEnd"/>
      <w:r w:rsidR="007F0D17" w:rsidRPr="007F0D17">
        <w:rPr>
          <w:rFonts w:ascii="Arial" w:hAnsi="Arial" w:cs="Arial"/>
          <w:sz w:val="22"/>
          <w:szCs w:val="22"/>
        </w:rPr>
        <w:t xml:space="preserve"> </w:t>
      </w:r>
      <w:proofErr w:type="spellStart"/>
      <w:r w:rsidR="007F0D17" w:rsidRPr="007F0D17">
        <w:rPr>
          <w:rFonts w:ascii="Arial" w:hAnsi="Arial" w:cs="Arial"/>
          <w:sz w:val="22"/>
          <w:szCs w:val="22"/>
        </w:rPr>
        <w:t>Console</w:t>
      </w:r>
      <w:proofErr w:type="spellEnd"/>
      <w:r w:rsidR="007F0D17" w:rsidRPr="007F0D17">
        <w:rPr>
          <w:rFonts w:ascii="Arial" w:hAnsi="Arial" w:cs="Arial"/>
          <w:sz w:val="22"/>
          <w:szCs w:val="22"/>
        </w:rPr>
        <w:t xml:space="preserve">-dla </w:t>
      </w:r>
      <w:proofErr w:type="spellStart"/>
      <w:r w:rsidR="007F0D17" w:rsidRPr="007F0D17">
        <w:rPr>
          <w:rFonts w:ascii="Arial" w:hAnsi="Arial" w:cs="Arial"/>
          <w:sz w:val="22"/>
          <w:szCs w:val="22"/>
        </w:rPr>
        <w:t>Scios</w:t>
      </w:r>
      <w:proofErr w:type="spellEnd"/>
      <w:r w:rsidR="007F0D17" w:rsidRPr="007F0D17">
        <w:rPr>
          <w:rFonts w:ascii="Arial" w:hAnsi="Arial" w:cs="Arial"/>
          <w:sz w:val="22"/>
          <w:szCs w:val="22"/>
        </w:rPr>
        <w:t xml:space="preserve"> 2 (w pobliżu prawego tylnego rogu na ściance działowej między pomieszczeniem technicznym a mikroskopowym. Zarówno sam rozłącznik, jak i gniazdo 5p/32A lub 3p/32A muszą być podłączone do bezpieczników zwłocznych 32A-Titan, 25A-Scios 2 o charakterystyce C i z pominięciem </w:t>
      </w:r>
      <w:proofErr w:type="spellStart"/>
      <w:r w:rsidR="007F0D17" w:rsidRPr="007F0D17">
        <w:rPr>
          <w:rFonts w:ascii="Arial" w:hAnsi="Arial" w:cs="Arial"/>
          <w:sz w:val="22"/>
          <w:szCs w:val="22"/>
        </w:rPr>
        <w:t>różnicówki</w:t>
      </w:r>
      <w:proofErr w:type="spellEnd"/>
      <w:r w:rsidR="007F0D17" w:rsidRPr="007F0D17">
        <w:rPr>
          <w:rFonts w:ascii="Arial" w:hAnsi="Arial" w:cs="Arial"/>
          <w:sz w:val="22"/>
          <w:szCs w:val="22"/>
        </w:rPr>
        <w:t xml:space="preserve"> lub </w:t>
      </w:r>
      <w:proofErr w:type="spellStart"/>
      <w:r w:rsidR="007F0D17" w:rsidRPr="007F0D17">
        <w:rPr>
          <w:rFonts w:ascii="Arial" w:hAnsi="Arial" w:cs="Arial"/>
          <w:sz w:val="22"/>
          <w:szCs w:val="22"/>
        </w:rPr>
        <w:t>różnicówka</w:t>
      </w:r>
      <w:proofErr w:type="spellEnd"/>
      <w:r w:rsidR="007F0D17" w:rsidRPr="007F0D17">
        <w:rPr>
          <w:rFonts w:ascii="Arial" w:hAnsi="Arial" w:cs="Arial"/>
          <w:sz w:val="22"/>
          <w:szCs w:val="22"/>
        </w:rPr>
        <w:t xml:space="preserve"> o prądzie &gt;300 </w:t>
      </w:r>
      <w:proofErr w:type="spellStart"/>
      <w:r w:rsidR="007F0D17" w:rsidRPr="007F0D17">
        <w:rPr>
          <w:rFonts w:ascii="Arial" w:hAnsi="Arial" w:cs="Arial"/>
          <w:sz w:val="22"/>
          <w:szCs w:val="22"/>
        </w:rPr>
        <w:t>mA</w:t>
      </w:r>
      <w:proofErr w:type="spellEnd"/>
      <w:r w:rsidR="007F0D17" w:rsidRPr="007F0D17">
        <w:rPr>
          <w:rFonts w:ascii="Arial" w:hAnsi="Arial" w:cs="Arial"/>
          <w:sz w:val="22"/>
          <w:szCs w:val="22"/>
        </w:rPr>
        <w:t xml:space="preserve">, UPS dostarczany wraz z pozostałymi urządzeniami mikroskopu. Parametry dla </w:t>
      </w:r>
      <w:proofErr w:type="spellStart"/>
      <w:r w:rsidR="007F0D17" w:rsidRPr="007F0D17">
        <w:rPr>
          <w:rFonts w:ascii="Arial" w:hAnsi="Arial" w:cs="Arial"/>
          <w:sz w:val="22"/>
          <w:szCs w:val="22"/>
        </w:rPr>
        <w:t>Titan</w:t>
      </w:r>
      <w:proofErr w:type="spellEnd"/>
      <w:r w:rsidR="007F0D17" w:rsidRPr="007F0D17">
        <w:rPr>
          <w:rFonts w:ascii="Arial" w:hAnsi="Arial" w:cs="Arial"/>
          <w:sz w:val="22"/>
          <w:szCs w:val="22"/>
        </w:rPr>
        <w:t xml:space="preserve"> 10-120kVA – układ faz 3:3 dla </w:t>
      </w:r>
      <w:proofErr w:type="spellStart"/>
      <w:r w:rsidR="007F0D17" w:rsidRPr="007F0D17">
        <w:rPr>
          <w:rFonts w:ascii="Arial" w:hAnsi="Arial" w:cs="Arial"/>
          <w:sz w:val="22"/>
          <w:szCs w:val="22"/>
        </w:rPr>
        <w:t>Scios</w:t>
      </w:r>
      <w:proofErr w:type="spellEnd"/>
      <w:r w:rsidR="007F0D17" w:rsidRPr="007F0D17">
        <w:rPr>
          <w:rFonts w:ascii="Arial" w:hAnsi="Arial" w:cs="Arial"/>
          <w:sz w:val="22"/>
          <w:szCs w:val="22"/>
        </w:rPr>
        <w:t xml:space="preserve"> 2 1-10kVA układ faz 1:1</w:t>
      </w:r>
    </w:p>
    <w:p w:rsidR="007F0D17" w:rsidRPr="007F0D17" w:rsidRDefault="007F0D17" w:rsidP="007F0D17">
      <w:pPr>
        <w:spacing w:line="276" w:lineRule="auto"/>
        <w:rPr>
          <w:rFonts w:ascii="Arial" w:hAnsi="Arial" w:cs="Arial"/>
          <w:sz w:val="22"/>
          <w:szCs w:val="22"/>
        </w:rPr>
      </w:pPr>
      <w:r w:rsidRPr="007F0D17">
        <w:rPr>
          <w:rFonts w:ascii="Arial" w:hAnsi="Arial" w:cs="Arial"/>
          <w:sz w:val="22"/>
          <w:szCs w:val="22"/>
        </w:rPr>
        <w:t>Oświetlenie podstawowe:</w:t>
      </w:r>
    </w:p>
    <w:p w:rsidR="007F0D17" w:rsidRDefault="007F0D17" w:rsidP="007F0D17">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t xml:space="preserve">Instalację oświetleniową wykonać jako wtynkową i natynkową prowadzoną w rurkach i korytkach kablowych. Typy opraw pokazano na rzutach. należy zwrócić uwagę, by zastosowane źródła światła nie generowały pól </w:t>
      </w:r>
      <w:proofErr w:type="spellStart"/>
      <w:r w:rsidRPr="007F0D17">
        <w:rPr>
          <w:rFonts w:ascii="Arial" w:hAnsi="Arial" w:cs="Arial"/>
          <w:sz w:val="22"/>
          <w:szCs w:val="22"/>
        </w:rPr>
        <w:t>elektromagnetycznych,a</w:t>
      </w:r>
      <w:proofErr w:type="spellEnd"/>
      <w:r w:rsidRPr="007F0D17">
        <w:rPr>
          <w:rFonts w:ascii="Arial" w:hAnsi="Arial" w:cs="Arial"/>
          <w:sz w:val="22"/>
          <w:szCs w:val="22"/>
        </w:rPr>
        <w:t xml:space="preserve"> natężenie oświetlenia w pomieszczeniach mikroskopów wynosić musi 700-800 Lux. Należy zwrócić uwagę, aby lampy nie były umieszczone bezpośrednio nad miejscem ulokowania kolumny mikroskopu</w:t>
      </w:r>
    </w:p>
    <w:p w:rsidR="007F0D17" w:rsidRPr="007F0D17" w:rsidRDefault="007F0D17" w:rsidP="007F0D17">
      <w:pPr>
        <w:spacing w:line="276" w:lineRule="auto"/>
        <w:jc w:val="both"/>
        <w:rPr>
          <w:rFonts w:ascii="Arial" w:hAnsi="Arial" w:cs="Arial"/>
          <w:sz w:val="22"/>
          <w:szCs w:val="22"/>
        </w:rPr>
      </w:pPr>
      <w:r w:rsidRPr="007F0D17">
        <w:rPr>
          <w:rFonts w:ascii="Arial" w:hAnsi="Arial" w:cs="Arial"/>
          <w:sz w:val="22"/>
          <w:szCs w:val="22"/>
        </w:rPr>
        <w:t>Oświetlenie awaryjne:</w:t>
      </w:r>
    </w:p>
    <w:p w:rsidR="007A5860" w:rsidRDefault="007F0D17" w:rsidP="007F0D17">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lastRenderedPageBreak/>
        <w:t xml:space="preserve">Dla oświetlenia awaryjnego i ewakuacyjnego zastosowano lampy z modułami AW w miejscach wskazanych na rysunkach do podtrzymania zasilania w przypadku zaniku napięcia. Czas pracy opraw 1 godz. Natężenie oświetlenia nie może wynosić mniej niż 1lx,a przy punktach pierwszej pomocy oraz urządzeniach </w:t>
      </w:r>
      <w:proofErr w:type="spellStart"/>
      <w:r w:rsidRPr="007F0D17">
        <w:rPr>
          <w:rFonts w:ascii="Arial" w:hAnsi="Arial" w:cs="Arial"/>
          <w:sz w:val="22"/>
          <w:szCs w:val="22"/>
        </w:rPr>
        <w:t>P.Poż</w:t>
      </w:r>
      <w:proofErr w:type="spellEnd"/>
      <w:r w:rsidRPr="007F0D17">
        <w:rPr>
          <w:rFonts w:ascii="Arial" w:hAnsi="Arial" w:cs="Arial"/>
          <w:sz w:val="22"/>
          <w:szCs w:val="22"/>
        </w:rPr>
        <w:t xml:space="preserve"> 5lx.</w:t>
      </w:r>
    </w:p>
    <w:p w:rsidR="007F0D17" w:rsidRPr="007F0D17" w:rsidRDefault="007F0D17" w:rsidP="007F0D17">
      <w:pPr>
        <w:spacing w:line="276" w:lineRule="auto"/>
        <w:jc w:val="both"/>
        <w:rPr>
          <w:rFonts w:ascii="Arial" w:hAnsi="Arial" w:cs="Arial"/>
          <w:sz w:val="22"/>
          <w:szCs w:val="22"/>
        </w:rPr>
      </w:pPr>
      <w:r w:rsidRPr="007F0D17">
        <w:rPr>
          <w:rFonts w:ascii="Arial" w:hAnsi="Arial" w:cs="Arial"/>
          <w:sz w:val="22"/>
          <w:szCs w:val="22"/>
        </w:rPr>
        <w:t>Instalacja internetowa i telefoniczna:</w:t>
      </w:r>
    </w:p>
    <w:p w:rsidR="007F0D17" w:rsidRPr="007F0D17" w:rsidRDefault="007F0D17" w:rsidP="007F0D17">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t xml:space="preserve">Internet(zalecane 1 </w:t>
      </w:r>
      <w:proofErr w:type="spellStart"/>
      <w:r w:rsidRPr="007F0D17">
        <w:rPr>
          <w:rFonts w:ascii="Arial" w:hAnsi="Arial" w:cs="Arial"/>
          <w:sz w:val="22"/>
          <w:szCs w:val="22"/>
        </w:rPr>
        <w:t>Gbps</w:t>
      </w:r>
      <w:proofErr w:type="spellEnd"/>
      <w:r w:rsidRPr="007F0D17">
        <w:rPr>
          <w:rFonts w:ascii="Arial" w:hAnsi="Arial" w:cs="Arial"/>
          <w:sz w:val="22"/>
          <w:szCs w:val="22"/>
        </w:rPr>
        <w:t>). Z szafy GPD zlokalizowanej w pom 7A należy doprowadzić do każdego pomieszczenia mikroskopu przewody „</w:t>
      </w:r>
      <w:proofErr w:type="spellStart"/>
      <w:r w:rsidRPr="007F0D17">
        <w:rPr>
          <w:rFonts w:ascii="Arial" w:hAnsi="Arial" w:cs="Arial"/>
          <w:sz w:val="22"/>
          <w:szCs w:val="22"/>
        </w:rPr>
        <w:t>skrętkowe</w:t>
      </w:r>
      <w:proofErr w:type="spellEnd"/>
      <w:r w:rsidRPr="007F0D17">
        <w:rPr>
          <w:rFonts w:ascii="Arial" w:hAnsi="Arial" w:cs="Arial"/>
          <w:sz w:val="22"/>
          <w:szCs w:val="22"/>
        </w:rPr>
        <w:t>” kategoria 6.W każdym pomieszczeniu mikroskopu mają się znaleźć 4 gniazda RJ45 i 2 gniazda RJ11. Okablowanie prowadzić podtynkowo w rurkach osłonowych lub korytach. Instalację należy rozpocząć od odcinków najdłuższych; W trakcie instalacji należy przestrzegać minimalnego zgięcia kabla; Należy unikać miejsc, gdzie mogą wystąpić zakłócenia; Przy przejściach przez ściany lub stropy bezwzględnie należy stosować przepusty rurowe z rur typu RL Należy zachować bezpieczną odległość od kabli instalacji elektrycznych; Przecięcia z liniami elektrycznymi należy wykonać pod kątem 90 st.; Przy szafie dystrybucyjnej należy pozostawić ok. 3m kabla, natomiast przy gniazdach ok.30-50cm; Po zakończeniu robót należy wykonać niezbędne pomiary i dołączyć je do sporządzonej dokumentacji powykonawczej wraz z atestami i certyfikatami na użyte  komponenty. Ze względu na zbyt długi odcinek (GPD-pomieszczenia mikroskopu)należy wykonać punkt pośredni z szafą „Rakową” –lokalizacja szafki na rysunku nr E-01.</w:t>
      </w:r>
    </w:p>
    <w:p w:rsidR="007F0D17" w:rsidRPr="007F0D17" w:rsidRDefault="007F0D17" w:rsidP="007F0D17">
      <w:pPr>
        <w:spacing w:line="276" w:lineRule="auto"/>
        <w:jc w:val="both"/>
        <w:rPr>
          <w:rFonts w:ascii="Arial" w:hAnsi="Arial" w:cs="Arial"/>
          <w:sz w:val="22"/>
          <w:szCs w:val="22"/>
        </w:rPr>
      </w:pPr>
      <w:r w:rsidRPr="007F0D17">
        <w:rPr>
          <w:rFonts w:ascii="Arial" w:hAnsi="Arial" w:cs="Arial"/>
          <w:sz w:val="22"/>
          <w:szCs w:val="22"/>
        </w:rPr>
        <w:t>Instalacja alarmowa:</w:t>
      </w:r>
    </w:p>
    <w:p w:rsidR="007F0D17" w:rsidRPr="007F0D17" w:rsidRDefault="007F0D17" w:rsidP="007F0D17">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t xml:space="preserve">Projektowane czujniki ruchu i manipulatory należy wpiąć w istniejący zintegrowany system alarmowy. Instalacje prowadzić przewodem YTDY 6x0,5mm2.Projektuje się 4 czujniki </w:t>
      </w:r>
      <w:proofErr w:type="spellStart"/>
      <w:r w:rsidRPr="007F0D17">
        <w:rPr>
          <w:rFonts w:ascii="Arial" w:hAnsi="Arial" w:cs="Arial"/>
          <w:sz w:val="22"/>
          <w:szCs w:val="22"/>
        </w:rPr>
        <w:t>PiR</w:t>
      </w:r>
      <w:proofErr w:type="spellEnd"/>
      <w:r w:rsidRPr="007F0D17">
        <w:rPr>
          <w:rFonts w:ascii="Arial" w:hAnsi="Arial" w:cs="Arial"/>
          <w:sz w:val="22"/>
          <w:szCs w:val="22"/>
        </w:rPr>
        <w:t xml:space="preserve"> i 3 manipulatory.</w:t>
      </w:r>
    </w:p>
    <w:p w:rsidR="007F0D17" w:rsidRPr="007F0D17" w:rsidRDefault="007F0D17" w:rsidP="007F0D17">
      <w:pPr>
        <w:spacing w:line="276" w:lineRule="auto"/>
        <w:jc w:val="both"/>
        <w:rPr>
          <w:rFonts w:ascii="Arial" w:hAnsi="Arial" w:cs="Arial"/>
          <w:sz w:val="22"/>
          <w:szCs w:val="22"/>
        </w:rPr>
      </w:pPr>
      <w:r w:rsidRPr="007F0D17">
        <w:rPr>
          <w:rFonts w:ascii="Arial" w:hAnsi="Arial" w:cs="Arial"/>
          <w:sz w:val="22"/>
          <w:szCs w:val="22"/>
        </w:rPr>
        <w:t>Instalacja CCTV</w:t>
      </w:r>
    </w:p>
    <w:p w:rsidR="007F0D17" w:rsidRPr="005C1390" w:rsidRDefault="007F0D17" w:rsidP="007F0D17">
      <w:pPr>
        <w:pStyle w:val="Akapitzlist"/>
        <w:numPr>
          <w:ilvl w:val="0"/>
          <w:numId w:val="13"/>
        </w:numPr>
        <w:spacing w:line="276" w:lineRule="auto"/>
        <w:ind w:left="709" w:hanging="284"/>
        <w:jc w:val="both"/>
        <w:rPr>
          <w:rFonts w:ascii="Arial" w:hAnsi="Arial" w:cs="Arial"/>
          <w:sz w:val="22"/>
          <w:szCs w:val="22"/>
        </w:rPr>
      </w:pPr>
      <w:r w:rsidRPr="005C1390">
        <w:rPr>
          <w:rFonts w:ascii="Arial" w:hAnsi="Arial" w:cs="Arial"/>
          <w:sz w:val="22"/>
          <w:szCs w:val="22"/>
        </w:rPr>
        <w:t>Projektujemy 2 kamery, które zostaną wpięte do istniejącego monitoringu wizyjnego.</w:t>
      </w:r>
      <w:r w:rsidR="005C1390" w:rsidRPr="005C1390">
        <w:rPr>
          <w:rFonts w:ascii="Arial" w:hAnsi="Arial" w:cs="Arial"/>
          <w:sz w:val="22"/>
          <w:szCs w:val="22"/>
        </w:rPr>
        <w:t xml:space="preserve"> </w:t>
      </w:r>
      <w:r w:rsidRPr="005C1390">
        <w:rPr>
          <w:rFonts w:ascii="Arial" w:hAnsi="Arial" w:cs="Arial"/>
          <w:sz w:val="22"/>
          <w:szCs w:val="22"/>
        </w:rPr>
        <w:t>2 kamery 2MP HD. Do kamer należy doprowadzić przewód K-60 2x0,5.</w:t>
      </w:r>
    </w:p>
    <w:p w:rsidR="005C1390" w:rsidRPr="005C1390" w:rsidRDefault="005C1390" w:rsidP="005C1390">
      <w:pPr>
        <w:spacing w:line="276" w:lineRule="auto"/>
        <w:jc w:val="both"/>
        <w:rPr>
          <w:rFonts w:ascii="Arial" w:hAnsi="Arial" w:cs="Arial"/>
          <w:sz w:val="22"/>
          <w:szCs w:val="22"/>
        </w:rPr>
      </w:pPr>
      <w:r w:rsidRPr="005C1390">
        <w:rPr>
          <w:rFonts w:ascii="Arial" w:hAnsi="Arial" w:cs="Arial"/>
          <w:sz w:val="22"/>
          <w:szCs w:val="22"/>
        </w:rPr>
        <w:t>Instalacja odgromowa:</w:t>
      </w:r>
    </w:p>
    <w:p w:rsidR="007F0D17" w:rsidRDefault="005C1390" w:rsidP="005C1390">
      <w:pPr>
        <w:pStyle w:val="Akapitzlist"/>
        <w:numPr>
          <w:ilvl w:val="0"/>
          <w:numId w:val="13"/>
        </w:numPr>
        <w:spacing w:line="276" w:lineRule="auto"/>
        <w:ind w:left="709" w:hanging="284"/>
        <w:jc w:val="both"/>
        <w:rPr>
          <w:rFonts w:ascii="Arial" w:hAnsi="Arial" w:cs="Arial"/>
          <w:sz w:val="22"/>
          <w:szCs w:val="22"/>
        </w:rPr>
      </w:pPr>
      <w:r w:rsidRPr="005C1390">
        <w:rPr>
          <w:rFonts w:ascii="Arial" w:hAnsi="Arial" w:cs="Arial"/>
          <w:sz w:val="22"/>
          <w:szCs w:val="22"/>
        </w:rPr>
        <w:t xml:space="preserve">Instalację odgromową wykonać należy drutem </w:t>
      </w:r>
      <w:proofErr w:type="spellStart"/>
      <w:r w:rsidRPr="005C1390">
        <w:rPr>
          <w:rFonts w:ascii="Arial" w:hAnsi="Arial" w:cs="Arial"/>
          <w:sz w:val="22"/>
          <w:szCs w:val="22"/>
        </w:rPr>
        <w:t>FeZn</w:t>
      </w:r>
      <w:proofErr w:type="spellEnd"/>
      <w:r w:rsidRPr="005C1390">
        <w:rPr>
          <w:rFonts w:ascii="Arial" w:hAnsi="Arial" w:cs="Arial"/>
          <w:sz w:val="22"/>
          <w:szCs w:val="22"/>
        </w:rPr>
        <w:t xml:space="preserve"> ø8mm – zwody poziome i przewody</w:t>
      </w:r>
      <w:r>
        <w:rPr>
          <w:rFonts w:ascii="Arial" w:hAnsi="Arial" w:cs="Arial"/>
          <w:sz w:val="22"/>
          <w:szCs w:val="22"/>
        </w:rPr>
        <w:t xml:space="preserve"> o</w:t>
      </w:r>
      <w:r w:rsidRPr="005C1390">
        <w:rPr>
          <w:rFonts w:ascii="Arial" w:hAnsi="Arial" w:cs="Arial"/>
          <w:sz w:val="22"/>
          <w:szCs w:val="22"/>
        </w:rPr>
        <w:t>dprowadzające</w:t>
      </w:r>
      <w:r>
        <w:rPr>
          <w:rFonts w:ascii="Arial" w:hAnsi="Arial" w:cs="Arial"/>
          <w:sz w:val="22"/>
          <w:szCs w:val="22"/>
        </w:rPr>
        <w:t xml:space="preserve"> </w:t>
      </w:r>
    </w:p>
    <w:p w:rsidR="005C1390" w:rsidRPr="005C1390" w:rsidRDefault="005C1390" w:rsidP="005C1390">
      <w:pPr>
        <w:spacing w:line="276" w:lineRule="auto"/>
        <w:jc w:val="both"/>
        <w:rPr>
          <w:rFonts w:ascii="Arial" w:hAnsi="Arial" w:cs="Arial"/>
          <w:sz w:val="22"/>
          <w:szCs w:val="22"/>
        </w:rPr>
      </w:pPr>
      <w:r w:rsidRPr="005C1390">
        <w:rPr>
          <w:rFonts w:ascii="Arial" w:hAnsi="Arial" w:cs="Arial"/>
          <w:sz w:val="22"/>
          <w:szCs w:val="22"/>
        </w:rPr>
        <w:t>Instalacja połączeń wyrównawczych:</w:t>
      </w:r>
    </w:p>
    <w:p w:rsidR="005C1390" w:rsidRPr="005C1390" w:rsidRDefault="005C1390" w:rsidP="005C1390">
      <w:pPr>
        <w:pStyle w:val="Akapitzlist"/>
        <w:numPr>
          <w:ilvl w:val="0"/>
          <w:numId w:val="13"/>
        </w:numPr>
        <w:spacing w:line="276" w:lineRule="auto"/>
        <w:ind w:left="709" w:hanging="284"/>
        <w:jc w:val="both"/>
        <w:rPr>
          <w:rFonts w:ascii="Arial" w:hAnsi="Arial" w:cs="Arial"/>
          <w:sz w:val="22"/>
          <w:szCs w:val="22"/>
        </w:rPr>
      </w:pPr>
      <w:r w:rsidRPr="005C1390">
        <w:rPr>
          <w:rFonts w:ascii="Arial" w:hAnsi="Arial" w:cs="Arial"/>
          <w:sz w:val="22"/>
          <w:szCs w:val="22"/>
        </w:rPr>
        <w:t>W obiekcie wykonać instalację wyrównawczą. Przewodami LY i DY dostępne metalowe elementy i instalacje sanitarne i klimatyzacyjne i inne urządzenia(jeżeli DTR nie mówi inaczej) podłączyć do Głównej szyny wyrównawczej GSW</w:t>
      </w:r>
    </w:p>
    <w:p w:rsidR="005C1390" w:rsidRDefault="005C1390" w:rsidP="005C1390">
      <w:pPr>
        <w:spacing w:line="276" w:lineRule="auto"/>
        <w:jc w:val="both"/>
        <w:rPr>
          <w:rFonts w:ascii="Arial" w:hAnsi="Arial" w:cs="Arial"/>
          <w:sz w:val="22"/>
          <w:szCs w:val="22"/>
        </w:rPr>
      </w:pPr>
      <w:r w:rsidRPr="005C1390">
        <w:rPr>
          <w:rFonts w:ascii="Arial" w:hAnsi="Arial" w:cs="Arial"/>
          <w:sz w:val="22"/>
          <w:szCs w:val="22"/>
        </w:rPr>
        <w:t>Uziemienie mikroskopów</w:t>
      </w:r>
    </w:p>
    <w:p w:rsidR="005C1390" w:rsidRDefault="005C1390" w:rsidP="005C1390">
      <w:pPr>
        <w:pStyle w:val="Akapitzlist"/>
        <w:numPr>
          <w:ilvl w:val="0"/>
          <w:numId w:val="13"/>
        </w:numPr>
        <w:spacing w:line="276" w:lineRule="auto"/>
        <w:ind w:left="709" w:hanging="284"/>
        <w:jc w:val="both"/>
        <w:rPr>
          <w:rFonts w:ascii="Arial" w:hAnsi="Arial" w:cs="Arial"/>
          <w:sz w:val="22"/>
          <w:szCs w:val="22"/>
        </w:rPr>
      </w:pPr>
      <w:r>
        <w:rPr>
          <w:rFonts w:ascii="Arial" w:hAnsi="Arial" w:cs="Arial"/>
          <w:sz w:val="22"/>
          <w:szCs w:val="22"/>
        </w:rPr>
        <w:t xml:space="preserve">Wg opisów w projekcie </w:t>
      </w:r>
    </w:p>
    <w:p w:rsidR="005C1390" w:rsidRPr="005C1390" w:rsidRDefault="005C1390" w:rsidP="005C1390">
      <w:pPr>
        <w:spacing w:line="276" w:lineRule="auto"/>
        <w:jc w:val="both"/>
        <w:rPr>
          <w:rFonts w:ascii="Arial" w:hAnsi="Arial" w:cs="Arial"/>
          <w:sz w:val="22"/>
          <w:szCs w:val="22"/>
        </w:rPr>
      </w:pPr>
      <w:r w:rsidRPr="005C1390">
        <w:rPr>
          <w:rFonts w:ascii="Arial" w:hAnsi="Arial" w:cs="Arial"/>
          <w:sz w:val="22"/>
          <w:szCs w:val="22"/>
        </w:rPr>
        <w:t>Ochrona dodatkowa przed porażeniem prądem elektrycznym:</w:t>
      </w:r>
    </w:p>
    <w:p w:rsidR="007F0D17" w:rsidRDefault="005C1390" w:rsidP="005C1390">
      <w:pPr>
        <w:pStyle w:val="Akapitzlist"/>
        <w:numPr>
          <w:ilvl w:val="0"/>
          <w:numId w:val="13"/>
        </w:numPr>
        <w:spacing w:line="276" w:lineRule="auto"/>
        <w:ind w:left="709" w:hanging="284"/>
        <w:jc w:val="both"/>
        <w:rPr>
          <w:rFonts w:ascii="Arial" w:hAnsi="Arial" w:cs="Arial"/>
          <w:sz w:val="22"/>
          <w:szCs w:val="22"/>
        </w:rPr>
      </w:pPr>
      <w:r w:rsidRPr="005C1390">
        <w:rPr>
          <w:rFonts w:ascii="Arial" w:hAnsi="Arial" w:cs="Arial"/>
          <w:sz w:val="22"/>
          <w:szCs w:val="22"/>
        </w:rPr>
        <w:t xml:space="preserve">Jako ochronę przed porażeniem prądem elektrycznym należy stosować samoczynne wyłączenie zasilania przy pomocy wyłączników instalacyjnych, bezpieczników w czasie dla </w:t>
      </w:r>
      <w:proofErr w:type="spellStart"/>
      <w:r w:rsidRPr="005C1390">
        <w:rPr>
          <w:rFonts w:ascii="Arial" w:hAnsi="Arial" w:cs="Arial"/>
          <w:sz w:val="22"/>
          <w:szCs w:val="22"/>
        </w:rPr>
        <w:t>w.l.z</w:t>
      </w:r>
      <w:proofErr w:type="spellEnd"/>
      <w:r w:rsidRPr="005C1390">
        <w:rPr>
          <w:rFonts w:ascii="Arial" w:hAnsi="Arial" w:cs="Arial"/>
          <w:sz w:val="22"/>
          <w:szCs w:val="22"/>
        </w:rPr>
        <w:t xml:space="preserve">., tablic t &lt; 5 s, dla urządzeń odbiorczych t &lt; 0,4 s. Ochronę przeciwporażeniową należy zrealizować zgodnie z PN-IEC-60364. Ochronę przed dotykiem bezpośrednim stanowi izolacja robocza, natomiast ochroną przed dotykiem pośrednim stanowi zainstalowanie wyłączników przeciwporażeniowych różnicowo-prądowych o czułości 30 </w:t>
      </w:r>
      <w:proofErr w:type="spellStart"/>
      <w:r w:rsidRPr="005C1390">
        <w:rPr>
          <w:rFonts w:ascii="Arial" w:hAnsi="Arial" w:cs="Arial"/>
          <w:sz w:val="22"/>
          <w:szCs w:val="22"/>
        </w:rPr>
        <w:t>mA</w:t>
      </w:r>
      <w:proofErr w:type="spellEnd"/>
      <w:r w:rsidRPr="005C1390">
        <w:rPr>
          <w:rFonts w:ascii="Arial" w:hAnsi="Arial" w:cs="Arial"/>
          <w:sz w:val="22"/>
          <w:szCs w:val="22"/>
        </w:rPr>
        <w:t xml:space="preserve"> -500mA i prądzie 25-63A.</w:t>
      </w:r>
    </w:p>
    <w:p w:rsidR="005C1390" w:rsidRPr="005C1390" w:rsidRDefault="005C1390" w:rsidP="005C1390">
      <w:pPr>
        <w:pStyle w:val="Akapitzlist"/>
        <w:spacing w:line="276" w:lineRule="auto"/>
        <w:ind w:left="709"/>
        <w:jc w:val="both"/>
        <w:rPr>
          <w:rFonts w:ascii="Arial" w:hAnsi="Arial" w:cs="Arial"/>
          <w:sz w:val="22"/>
          <w:szCs w:val="22"/>
        </w:rPr>
      </w:pPr>
    </w:p>
    <w:p w:rsidR="002E5992" w:rsidRPr="005C1390" w:rsidRDefault="002E5992" w:rsidP="00BB693C">
      <w:pPr>
        <w:pStyle w:val="Tekstpodstawowy"/>
        <w:numPr>
          <w:ilvl w:val="2"/>
          <w:numId w:val="19"/>
        </w:numPr>
        <w:spacing w:line="276" w:lineRule="auto"/>
        <w:rPr>
          <w:rFonts w:ascii="Arial" w:hAnsi="Arial" w:cs="Arial"/>
          <w:b/>
          <w:bCs/>
          <w:sz w:val="22"/>
          <w:szCs w:val="22"/>
        </w:rPr>
      </w:pPr>
      <w:proofErr w:type="spellStart"/>
      <w:r w:rsidRPr="005C1390">
        <w:rPr>
          <w:rFonts w:ascii="Arial" w:hAnsi="Arial" w:cs="Arial"/>
          <w:b/>
          <w:bCs/>
          <w:sz w:val="22"/>
          <w:szCs w:val="22"/>
        </w:rPr>
        <w:t>Wod</w:t>
      </w:r>
      <w:proofErr w:type="spellEnd"/>
      <w:r w:rsidRPr="005C1390">
        <w:rPr>
          <w:rFonts w:ascii="Arial" w:hAnsi="Arial" w:cs="Arial"/>
          <w:b/>
          <w:bCs/>
          <w:sz w:val="22"/>
          <w:szCs w:val="22"/>
        </w:rPr>
        <w:t>-Kan i CO</w:t>
      </w:r>
    </w:p>
    <w:p w:rsidR="005C1390" w:rsidRPr="005C1390" w:rsidRDefault="005C1390" w:rsidP="005C1390">
      <w:pPr>
        <w:pStyle w:val="Akapitzlist"/>
        <w:numPr>
          <w:ilvl w:val="0"/>
          <w:numId w:val="13"/>
        </w:numPr>
        <w:spacing w:line="276" w:lineRule="auto"/>
        <w:ind w:left="709" w:hanging="284"/>
        <w:jc w:val="both"/>
        <w:rPr>
          <w:rFonts w:ascii="Arial" w:hAnsi="Arial" w:cs="Arial"/>
          <w:bCs/>
          <w:sz w:val="22"/>
          <w:szCs w:val="22"/>
        </w:rPr>
      </w:pPr>
      <w:proofErr w:type="spellStart"/>
      <w:r w:rsidRPr="005C1390">
        <w:rPr>
          <w:rFonts w:ascii="Arial" w:hAnsi="Arial" w:cs="Arial"/>
          <w:sz w:val="22"/>
          <w:szCs w:val="22"/>
        </w:rPr>
        <w:t>Wod</w:t>
      </w:r>
      <w:proofErr w:type="spellEnd"/>
      <w:r w:rsidRPr="005C1390">
        <w:rPr>
          <w:rFonts w:ascii="Arial" w:hAnsi="Arial" w:cs="Arial"/>
          <w:sz w:val="22"/>
          <w:szCs w:val="22"/>
        </w:rPr>
        <w:t xml:space="preserve">-Kan – </w:t>
      </w:r>
      <w:r w:rsidRPr="005C1390">
        <w:rPr>
          <w:rFonts w:ascii="Arial" w:hAnsi="Arial" w:cs="Arial"/>
          <w:bCs/>
          <w:sz w:val="22"/>
          <w:szCs w:val="22"/>
        </w:rPr>
        <w:t>w zakresie przebudowy kanału kanalizacji ogólnospławnej wg projektu części instalacji sanitarnej</w:t>
      </w:r>
    </w:p>
    <w:p w:rsidR="008D1AE2" w:rsidRDefault="005C1390" w:rsidP="008D1AE2">
      <w:pPr>
        <w:pStyle w:val="Akapitzlist"/>
        <w:numPr>
          <w:ilvl w:val="0"/>
          <w:numId w:val="13"/>
        </w:numPr>
        <w:spacing w:line="276" w:lineRule="auto"/>
        <w:ind w:left="709" w:hanging="284"/>
        <w:jc w:val="both"/>
        <w:rPr>
          <w:rFonts w:ascii="Arial" w:hAnsi="Arial" w:cs="Arial"/>
          <w:bCs/>
          <w:sz w:val="22"/>
          <w:szCs w:val="22"/>
        </w:rPr>
      </w:pPr>
      <w:r w:rsidRPr="008D1AE2">
        <w:rPr>
          <w:rFonts w:ascii="Arial" w:hAnsi="Arial" w:cs="Arial"/>
          <w:sz w:val="22"/>
          <w:szCs w:val="22"/>
        </w:rPr>
        <w:lastRenderedPageBreak/>
        <w:t xml:space="preserve">CO. </w:t>
      </w:r>
      <w:r w:rsidR="008D1AE2" w:rsidRPr="005C1390">
        <w:rPr>
          <w:rFonts w:ascii="Arial" w:hAnsi="Arial" w:cs="Arial"/>
          <w:bCs/>
          <w:sz w:val="22"/>
          <w:szCs w:val="22"/>
        </w:rPr>
        <w:t>wg projektu części instalacji sanitarnej</w:t>
      </w:r>
    </w:p>
    <w:p w:rsidR="008D1AE2" w:rsidRDefault="008D1AE2" w:rsidP="008D1AE2">
      <w:pPr>
        <w:pStyle w:val="Akapitzlist"/>
        <w:numPr>
          <w:ilvl w:val="0"/>
          <w:numId w:val="13"/>
        </w:numPr>
        <w:spacing w:line="276" w:lineRule="auto"/>
        <w:ind w:left="709" w:hanging="284"/>
        <w:jc w:val="both"/>
        <w:rPr>
          <w:rFonts w:ascii="Arial" w:hAnsi="Arial" w:cs="Arial"/>
          <w:bCs/>
          <w:sz w:val="22"/>
          <w:szCs w:val="22"/>
        </w:rPr>
      </w:pPr>
      <w:r>
        <w:rPr>
          <w:rFonts w:ascii="Arial" w:hAnsi="Arial" w:cs="Arial"/>
          <w:bCs/>
          <w:sz w:val="22"/>
          <w:szCs w:val="22"/>
        </w:rPr>
        <w:t xml:space="preserve">Instalacja wody lodowej </w:t>
      </w:r>
      <w:r w:rsidRPr="005C1390">
        <w:rPr>
          <w:rFonts w:ascii="Arial" w:hAnsi="Arial" w:cs="Arial"/>
          <w:bCs/>
          <w:sz w:val="22"/>
          <w:szCs w:val="22"/>
        </w:rPr>
        <w:t>wg projektu części instalacji sanitarnej</w:t>
      </w:r>
    </w:p>
    <w:p w:rsidR="008D1AE2" w:rsidRPr="005C1390" w:rsidRDefault="008D1AE2" w:rsidP="006E690E">
      <w:pPr>
        <w:pStyle w:val="Akapitzlist"/>
        <w:spacing w:line="276" w:lineRule="auto"/>
        <w:ind w:left="709"/>
        <w:jc w:val="both"/>
        <w:rPr>
          <w:rFonts w:ascii="Arial" w:hAnsi="Arial" w:cs="Arial"/>
          <w:bCs/>
          <w:sz w:val="22"/>
          <w:szCs w:val="22"/>
        </w:rPr>
      </w:pPr>
    </w:p>
    <w:p w:rsidR="002E5992" w:rsidRPr="00BB693C" w:rsidRDefault="002E5992" w:rsidP="00BB693C">
      <w:pPr>
        <w:pStyle w:val="Tekstpodstawowy"/>
        <w:numPr>
          <w:ilvl w:val="2"/>
          <w:numId w:val="19"/>
        </w:numPr>
        <w:spacing w:line="276" w:lineRule="auto"/>
        <w:rPr>
          <w:rFonts w:ascii="Arial" w:hAnsi="Arial" w:cs="Arial"/>
          <w:b/>
          <w:bCs/>
          <w:sz w:val="22"/>
          <w:szCs w:val="22"/>
        </w:rPr>
      </w:pPr>
      <w:r w:rsidRPr="00BB693C">
        <w:rPr>
          <w:rFonts w:ascii="Arial" w:hAnsi="Arial" w:cs="Arial"/>
          <w:b/>
          <w:bCs/>
          <w:sz w:val="22"/>
          <w:szCs w:val="22"/>
        </w:rPr>
        <w:t>Klimatyzacja</w:t>
      </w:r>
    </w:p>
    <w:p w:rsidR="002E5992" w:rsidRPr="00BB693C" w:rsidRDefault="008D1AE2" w:rsidP="008D1AE2">
      <w:pPr>
        <w:pStyle w:val="Tekstpodstawowy"/>
        <w:spacing w:line="276" w:lineRule="auto"/>
        <w:ind w:left="1276"/>
        <w:jc w:val="both"/>
        <w:rPr>
          <w:rFonts w:ascii="Arial" w:hAnsi="Arial" w:cs="Arial"/>
          <w:sz w:val="22"/>
          <w:szCs w:val="22"/>
        </w:rPr>
      </w:pPr>
      <w:r w:rsidRPr="008D1AE2">
        <w:rPr>
          <w:rFonts w:ascii="Arial" w:hAnsi="Arial" w:cs="Arial"/>
          <w:sz w:val="22"/>
          <w:szCs w:val="22"/>
        </w:rPr>
        <w:t>Zgodnie z kartami katalogowymi mikroskopów jak równie</w:t>
      </w:r>
      <w:r>
        <w:rPr>
          <w:rFonts w:ascii="Arial" w:hAnsi="Arial" w:cs="Arial"/>
          <w:sz w:val="22"/>
          <w:szCs w:val="22"/>
        </w:rPr>
        <w:t xml:space="preserve"> </w:t>
      </w:r>
      <w:r w:rsidRPr="008D1AE2">
        <w:rPr>
          <w:rFonts w:ascii="Arial" w:hAnsi="Arial" w:cs="Arial"/>
          <w:sz w:val="22"/>
          <w:szCs w:val="22"/>
        </w:rPr>
        <w:t>E wytycznymi</w:t>
      </w:r>
      <w:r>
        <w:rPr>
          <w:rFonts w:ascii="Arial" w:hAnsi="Arial" w:cs="Arial"/>
          <w:sz w:val="22"/>
          <w:szCs w:val="22"/>
        </w:rPr>
        <w:t xml:space="preserve">  </w:t>
      </w:r>
      <w:r w:rsidRPr="008D1AE2">
        <w:rPr>
          <w:rFonts w:ascii="Arial" w:hAnsi="Arial" w:cs="Arial"/>
          <w:sz w:val="22"/>
          <w:szCs w:val="22"/>
        </w:rPr>
        <w:t>otrzymanymi od Inwestora, w pomieszczeniach zamontowanych urządzeń</w:t>
      </w:r>
      <w:r>
        <w:rPr>
          <w:rFonts w:ascii="Arial" w:hAnsi="Arial" w:cs="Arial"/>
          <w:sz w:val="22"/>
          <w:szCs w:val="22"/>
        </w:rPr>
        <w:t xml:space="preserve"> </w:t>
      </w:r>
      <w:r w:rsidRPr="008D1AE2">
        <w:rPr>
          <w:rFonts w:ascii="Arial" w:hAnsi="Arial" w:cs="Arial"/>
          <w:sz w:val="22"/>
          <w:szCs w:val="22"/>
        </w:rPr>
        <w:t>zamontowana będzie klimatyzacja precyzyjna utrzymująca temperaturę w rygorze</w:t>
      </w:r>
      <w:r>
        <w:rPr>
          <w:rFonts w:ascii="Arial" w:hAnsi="Arial" w:cs="Arial"/>
          <w:sz w:val="22"/>
          <w:szCs w:val="22"/>
        </w:rPr>
        <w:t xml:space="preserve"> </w:t>
      </w:r>
      <w:r w:rsidRPr="008D1AE2">
        <w:rPr>
          <w:rFonts w:ascii="Arial" w:hAnsi="Arial" w:cs="Arial"/>
          <w:sz w:val="22"/>
          <w:szCs w:val="22"/>
        </w:rPr>
        <w:t>temperatura 18 – 23 C, stabilność 0.5 C/24 h.</w:t>
      </w:r>
      <w:r>
        <w:rPr>
          <w:rFonts w:ascii="Arial" w:hAnsi="Arial" w:cs="Arial"/>
          <w:sz w:val="22"/>
          <w:szCs w:val="22"/>
        </w:rPr>
        <w:t xml:space="preserve"> </w:t>
      </w:r>
      <w:r w:rsidRPr="008D1AE2">
        <w:rPr>
          <w:rFonts w:ascii="Arial" w:hAnsi="Arial" w:cs="Arial"/>
          <w:sz w:val="22"/>
          <w:szCs w:val="22"/>
        </w:rPr>
        <w:t>W celu zapewnienia optymalnej temperatury w pomieszczeniu zaprojektowano</w:t>
      </w:r>
      <w:r>
        <w:rPr>
          <w:rFonts w:ascii="Arial" w:hAnsi="Arial" w:cs="Arial"/>
          <w:sz w:val="22"/>
          <w:szCs w:val="22"/>
        </w:rPr>
        <w:t xml:space="preserve"> </w:t>
      </w:r>
      <w:r w:rsidRPr="008D1AE2">
        <w:rPr>
          <w:rFonts w:ascii="Arial" w:hAnsi="Arial" w:cs="Arial"/>
          <w:sz w:val="22"/>
          <w:szCs w:val="22"/>
        </w:rPr>
        <w:t xml:space="preserve">centrale klimatyzacyjna </w:t>
      </w:r>
      <w:r w:rsidR="006E690E" w:rsidRPr="008D1AE2">
        <w:rPr>
          <w:rFonts w:ascii="Arial" w:hAnsi="Arial" w:cs="Arial"/>
          <w:sz w:val="22"/>
          <w:szCs w:val="22"/>
        </w:rPr>
        <w:t>odprowadzająca</w:t>
      </w:r>
      <w:r w:rsidRPr="008D1AE2">
        <w:rPr>
          <w:rFonts w:ascii="Arial" w:hAnsi="Arial" w:cs="Arial"/>
          <w:sz w:val="22"/>
          <w:szCs w:val="22"/>
        </w:rPr>
        <w:t xml:space="preserve"> zyski ciepła i </w:t>
      </w:r>
      <w:r w:rsidR="006E690E" w:rsidRPr="008D1AE2">
        <w:rPr>
          <w:rFonts w:ascii="Arial" w:hAnsi="Arial" w:cs="Arial"/>
          <w:sz w:val="22"/>
          <w:szCs w:val="22"/>
        </w:rPr>
        <w:t>utrzymująca</w:t>
      </w:r>
      <w:r w:rsidRPr="008D1AE2">
        <w:rPr>
          <w:rFonts w:ascii="Arial" w:hAnsi="Arial" w:cs="Arial"/>
          <w:sz w:val="22"/>
          <w:szCs w:val="22"/>
        </w:rPr>
        <w:t xml:space="preserve"> stała</w:t>
      </w:r>
      <w:r>
        <w:rPr>
          <w:rFonts w:ascii="Arial" w:hAnsi="Arial" w:cs="Arial"/>
          <w:sz w:val="22"/>
          <w:szCs w:val="22"/>
        </w:rPr>
        <w:t xml:space="preserve"> </w:t>
      </w:r>
      <w:r w:rsidR="006E690E" w:rsidRPr="008D1AE2">
        <w:rPr>
          <w:rFonts w:ascii="Arial" w:hAnsi="Arial" w:cs="Arial"/>
          <w:sz w:val="22"/>
          <w:szCs w:val="22"/>
        </w:rPr>
        <w:t>temperaturę</w:t>
      </w:r>
      <w:r w:rsidRPr="008D1AE2">
        <w:rPr>
          <w:rFonts w:ascii="Arial" w:hAnsi="Arial" w:cs="Arial"/>
          <w:sz w:val="22"/>
          <w:szCs w:val="22"/>
        </w:rPr>
        <w:t xml:space="preserve"> w pomieszczeniu, kart</w:t>
      </w:r>
      <w:r>
        <w:rPr>
          <w:rFonts w:ascii="Arial" w:hAnsi="Arial" w:cs="Arial"/>
          <w:sz w:val="22"/>
          <w:szCs w:val="22"/>
        </w:rPr>
        <w:t>ę</w:t>
      </w:r>
      <w:r w:rsidRPr="008D1AE2">
        <w:rPr>
          <w:rFonts w:ascii="Arial" w:hAnsi="Arial" w:cs="Arial"/>
          <w:sz w:val="22"/>
          <w:szCs w:val="22"/>
        </w:rPr>
        <w:t xml:space="preserve"> doboru dołączono do niniejszej dokumentacji</w:t>
      </w:r>
    </w:p>
    <w:p w:rsidR="002E5992" w:rsidRPr="006E690E" w:rsidRDefault="002E5992" w:rsidP="00BB693C">
      <w:pPr>
        <w:pStyle w:val="Tekstpodstawowy"/>
        <w:numPr>
          <w:ilvl w:val="2"/>
          <w:numId w:val="19"/>
        </w:numPr>
        <w:spacing w:line="276" w:lineRule="auto"/>
        <w:rPr>
          <w:rFonts w:ascii="Arial" w:hAnsi="Arial" w:cs="Arial"/>
          <w:b/>
          <w:bCs/>
          <w:sz w:val="22"/>
          <w:szCs w:val="22"/>
        </w:rPr>
      </w:pPr>
      <w:r w:rsidRPr="006E690E">
        <w:rPr>
          <w:rFonts w:ascii="Arial" w:hAnsi="Arial" w:cs="Arial"/>
          <w:b/>
          <w:bCs/>
          <w:sz w:val="22"/>
          <w:szCs w:val="22"/>
        </w:rPr>
        <w:t>Wentylacja</w:t>
      </w:r>
    </w:p>
    <w:p w:rsidR="002E5992" w:rsidRPr="006E690E" w:rsidRDefault="006E690E" w:rsidP="00BB693C">
      <w:pPr>
        <w:pStyle w:val="Tekstpodstawowy"/>
        <w:numPr>
          <w:ilvl w:val="1"/>
          <w:numId w:val="24"/>
        </w:numPr>
        <w:tabs>
          <w:tab w:val="clear" w:pos="1788"/>
          <w:tab w:val="num" w:pos="1418"/>
        </w:tabs>
        <w:spacing w:line="276" w:lineRule="auto"/>
        <w:ind w:left="1276" w:hanging="567"/>
        <w:jc w:val="both"/>
        <w:rPr>
          <w:rFonts w:ascii="Arial" w:hAnsi="Arial" w:cs="Arial"/>
          <w:sz w:val="22"/>
          <w:szCs w:val="22"/>
        </w:rPr>
      </w:pPr>
      <w:r w:rsidRPr="006E690E">
        <w:rPr>
          <w:rFonts w:ascii="Arial" w:hAnsi="Arial" w:cs="Arial"/>
          <w:bCs/>
          <w:sz w:val="22"/>
          <w:szCs w:val="22"/>
        </w:rPr>
        <w:t>wg projektu części instalacji sanitarnej</w:t>
      </w:r>
    </w:p>
    <w:p w:rsidR="002E5992" w:rsidRPr="006E690E" w:rsidRDefault="002E5992" w:rsidP="00BB693C">
      <w:pPr>
        <w:pStyle w:val="Tekstpodstawowy"/>
        <w:spacing w:line="276" w:lineRule="auto"/>
        <w:ind w:left="1276"/>
        <w:jc w:val="both"/>
        <w:rPr>
          <w:rFonts w:ascii="Arial" w:hAnsi="Arial" w:cs="Arial"/>
          <w:sz w:val="22"/>
          <w:szCs w:val="22"/>
        </w:rPr>
      </w:pPr>
    </w:p>
    <w:p w:rsidR="002E5992" w:rsidRPr="006E690E" w:rsidRDefault="002E5992" w:rsidP="00BB693C">
      <w:pPr>
        <w:pStyle w:val="Tekstpodstawowy"/>
        <w:numPr>
          <w:ilvl w:val="2"/>
          <w:numId w:val="19"/>
        </w:numPr>
        <w:spacing w:line="276" w:lineRule="auto"/>
        <w:rPr>
          <w:rFonts w:ascii="Arial" w:hAnsi="Arial" w:cs="Arial"/>
          <w:b/>
          <w:bCs/>
          <w:sz w:val="22"/>
          <w:szCs w:val="22"/>
        </w:rPr>
      </w:pPr>
      <w:r w:rsidRPr="006E690E">
        <w:rPr>
          <w:rFonts w:ascii="Arial" w:hAnsi="Arial" w:cs="Arial"/>
          <w:b/>
          <w:bCs/>
          <w:sz w:val="22"/>
          <w:szCs w:val="22"/>
        </w:rPr>
        <w:t>Kurtyna powietrzna</w:t>
      </w:r>
    </w:p>
    <w:p w:rsidR="002E5992" w:rsidRPr="006E690E" w:rsidRDefault="002E5992" w:rsidP="00BB693C">
      <w:pPr>
        <w:pStyle w:val="Tekstpodstawowy"/>
        <w:numPr>
          <w:ilvl w:val="1"/>
          <w:numId w:val="24"/>
        </w:numPr>
        <w:tabs>
          <w:tab w:val="clear" w:pos="1788"/>
          <w:tab w:val="num" w:pos="1418"/>
        </w:tabs>
        <w:spacing w:line="276" w:lineRule="auto"/>
        <w:ind w:left="1276" w:hanging="567"/>
        <w:jc w:val="both"/>
        <w:rPr>
          <w:rFonts w:ascii="Arial" w:hAnsi="Arial" w:cs="Arial"/>
          <w:sz w:val="22"/>
          <w:szCs w:val="22"/>
        </w:rPr>
      </w:pPr>
      <w:r w:rsidRPr="006E690E">
        <w:rPr>
          <w:rFonts w:ascii="Arial" w:hAnsi="Arial" w:cs="Arial"/>
          <w:sz w:val="22"/>
          <w:szCs w:val="22"/>
        </w:rPr>
        <w:t>dostawa i montaż urządzenia z doprowadzeniem oddzielnego zasilania z TG</w:t>
      </w:r>
    </w:p>
    <w:p w:rsidR="002E5992" w:rsidRPr="00BB693C" w:rsidRDefault="002E5992" w:rsidP="00BB693C">
      <w:pPr>
        <w:pStyle w:val="Tekstpodstawowy"/>
        <w:spacing w:line="276" w:lineRule="auto"/>
        <w:ind w:left="1276"/>
        <w:jc w:val="both"/>
        <w:rPr>
          <w:rFonts w:ascii="Arial" w:hAnsi="Arial" w:cs="Arial"/>
          <w:sz w:val="22"/>
          <w:szCs w:val="22"/>
        </w:rPr>
      </w:pPr>
    </w:p>
    <w:p w:rsidR="002E5992" w:rsidRPr="00BB693C" w:rsidRDefault="002E5992" w:rsidP="00BB693C">
      <w:pPr>
        <w:pStyle w:val="Tekstpodstawowy"/>
        <w:numPr>
          <w:ilvl w:val="2"/>
          <w:numId w:val="19"/>
        </w:numPr>
        <w:spacing w:line="276" w:lineRule="auto"/>
        <w:rPr>
          <w:rFonts w:ascii="Arial" w:hAnsi="Arial" w:cs="Arial"/>
          <w:b/>
          <w:bCs/>
          <w:sz w:val="22"/>
          <w:szCs w:val="22"/>
        </w:rPr>
      </w:pPr>
      <w:r w:rsidRPr="00BB693C">
        <w:rPr>
          <w:rFonts w:ascii="Arial" w:hAnsi="Arial" w:cs="Arial"/>
          <w:b/>
          <w:bCs/>
          <w:sz w:val="22"/>
          <w:szCs w:val="22"/>
        </w:rPr>
        <w:t>Inne instalacje</w:t>
      </w:r>
    </w:p>
    <w:p w:rsidR="002E5992" w:rsidRPr="00BB693C" w:rsidRDefault="00B9736D" w:rsidP="00BB693C">
      <w:pPr>
        <w:pStyle w:val="Tekstpodstawowy"/>
        <w:numPr>
          <w:ilvl w:val="1"/>
          <w:numId w:val="24"/>
        </w:numPr>
        <w:tabs>
          <w:tab w:val="clear" w:pos="1788"/>
          <w:tab w:val="num" w:pos="1418"/>
        </w:tabs>
        <w:spacing w:line="276" w:lineRule="auto"/>
        <w:ind w:left="1276" w:hanging="567"/>
        <w:jc w:val="both"/>
        <w:rPr>
          <w:rFonts w:ascii="Arial" w:hAnsi="Arial" w:cs="Arial"/>
          <w:sz w:val="22"/>
          <w:szCs w:val="22"/>
        </w:rPr>
      </w:pPr>
      <w:r w:rsidRPr="00BB693C">
        <w:rPr>
          <w:rFonts w:ascii="Arial" w:hAnsi="Arial" w:cs="Arial"/>
          <w:sz w:val="22"/>
          <w:szCs w:val="22"/>
        </w:rPr>
        <w:t>Dostawa i montaż 1 gaśnicy PG4</w:t>
      </w:r>
    </w:p>
    <w:p w:rsidR="002E5992" w:rsidRPr="00BB693C" w:rsidRDefault="002E5992" w:rsidP="00BB693C">
      <w:pPr>
        <w:pStyle w:val="Tekstpodstawowy"/>
        <w:spacing w:line="276" w:lineRule="auto"/>
        <w:ind w:left="1276"/>
        <w:jc w:val="both"/>
        <w:rPr>
          <w:rFonts w:ascii="Arial" w:hAnsi="Arial" w:cs="Arial"/>
          <w:sz w:val="22"/>
          <w:szCs w:val="22"/>
        </w:rPr>
      </w:pPr>
    </w:p>
    <w:p w:rsidR="002E5992" w:rsidRPr="006E690E" w:rsidRDefault="002E5992" w:rsidP="00BB693C">
      <w:pPr>
        <w:pStyle w:val="Tekstpodstawowy"/>
        <w:numPr>
          <w:ilvl w:val="2"/>
          <w:numId w:val="19"/>
        </w:numPr>
        <w:spacing w:line="276" w:lineRule="auto"/>
        <w:rPr>
          <w:rFonts w:ascii="Arial" w:hAnsi="Arial" w:cs="Arial"/>
          <w:b/>
          <w:bCs/>
          <w:sz w:val="22"/>
          <w:szCs w:val="22"/>
        </w:rPr>
      </w:pPr>
      <w:r w:rsidRPr="006E690E">
        <w:rPr>
          <w:rFonts w:ascii="Arial" w:hAnsi="Arial" w:cs="Arial"/>
          <w:b/>
          <w:bCs/>
          <w:sz w:val="22"/>
          <w:szCs w:val="22"/>
        </w:rPr>
        <w:t xml:space="preserve">Zabezpieczenia </w:t>
      </w:r>
      <w:proofErr w:type="spellStart"/>
      <w:r w:rsidRPr="006E690E">
        <w:rPr>
          <w:rFonts w:ascii="Arial" w:hAnsi="Arial" w:cs="Arial"/>
          <w:b/>
          <w:bCs/>
          <w:sz w:val="22"/>
          <w:szCs w:val="22"/>
        </w:rPr>
        <w:t>SSWiN</w:t>
      </w:r>
      <w:proofErr w:type="spellEnd"/>
      <w:r w:rsidRPr="006E690E">
        <w:rPr>
          <w:rFonts w:ascii="Arial" w:hAnsi="Arial" w:cs="Arial"/>
          <w:b/>
          <w:bCs/>
          <w:sz w:val="22"/>
          <w:szCs w:val="22"/>
        </w:rPr>
        <w:t xml:space="preserve"> i SKD i CCTV</w:t>
      </w:r>
    </w:p>
    <w:p w:rsidR="006E690E" w:rsidRPr="007F0D17" w:rsidRDefault="006E690E" w:rsidP="006E690E">
      <w:pPr>
        <w:spacing w:line="276" w:lineRule="auto"/>
        <w:jc w:val="both"/>
        <w:rPr>
          <w:rFonts w:ascii="Arial" w:hAnsi="Arial" w:cs="Arial"/>
          <w:sz w:val="22"/>
          <w:szCs w:val="22"/>
        </w:rPr>
      </w:pPr>
      <w:r w:rsidRPr="007F0D17">
        <w:rPr>
          <w:rFonts w:ascii="Arial" w:hAnsi="Arial" w:cs="Arial"/>
          <w:sz w:val="22"/>
          <w:szCs w:val="22"/>
        </w:rPr>
        <w:t>Instalacja alarmowa:</w:t>
      </w:r>
    </w:p>
    <w:p w:rsidR="006E690E" w:rsidRPr="007F0D17" w:rsidRDefault="006E690E" w:rsidP="006E690E">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t xml:space="preserve">Projektowane czujniki ruchu i manipulatory należy wpiąć w istniejący zintegrowany system alarmowy. Instalacje prowadzić przewodem YTDY 6x0,5mm2.Projektuje się 4 czujniki </w:t>
      </w:r>
      <w:proofErr w:type="spellStart"/>
      <w:r w:rsidRPr="007F0D17">
        <w:rPr>
          <w:rFonts w:ascii="Arial" w:hAnsi="Arial" w:cs="Arial"/>
          <w:sz w:val="22"/>
          <w:szCs w:val="22"/>
        </w:rPr>
        <w:t>PiR</w:t>
      </w:r>
      <w:proofErr w:type="spellEnd"/>
      <w:r w:rsidRPr="007F0D17">
        <w:rPr>
          <w:rFonts w:ascii="Arial" w:hAnsi="Arial" w:cs="Arial"/>
          <w:sz w:val="22"/>
          <w:szCs w:val="22"/>
        </w:rPr>
        <w:t xml:space="preserve"> i 3 manipulatory.</w:t>
      </w:r>
    </w:p>
    <w:p w:rsidR="006E690E" w:rsidRPr="007F0D17" w:rsidRDefault="006E690E" w:rsidP="006E690E">
      <w:pPr>
        <w:spacing w:line="276" w:lineRule="auto"/>
        <w:jc w:val="both"/>
        <w:rPr>
          <w:rFonts w:ascii="Arial" w:hAnsi="Arial" w:cs="Arial"/>
          <w:sz w:val="22"/>
          <w:szCs w:val="22"/>
        </w:rPr>
      </w:pPr>
      <w:r w:rsidRPr="007F0D17">
        <w:rPr>
          <w:rFonts w:ascii="Arial" w:hAnsi="Arial" w:cs="Arial"/>
          <w:sz w:val="22"/>
          <w:szCs w:val="22"/>
        </w:rPr>
        <w:t>Instalacja CCTV</w:t>
      </w:r>
    </w:p>
    <w:p w:rsidR="002E5992" w:rsidRPr="006E690E" w:rsidRDefault="006E690E" w:rsidP="006E690E">
      <w:pPr>
        <w:pStyle w:val="Akapitzlist"/>
        <w:numPr>
          <w:ilvl w:val="0"/>
          <w:numId w:val="13"/>
        </w:numPr>
        <w:spacing w:line="276" w:lineRule="auto"/>
        <w:ind w:left="709" w:hanging="284"/>
        <w:jc w:val="both"/>
        <w:rPr>
          <w:rFonts w:ascii="Arial" w:hAnsi="Arial" w:cs="Arial"/>
          <w:sz w:val="22"/>
          <w:szCs w:val="22"/>
        </w:rPr>
      </w:pPr>
      <w:r w:rsidRPr="005C1390">
        <w:rPr>
          <w:rFonts w:ascii="Arial" w:hAnsi="Arial" w:cs="Arial"/>
          <w:sz w:val="22"/>
          <w:szCs w:val="22"/>
        </w:rPr>
        <w:t>Projekt</w:t>
      </w:r>
      <w:r>
        <w:rPr>
          <w:rFonts w:ascii="Arial" w:hAnsi="Arial" w:cs="Arial"/>
          <w:sz w:val="22"/>
          <w:szCs w:val="22"/>
        </w:rPr>
        <w:t>owane</w:t>
      </w:r>
      <w:r w:rsidRPr="005C1390">
        <w:rPr>
          <w:rFonts w:ascii="Arial" w:hAnsi="Arial" w:cs="Arial"/>
          <w:sz w:val="22"/>
          <w:szCs w:val="22"/>
        </w:rPr>
        <w:t xml:space="preserve"> 2 kamery, które zostaną wpięte do istniejącego monitoringu</w:t>
      </w:r>
    </w:p>
    <w:p w:rsidR="002E5992" w:rsidRPr="006E690E" w:rsidRDefault="002E5992" w:rsidP="00BB693C">
      <w:pPr>
        <w:pStyle w:val="Tekstpodstawowy"/>
        <w:numPr>
          <w:ilvl w:val="2"/>
          <w:numId w:val="19"/>
        </w:numPr>
        <w:spacing w:line="276" w:lineRule="auto"/>
        <w:rPr>
          <w:rFonts w:ascii="Arial" w:hAnsi="Arial" w:cs="Arial"/>
          <w:b/>
          <w:bCs/>
          <w:sz w:val="22"/>
          <w:szCs w:val="22"/>
        </w:rPr>
      </w:pPr>
      <w:r w:rsidRPr="006E690E">
        <w:rPr>
          <w:rFonts w:ascii="Arial" w:hAnsi="Arial" w:cs="Arial"/>
          <w:b/>
          <w:bCs/>
          <w:sz w:val="22"/>
          <w:szCs w:val="22"/>
        </w:rPr>
        <w:t xml:space="preserve">Sieć logiczna i telefoniczna </w:t>
      </w:r>
    </w:p>
    <w:p w:rsidR="006E690E" w:rsidRPr="007F0D17" w:rsidRDefault="006E690E" w:rsidP="006E690E">
      <w:pPr>
        <w:spacing w:line="276" w:lineRule="auto"/>
        <w:jc w:val="both"/>
        <w:rPr>
          <w:rFonts w:ascii="Arial" w:hAnsi="Arial" w:cs="Arial"/>
          <w:sz w:val="22"/>
          <w:szCs w:val="22"/>
        </w:rPr>
      </w:pPr>
      <w:r w:rsidRPr="007F0D17">
        <w:rPr>
          <w:rFonts w:ascii="Arial" w:hAnsi="Arial" w:cs="Arial"/>
          <w:sz w:val="22"/>
          <w:szCs w:val="22"/>
        </w:rPr>
        <w:t>Instalacja internetowa i telefoniczna:</w:t>
      </w:r>
    </w:p>
    <w:p w:rsidR="006E690E" w:rsidRPr="007F0D17" w:rsidRDefault="006E690E" w:rsidP="006E690E">
      <w:pPr>
        <w:pStyle w:val="Akapitzlist"/>
        <w:numPr>
          <w:ilvl w:val="0"/>
          <w:numId w:val="13"/>
        </w:numPr>
        <w:spacing w:line="276" w:lineRule="auto"/>
        <w:ind w:left="709" w:hanging="284"/>
        <w:jc w:val="both"/>
        <w:rPr>
          <w:rFonts w:ascii="Arial" w:hAnsi="Arial" w:cs="Arial"/>
          <w:sz w:val="22"/>
          <w:szCs w:val="22"/>
        </w:rPr>
      </w:pPr>
      <w:r w:rsidRPr="007F0D17">
        <w:rPr>
          <w:rFonts w:ascii="Arial" w:hAnsi="Arial" w:cs="Arial"/>
          <w:sz w:val="22"/>
          <w:szCs w:val="22"/>
        </w:rPr>
        <w:t xml:space="preserve">Internet(zalecane 1 </w:t>
      </w:r>
      <w:proofErr w:type="spellStart"/>
      <w:r w:rsidRPr="007F0D17">
        <w:rPr>
          <w:rFonts w:ascii="Arial" w:hAnsi="Arial" w:cs="Arial"/>
          <w:sz w:val="22"/>
          <w:szCs w:val="22"/>
        </w:rPr>
        <w:t>Gbps</w:t>
      </w:r>
      <w:proofErr w:type="spellEnd"/>
      <w:r w:rsidRPr="007F0D17">
        <w:rPr>
          <w:rFonts w:ascii="Arial" w:hAnsi="Arial" w:cs="Arial"/>
          <w:sz w:val="22"/>
          <w:szCs w:val="22"/>
        </w:rPr>
        <w:t>). Z szafy GPD zlokalizowanej w pom 7A należy doprowadzić do każdego pomieszczenia mikroskopu przewody „</w:t>
      </w:r>
      <w:proofErr w:type="spellStart"/>
      <w:r w:rsidRPr="007F0D17">
        <w:rPr>
          <w:rFonts w:ascii="Arial" w:hAnsi="Arial" w:cs="Arial"/>
          <w:sz w:val="22"/>
          <w:szCs w:val="22"/>
        </w:rPr>
        <w:t>skrętkowe</w:t>
      </w:r>
      <w:proofErr w:type="spellEnd"/>
      <w:r w:rsidRPr="007F0D17">
        <w:rPr>
          <w:rFonts w:ascii="Arial" w:hAnsi="Arial" w:cs="Arial"/>
          <w:sz w:val="22"/>
          <w:szCs w:val="22"/>
        </w:rPr>
        <w:t>” kategoria 6.W każdym pomieszczeniu mikroskopu mają się znaleźć 4 gniazda RJ45 i 2 gniazda RJ11. Okablowanie prowadzić podtynkowo w rurkach osłonowych lub korytach. Instalację należy rozpocząć od odcinków najdłuższych; W trakcie instalacji należy przestrzegać minimalnego zgięcia kabla; Należy unikać miejsc, gdzie mogą wystąpić zakłócenia; Przy przejściach przez ściany lub stropy bezwzględnie należy stosować przepusty rurowe z rur typu RL Należy zachować bezpieczną odległość od kabli instalacji elektrycznych; Przecięcia z liniami elektrycznymi należy wykonać pod kątem 90 st.; Przy szafie dystrybucyjnej należy pozostawić ok. 3m kabla, natomiast przy gniazdach ok.30-50cm; Po zakończeniu robót należy wykonać niezbędne pomiary i dołączyć je do sporządzonej dokumentacji powykonawczej wraz z atestami i certyfikatami na użyte  komponenty. Ze względu na zbyt długi odcinek (GPD-pomieszczenia mikroskopu)należy wykonać punkt pośredni z szafą „Rakową” –lokalizacja szafki na rysunku nr E-01.</w:t>
      </w:r>
    </w:p>
    <w:p w:rsidR="002E5992" w:rsidRPr="00BB693C" w:rsidRDefault="002E5992" w:rsidP="00BB693C">
      <w:pPr>
        <w:pStyle w:val="Akapitzlist"/>
        <w:tabs>
          <w:tab w:val="left" w:pos="360"/>
        </w:tabs>
        <w:spacing w:line="276" w:lineRule="auto"/>
        <w:ind w:left="1418"/>
        <w:jc w:val="both"/>
        <w:rPr>
          <w:rFonts w:ascii="Arial" w:hAnsi="Arial" w:cs="Arial"/>
          <w:sz w:val="22"/>
          <w:szCs w:val="22"/>
        </w:rPr>
      </w:pPr>
    </w:p>
    <w:p w:rsidR="002E5992" w:rsidRPr="00BB693C" w:rsidRDefault="002E5992" w:rsidP="00BB693C">
      <w:pPr>
        <w:pStyle w:val="Tekstpodstawowy"/>
        <w:numPr>
          <w:ilvl w:val="2"/>
          <w:numId w:val="19"/>
        </w:numPr>
        <w:spacing w:line="276" w:lineRule="auto"/>
        <w:rPr>
          <w:rFonts w:ascii="Arial" w:hAnsi="Arial" w:cs="Arial"/>
          <w:b/>
          <w:bCs/>
          <w:sz w:val="22"/>
          <w:szCs w:val="22"/>
        </w:rPr>
      </w:pPr>
      <w:r w:rsidRPr="00BB693C">
        <w:rPr>
          <w:rFonts w:ascii="Arial" w:hAnsi="Arial" w:cs="Arial"/>
          <w:b/>
          <w:bCs/>
          <w:sz w:val="22"/>
          <w:szCs w:val="22"/>
        </w:rPr>
        <w:t>Marketing (kaseton,</w:t>
      </w:r>
      <w:r w:rsidR="006E690E">
        <w:rPr>
          <w:rFonts w:ascii="Arial" w:hAnsi="Arial" w:cs="Arial"/>
          <w:b/>
          <w:bCs/>
          <w:sz w:val="22"/>
          <w:szCs w:val="22"/>
        </w:rPr>
        <w:t xml:space="preserve"> LOGO</w:t>
      </w:r>
      <w:r w:rsidRPr="00BB693C">
        <w:rPr>
          <w:rFonts w:ascii="Arial" w:hAnsi="Arial" w:cs="Arial"/>
          <w:b/>
          <w:bCs/>
          <w:sz w:val="22"/>
          <w:szCs w:val="22"/>
        </w:rPr>
        <w:t>)</w:t>
      </w:r>
    </w:p>
    <w:p w:rsidR="002E5992" w:rsidRPr="00BB693C" w:rsidRDefault="006E690E" w:rsidP="00BB693C">
      <w:pPr>
        <w:pStyle w:val="Akapitzlist"/>
        <w:numPr>
          <w:ilvl w:val="0"/>
          <w:numId w:val="14"/>
        </w:numPr>
        <w:tabs>
          <w:tab w:val="left" w:pos="360"/>
        </w:tabs>
        <w:spacing w:line="276" w:lineRule="auto"/>
        <w:ind w:left="1418" w:hanging="350"/>
        <w:jc w:val="both"/>
        <w:rPr>
          <w:rFonts w:ascii="Arial" w:hAnsi="Arial" w:cs="Arial"/>
          <w:sz w:val="22"/>
          <w:szCs w:val="22"/>
        </w:rPr>
      </w:pPr>
      <w:r>
        <w:rPr>
          <w:rFonts w:ascii="Arial" w:hAnsi="Arial" w:cs="Arial"/>
          <w:sz w:val="22"/>
          <w:szCs w:val="22"/>
        </w:rPr>
        <w:t>Nie dotyczy</w:t>
      </w:r>
    </w:p>
    <w:p w:rsidR="002E5992" w:rsidRPr="00BB693C" w:rsidRDefault="002E5992" w:rsidP="00BB693C">
      <w:pPr>
        <w:pStyle w:val="Akapitzlist"/>
        <w:tabs>
          <w:tab w:val="left" w:pos="360"/>
        </w:tabs>
        <w:spacing w:line="276" w:lineRule="auto"/>
        <w:ind w:left="1418"/>
        <w:jc w:val="both"/>
        <w:rPr>
          <w:rFonts w:ascii="Arial" w:hAnsi="Arial" w:cs="Arial"/>
          <w:sz w:val="22"/>
          <w:szCs w:val="22"/>
        </w:rPr>
      </w:pPr>
    </w:p>
    <w:p w:rsidR="002E5992" w:rsidRPr="00BB693C" w:rsidRDefault="002E5992" w:rsidP="00BB693C">
      <w:pPr>
        <w:pStyle w:val="Tekstpodstawowy"/>
        <w:numPr>
          <w:ilvl w:val="2"/>
          <w:numId w:val="19"/>
        </w:numPr>
        <w:spacing w:line="276" w:lineRule="auto"/>
        <w:rPr>
          <w:rFonts w:ascii="Arial" w:hAnsi="Arial" w:cs="Arial"/>
          <w:b/>
          <w:bCs/>
          <w:sz w:val="22"/>
          <w:szCs w:val="22"/>
        </w:rPr>
      </w:pPr>
      <w:r w:rsidRPr="00BB693C">
        <w:rPr>
          <w:rFonts w:ascii="Arial" w:hAnsi="Arial" w:cs="Arial"/>
          <w:b/>
          <w:bCs/>
          <w:sz w:val="22"/>
          <w:szCs w:val="22"/>
        </w:rPr>
        <w:t xml:space="preserve">Marketing (napisy, </w:t>
      </w:r>
      <w:r w:rsidR="006E690E">
        <w:rPr>
          <w:rFonts w:ascii="Arial" w:hAnsi="Arial" w:cs="Arial"/>
          <w:b/>
          <w:bCs/>
          <w:sz w:val="22"/>
          <w:szCs w:val="22"/>
        </w:rPr>
        <w:t>NAKLEJKI</w:t>
      </w:r>
      <w:r w:rsidRPr="00BB693C">
        <w:rPr>
          <w:rFonts w:ascii="Arial" w:hAnsi="Arial" w:cs="Arial"/>
          <w:b/>
          <w:bCs/>
          <w:sz w:val="22"/>
          <w:szCs w:val="22"/>
        </w:rPr>
        <w:t>)</w:t>
      </w:r>
    </w:p>
    <w:p w:rsidR="002E5992" w:rsidRDefault="006E690E" w:rsidP="00BB693C">
      <w:pPr>
        <w:pStyle w:val="Akapitzlist"/>
        <w:numPr>
          <w:ilvl w:val="0"/>
          <w:numId w:val="14"/>
        </w:numPr>
        <w:tabs>
          <w:tab w:val="left" w:pos="360"/>
        </w:tabs>
        <w:spacing w:line="276" w:lineRule="auto"/>
        <w:ind w:left="1418" w:hanging="350"/>
        <w:jc w:val="both"/>
        <w:rPr>
          <w:rFonts w:ascii="Arial" w:hAnsi="Arial" w:cs="Arial"/>
          <w:sz w:val="22"/>
          <w:szCs w:val="22"/>
        </w:rPr>
      </w:pPr>
      <w:r>
        <w:rPr>
          <w:rFonts w:ascii="Arial" w:hAnsi="Arial" w:cs="Arial"/>
          <w:sz w:val="22"/>
          <w:szCs w:val="22"/>
        </w:rPr>
        <w:t>Naklejki fluorescencyjne „droga ewakuacyjna’ SZT 5</w:t>
      </w:r>
    </w:p>
    <w:p w:rsidR="006E690E" w:rsidRDefault="006E690E" w:rsidP="00BB693C">
      <w:pPr>
        <w:pStyle w:val="Akapitzlist"/>
        <w:numPr>
          <w:ilvl w:val="0"/>
          <w:numId w:val="14"/>
        </w:numPr>
        <w:tabs>
          <w:tab w:val="left" w:pos="360"/>
        </w:tabs>
        <w:spacing w:line="276" w:lineRule="auto"/>
        <w:ind w:left="1418" w:hanging="350"/>
        <w:jc w:val="both"/>
        <w:rPr>
          <w:rFonts w:ascii="Arial" w:hAnsi="Arial" w:cs="Arial"/>
          <w:sz w:val="22"/>
          <w:szCs w:val="22"/>
        </w:rPr>
      </w:pPr>
      <w:r>
        <w:rPr>
          <w:rFonts w:ascii="Arial" w:hAnsi="Arial" w:cs="Arial"/>
          <w:sz w:val="22"/>
          <w:szCs w:val="22"/>
        </w:rPr>
        <w:t xml:space="preserve">Naklejka gaśnica 1 </w:t>
      </w:r>
      <w:proofErr w:type="spellStart"/>
      <w:r>
        <w:rPr>
          <w:rFonts w:ascii="Arial" w:hAnsi="Arial" w:cs="Arial"/>
          <w:sz w:val="22"/>
          <w:szCs w:val="22"/>
        </w:rPr>
        <w:t>szt</w:t>
      </w:r>
      <w:proofErr w:type="spellEnd"/>
      <w:r>
        <w:rPr>
          <w:rFonts w:ascii="Arial" w:hAnsi="Arial" w:cs="Arial"/>
          <w:sz w:val="22"/>
          <w:szCs w:val="22"/>
        </w:rPr>
        <w:t xml:space="preserve"> </w:t>
      </w:r>
    </w:p>
    <w:p w:rsidR="006E690E" w:rsidRDefault="006E690E" w:rsidP="00BB693C">
      <w:pPr>
        <w:pStyle w:val="Akapitzlist"/>
        <w:numPr>
          <w:ilvl w:val="0"/>
          <w:numId w:val="14"/>
        </w:numPr>
        <w:tabs>
          <w:tab w:val="left" w:pos="360"/>
        </w:tabs>
        <w:spacing w:line="276" w:lineRule="auto"/>
        <w:ind w:left="1418" w:hanging="350"/>
        <w:jc w:val="both"/>
        <w:rPr>
          <w:rFonts w:ascii="Arial" w:hAnsi="Arial" w:cs="Arial"/>
          <w:sz w:val="22"/>
          <w:szCs w:val="22"/>
        </w:rPr>
      </w:pPr>
      <w:r>
        <w:rPr>
          <w:rFonts w:ascii="Arial" w:hAnsi="Arial" w:cs="Arial"/>
          <w:sz w:val="22"/>
          <w:szCs w:val="22"/>
        </w:rPr>
        <w:t xml:space="preserve">Naklejka wyłącznik pożarowy 1 </w:t>
      </w:r>
      <w:proofErr w:type="spellStart"/>
      <w:r>
        <w:rPr>
          <w:rFonts w:ascii="Arial" w:hAnsi="Arial" w:cs="Arial"/>
          <w:sz w:val="22"/>
          <w:szCs w:val="22"/>
        </w:rPr>
        <w:t>szt</w:t>
      </w:r>
      <w:proofErr w:type="spellEnd"/>
    </w:p>
    <w:p w:rsidR="006E690E" w:rsidRPr="00BB693C" w:rsidRDefault="006E690E" w:rsidP="00BB693C">
      <w:pPr>
        <w:pStyle w:val="Akapitzlist"/>
        <w:numPr>
          <w:ilvl w:val="0"/>
          <w:numId w:val="14"/>
        </w:numPr>
        <w:tabs>
          <w:tab w:val="left" w:pos="360"/>
        </w:tabs>
        <w:spacing w:line="276" w:lineRule="auto"/>
        <w:ind w:left="1418" w:hanging="350"/>
        <w:jc w:val="both"/>
        <w:rPr>
          <w:rFonts w:ascii="Arial" w:hAnsi="Arial" w:cs="Arial"/>
          <w:sz w:val="22"/>
          <w:szCs w:val="22"/>
        </w:rPr>
      </w:pPr>
      <w:r>
        <w:rPr>
          <w:rFonts w:ascii="Arial" w:hAnsi="Arial" w:cs="Arial"/>
          <w:sz w:val="22"/>
          <w:szCs w:val="22"/>
        </w:rPr>
        <w:t xml:space="preserve">Naklejki na drzwi wejście wyjście 4 </w:t>
      </w:r>
      <w:proofErr w:type="spellStart"/>
      <w:r>
        <w:rPr>
          <w:rFonts w:ascii="Arial" w:hAnsi="Arial" w:cs="Arial"/>
          <w:sz w:val="22"/>
          <w:szCs w:val="22"/>
        </w:rPr>
        <w:t>kpl</w:t>
      </w:r>
      <w:proofErr w:type="spellEnd"/>
    </w:p>
    <w:p w:rsidR="002E5992" w:rsidRPr="00BB693C" w:rsidRDefault="002E5992" w:rsidP="00BB693C">
      <w:pPr>
        <w:pStyle w:val="Akapitzlist"/>
        <w:tabs>
          <w:tab w:val="left" w:pos="360"/>
        </w:tabs>
        <w:spacing w:line="276" w:lineRule="auto"/>
        <w:ind w:left="1418"/>
        <w:jc w:val="both"/>
        <w:rPr>
          <w:rFonts w:ascii="Arial" w:hAnsi="Arial" w:cs="Arial"/>
          <w:sz w:val="22"/>
          <w:szCs w:val="22"/>
        </w:rPr>
      </w:pPr>
    </w:p>
    <w:p w:rsidR="002E5992" w:rsidRPr="00BB693C" w:rsidRDefault="002E5992" w:rsidP="00BB693C">
      <w:pPr>
        <w:pStyle w:val="Podtytu"/>
        <w:spacing w:line="276" w:lineRule="auto"/>
        <w:ind w:left="360"/>
        <w:jc w:val="both"/>
        <w:rPr>
          <w:rFonts w:ascii="Arial" w:hAnsi="Arial" w:cs="Arial"/>
          <w:b/>
          <w:bCs/>
          <w:i w:val="0"/>
          <w:iCs w:val="0"/>
          <w:sz w:val="22"/>
          <w:szCs w:val="22"/>
          <w:lang w:eastAsia="pl-PL"/>
        </w:rPr>
      </w:pPr>
      <w:r w:rsidRPr="00BB693C">
        <w:rPr>
          <w:rFonts w:ascii="Arial" w:hAnsi="Arial" w:cs="Arial"/>
          <w:b/>
          <w:bCs/>
          <w:i w:val="0"/>
          <w:iCs w:val="0"/>
          <w:sz w:val="22"/>
          <w:szCs w:val="22"/>
        </w:rPr>
        <w:t>1.1.1</w:t>
      </w:r>
      <w:r w:rsidR="006E690E">
        <w:rPr>
          <w:rFonts w:ascii="Arial" w:hAnsi="Arial" w:cs="Arial"/>
          <w:b/>
          <w:bCs/>
          <w:i w:val="0"/>
          <w:iCs w:val="0"/>
          <w:sz w:val="22"/>
          <w:szCs w:val="22"/>
        </w:rPr>
        <w:t>3</w:t>
      </w:r>
      <w:r w:rsidRPr="00BB693C">
        <w:rPr>
          <w:rFonts w:ascii="Arial" w:hAnsi="Arial" w:cs="Arial"/>
          <w:b/>
          <w:bCs/>
          <w:i w:val="0"/>
          <w:iCs w:val="0"/>
          <w:sz w:val="22"/>
          <w:szCs w:val="22"/>
        </w:rPr>
        <w:t xml:space="preserve"> </w:t>
      </w:r>
      <w:r w:rsidRPr="00BB693C">
        <w:rPr>
          <w:rFonts w:ascii="Arial" w:hAnsi="Arial" w:cs="Arial"/>
          <w:b/>
          <w:bCs/>
          <w:i w:val="0"/>
          <w:iCs w:val="0"/>
          <w:sz w:val="22"/>
          <w:szCs w:val="22"/>
          <w:lang w:eastAsia="pl-PL"/>
        </w:rPr>
        <w:t>Sprzęt IT</w:t>
      </w:r>
    </w:p>
    <w:p w:rsidR="002E5992" w:rsidRPr="00BB693C" w:rsidRDefault="002E5992" w:rsidP="00BB693C">
      <w:pPr>
        <w:pStyle w:val="Akapitzlist"/>
        <w:numPr>
          <w:ilvl w:val="0"/>
          <w:numId w:val="14"/>
        </w:numPr>
        <w:tabs>
          <w:tab w:val="left" w:pos="360"/>
        </w:tabs>
        <w:spacing w:line="276" w:lineRule="auto"/>
        <w:ind w:left="1418" w:hanging="350"/>
        <w:jc w:val="both"/>
        <w:rPr>
          <w:rFonts w:ascii="Arial" w:hAnsi="Arial" w:cs="Arial"/>
          <w:sz w:val="22"/>
          <w:szCs w:val="22"/>
        </w:rPr>
      </w:pPr>
      <w:r w:rsidRPr="00BB693C">
        <w:rPr>
          <w:rFonts w:ascii="Arial" w:hAnsi="Arial" w:cs="Arial"/>
          <w:sz w:val="22"/>
          <w:szCs w:val="22"/>
        </w:rPr>
        <w:t>nie dotyczy</w:t>
      </w:r>
    </w:p>
    <w:p w:rsidR="002E5992" w:rsidRPr="00BB693C" w:rsidRDefault="002E5992" w:rsidP="00BB693C">
      <w:pPr>
        <w:pStyle w:val="Podtytu"/>
        <w:spacing w:line="276" w:lineRule="auto"/>
        <w:ind w:left="360"/>
        <w:jc w:val="both"/>
        <w:rPr>
          <w:rFonts w:ascii="Arial" w:hAnsi="Arial" w:cs="Arial"/>
          <w:i w:val="0"/>
          <w:iCs w:val="0"/>
          <w:sz w:val="22"/>
          <w:szCs w:val="22"/>
        </w:rPr>
      </w:pPr>
      <w:r w:rsidRPr="00BB693C">
        <w:rPr>
          <w:rFonts w:ascii="Arial" w:hAnsi="Arial" w:cs="Arial"/>
          <w:b/>
          <w:bCs/>
          <w:i w:val="0"/>
          <w:iCs w:val="0"/>
          <w:sz w:val="22"/>
          <w:szCs w:val="22"/>
        </w:rPr>
        <w:t>1.1.1</w:t>
      </w:r>
      <w:r w:rsidR="006E690E">
        <w:rPr>
          <w:rFonts w:ascii="Arial" w:hAnsi="Arial" w:cs="Arial"/>
          <w:b/>
          <w:bCs/>
          <w:i w:val="0"/>
          <w:iCs w:val="0"/>
          <w:sz w:val="22"/>
          <w:szCs w:val="22"/>
        </w:rPr>
        <w:t>4</w:t>
      </w:r>
      <w:r w:rsidRPr="00BB693C">
        <w:rPr>
          <w:rFonts w:ascii="Arial" w:hAnsi="Arial" w:cs="Arial"/>
          <w:b/>
          <w:bCs/>
          <w:i w:val="0"/>
          <w:iCs w:val="0"/>
          <w:sz w:val="22"/>
          <w:szCs w:val="22"/>
        </w:rPr>
        <w:t xml:space="preserve"> </w:t>
      </w:r>
      <w:r w:rsidRPr="00BB693C">
        <w:rPr>
          <w:rFonts w:ascii="Arial" w:hAnsi="Arial" w:cs="Arial"/>
          <w:b/>
          <w:bCs/>
          <w:i w:val="0"/>
          <w:iCs w:val="0"/>
          <w:sz w:val="22"/>
          <w:szCs w:val="22"/>
          <w:lang w:eastAsia="pl-PL"/>
        </w:rPr>
        <w:t>Urządzenia wielofunkcyjne i niszczarki</w:t>
      </w:r>
    </w:p>
    <w:p w:rsidR="002E5992" w:rsidRPr="00BB693C" w:rsidRDefault="002E5992" w:rsidP="00BB693C">
      <w:pPr>
        <w:pStyle w:val="Akapitzlist"/>
        <w:numPr>
          <w:ilvl w:val="0"/>
          <w:numId w:val="14"/>
        </w:numPr>
        <w:tabs>
          <w:tab w:val="left" w:pos="360"/>
        </w:tabs>
        <w:spacing w:line="276" w:lineRule="auto"/>
        <w:ind w:left="1418" w:hanging="350"/>
        <w:jc w:val="both"/>
        <w:rPr>
          <w:rFonts w:ascii="Arial" w:hAnsi="Arial" w:cs="Arial"/>
          <w:sz w:val="22"/>
          <w:szCs w:val="22"/>
        </w:rPr>
      </w:pPr>
      <w:r w:rsidRPr="00BB693C">
        <w:rPr>
          <w:rFonts w:ascii="Arial" w:hAnsi="Arial" w:cs="Arial"/>
          <w:sz w:val="22"/>
          <w:szCs w:val="22"/>
        </w:rPr>
        <w:t>nie dotyczy</w:t>
      </w:r>
    </w:p>
    <w:p w:rsidR="002E5992" w:rsidRPr="00BB693C" w:rsidRDefault="002E5992" w:rsidP="00BB693C">
      <w:pPr>
        <w:pStyle w:val="Tekstpodstawowy"/>
        <w:spacing w:after="0" w:line="276" w:lineRule="auto"/>
        <w:ind w:left="360"/>
        <w:rPr>
          <w:rFonts w:ascii="Arial" w:hAnsi="Arial" w:cs="Arial"/>
          <w:sz w:val="22"/>
          <w:szCs w:val="22"/>
        </w:rPr>
      </w:pPr>
      <w:r w:rsidRPr="00BB693C">
        <w:rPr>
          <w:rFonts w:ascii="Arial" w:hAnsi="Arial" w:cs="Arial"/>
          <w:b/>
          <w:bCs/>
          <w:sz w:val="22"/>
          <w:szCs w:val="22"/>
        </w:rPr>
        <w:t>1.1.</w:t>
      </w:r>
      <w:r w:rsidR="006E690E">
        <w:rPr>
          <w:rFonts w:ascii="Arial" w:hAnsi="Arial" w:cs="Arial"/>
          <w:b/>
          <w:bCs/>
          <w:sz w:val="22"/>
          <w:szCs w:val="22"/>
        </w:rPr>
        <w:t>15</w:t>
      </w:r>
      <w:r w:rsidRPr="00BB693C">
        <w:rPr>
          <w:rFonts w:ascii="Arial" w:hAnsi="Arial" w:cs="Arial"/>
          <w:b/>
          <w:bCs/>
          <w:sz w:val="22"/>
          <w:szCs w:val="22"/>
        </w:rPr>
        <w:t xml:space="preserve"> Meble i siedziska</w:t>
      </w:r>
      <w:r w:rsidRPr="00BB693C">
        <w:rPr>
          <w:rFonts w:ascii="Arial" w:hAnsi="Arial" w:cs="Arial"/>
          <w:sz w:val="22"/>
          <w:szCs w:val="22"/>
        </w:rPr>
        <w:t xml:space="preserve"> </w:t>
      </w:r>
    </w:p>
    <w:p w:rsidR="002E5992" w:rsidRPr="00BB693C" w:rsidRDefault="006E690E" w:rsidP="00BB693C">
      <w:pPr>
        <w:pStyle w:val="Akapitzlist"/>
        <w:numPr>
          <w:ilvl w:val="0"/>
          <w:numId w:val="14"/>
        </w:numPr>
        <w:tabs>
          <w:tab w:val="left" w:pos="360"/>
        </w:tabs>
        <w:spacing w:line="276" w:lineRule="auto"/>
        <w:ind w:left="1418" w:hanging="350"/>
        <w:jc w:val="both"/>
        <w:rPr>
          <w:rFonts w:ascii="Arial" w:hAnsi="Arial" w:cs="Arial"/>
          <w:sz w:val="22"/>
          <w:szCs w:val="22"/>
        </w:rPr>
      </w:pPr>
      <w:r>
        <w:rPr>
          <w:rFonts w:ascii="Arial" w:hAnsi="Arial" w:cs="Arial"/>
          <w:sz w:val="22"/>
          <w:szCs w:val="22"/>
        </w:rPr>
        <w:t>nie dotyczy</w:t>
      </w:r>
    </w:p>
    <w:p w:rsidR="009604BA" w:rsidRPr="00BB693C" w:rsidRDefault="009604BA" w:rsidP="00BB693C">
      <w:pPr>
        <w:tabs>
          <w:tab w:val="left" w:pos="360"/>
        </w:tabs>
        <w:spacing w:line="276" w:lineRule="auto"/>
        <w:jc w:val="both"/>
        <w:rPr>
          <w:rFonts w:ascii="Arial" w:hAnsi="Arial" w:cs="Arial"/>
          <w:sz w:val="22"/>
          <w:szCs w:val="22"/>
        </w:rPr>
      </w:pPr>
    </w:p>
    <w:p w:rsidR="002E5992" w:rsidRPr="00BB693C" w:rsidRDefault="002E5992" w:rsidP="00BB693C">
      <w:pPr>
        <w:pStyle w:val="Tekstpodstawowy"/>
        <w:spacing w:after="0" w:line="276" w:lineRule="auto"/>
        <w:ind w:left="360"/>
        <w:rPr>
          <w:rFonts w:ascii="Arial" w:hAnsi="Arial" w:cs="Arial"/>
          <w:b/>
          <w:bCs/>
          <w:sz w:val="22"/>
          <w:szCs w:val="22"/>
        </w:rPr>
      </w:pPr>
      <w:r w:rsidRPr="00BB693C">
        <w:rPr>
          <w:rFonts w:ascii="Arial" w:hAnsi="Arial" w:cs="Arial"/>
          <w:b/>
          <w:bCs/>
          <w:sz w:val="22"/>
          <w:szCs w:val="22"/>
        </w:rPr>
        <w:t xml:space="preserve">1.1.24 Dodatkowe </w:t>
      </w:r>
    </w:p>
    <w:p w:rsidR="002E5992" w:rsidRPr="00BB693C" w:rsidRDefault="002E5992" w:rsidP="00BB693C">
      <w:pPr>
        <w:pStyle w:val="Akapitzlist"/>
        <w:numPr>
          <w:ilvl w:val="0"/>
          <w:numId w:val="14"/>
        </w:numPr>
        <w:tabs>
          <w:tab w:val="left" w:pos="360"/>
        </w:tabs>
        <w:spacing w:line="276" w:lineRule="auto"/>
        <w:ind w:left="1418" w:hanging="350"/>
        <w:jc w:val="both"/>
        <w:rPr>
          <w:rFonts w:ascii="Arial" w:hAnsi="Arial" w:cs="Arial"/>
          <w:sz w:val="22"/>
          <w:szCs w:val="22"/>
        </w:rPr>
      </w:pPr>
      <w:r w:rsidRPr="00BB693C">
        <w:rPr>
          <w:rFonts w:ascii="Arial" w:hAnsi="Arial" w:cs="Arial"/>
          <w:sz w:val="22"/>
          <w:szCs w:val="22"/>
        </w:rPr>
        <w:t>zabezpieczenie osób i mienia związanych z pracą w obiekcie, utylizacja,   wywóz gruzu i śmieci, koszty związane ze zużyciem mediów i odprowadzeniem ścieków i  tym podobne,</w:t>
      </w:r>
      <w:r w:rsidR="009604BA" w:rsidRPr="00BB693C">
        <w:rPr>
          <w:rFonts w:ascii="Arial" w:hAnsi="Arial" w:cs="Arial"/>
          <w:sz w:val="22"/>
          <w:szCs w:val="22"/>
        </w:rPr>
        <w:t xml:space="preserve"> sprzątanie po robotach.</w:t>
      </w:r>
    </w:p>
    <w:p w:rsidR="002E5992" w:rsidRPr="00BB693C" w:rsidRDefault="002E5992" w:rsidP="00BB693C">
      <w:pPr>
        <w:pStyle w:val="Akapitzlist"/>
        <w:tabs>
          <w:tab w:val="left" w:pos="360"/>
        </w:tabs>
        <w:spacing w:line="276" w:lineRule="auto"/>
        <w:ind w:left="1418"/>
        <w:jc w:val="both"/>
        <w:rPr>
          <w:rFonts w:ascii="Arial" w:hAnsi="Arial" w:cs="Arial"/>
          <w:sz w:val="22"/>
          <w:szCs w:val="22"/>
        </w:rPr>
      </w:pPr>
    </w:p>
    <w:p w:rsidR="002E5992" w:rsidRPr="00BB693C" w:rsidRDefault="002E5992" w:rsidP="00BB693C">
      <w:pPr>
        <w:pStyle w:val="Tekstpodstawowy"/>
        <w:spacing w:after="0" w:line="276" w:lineRule="auto"/>
        <w:jc w:val="both"/>
        <w:rPr>
          <w:rFonts w:ascii="Arial" w:hAnsi="Arial" w:cs="Arial"/>
          <w:b/>
          <w:bCs/>
          <w:sz w:val="22"/>
          <w:szCs w:val="22"/>
        </w:rPr>
      </w:pPr>
      <w:r w:rsidRPr="00BB693C">
        <w:rPr>
          <w:rFonts w:ascii="Arial" w:hAnsi="Arial" w:cs="Arial"/>
          <w:b/>
          <w:bCs/>
          <w:sz w:val="22"/>
          <w:szCs w:val="22"/>
        </w:rPr>
        <w:tab/>
      </w:r>
      <w:r w:rsidRPr="00BB693C">
        <w:rPr>
          <w:rFonts w:ascii="Arial" w:hAnsi="Arial" w:cs="Arial"/>
          <w:b/>
          <w:bCs/>
          <w:sz w:val="22"/>
          <w:szCs w:val="22"/>
          <w:u w:val="single"/>
        </w:rPr>
        <w:t>Sprzęt i urządzenia dostarczane przez Zamawiającego</w:t>
      </w:r>
      <w:r w:rsidRPr="00BB693C">
        <w:rPr>
          <w:rFonts w:ascii="Arial" w:hAnsi="Arial" w:cs="Arial"/>
          <w:b/>
          <w:bCs/>
          <w:sz w:val="22"/>
          <w:szCs w:val="22"/>
        </w:rPr>
        <w:t xml:space="preserve"> :</w:t>
      </w:r>
      <w:r w:rsidRPr="00BB693C">
        <w:rPr>
          <w:rFonts w:ascii="Arial" w:hAnsi="Arial" w:cs="Arial"/>
          <w:b/>
          <w:bCs/>
          <w:sz w:val="22"/>
          <w:szCs w:val="22"/>
        </w:rPr>
        <w:tab/>
      </w:r>
    </w:p>
    <w:p w:rsidR="002E5992" w:rsidRPr="002E3201" w:rsidRDefault="002E5992" w:rsidP="00BB693C">
      <w:pPr>
        <w:pStyle w:val="Akapitzlist"/>
        <w:numPr>
          <w:ilvl w:val="0"/>
          <w:numId w:val="14"/>
        </w:numPr>
        <w:tabs>
          <w:tab w:val="left" w:pos="360"/>
        </w:tabs>
        <w:spacing w:line="276" w:lineRule="auto"/>
        <w:ind w:left="1418" w:hanging="350"/>
        <w:jc w:val="both"/>
        <w:rPr>
          <w:rFonts w:ascii="Arial" w:hAnsi="Arial" w:cs="Arial"/>
          <w:color w:val="FF0000"/>
          <w:sz w:val="22"/>
          <w:szCs w:val="22"/>
        </w:rPr>
      </w:pPr>
      <w:r w:rsidRPr="00BB693C">
        <w:rPr>
          <w:rFonts w:ascii="Arial" w:hAnsi="Arial" w:cs="Arial"/>
          <w:sz w:val="22"/>
          <w:szCs w:val="22"/>
        </w:rPr>
        <w:t>dostawa i montaż (komputery oraz sprzęt drukujący</w:t>
      </w:r>
      <w:r w:rsidR="002E3201">
        <w:rPr>
          <w:rFonts w:ascii="Arial" w:hAnsi="Arial" w:cs="Arial"/>
          <w:sz w:val="22"/>
          <w:szCs w:val="22"/>
        </w:rPr>
        <w:t>, mikroskopy</w:t>
      </w:r>
      <w:r w:rsidRPr="00BB693C">
        <w:rPr>
          <w:rFonts w:ascii="Arial" w:hAnsi="Arial" w:cs="Arial"/>
          <w:sz w:val="22"/>
          <w:szCs w:val="22"/>
        </w:rPr>
        <w:t>);</w:t>
      </w:r>
    </w:p>
    <w:p w:rsidR="002E3201" w:rsidRPr="002E3201" w:rsidRDefault="002E3201" w:rsidP="00BB693C">
      <w:pPr>
        <w:pStyle w:val="Akapitzlist"/>
        <w:numPr>
          <w:ilvl w:val="0"/>
          <w:numId w:val="14"/>
        </w:numPr>
        <w:tabs>
          <w:tab w:val="left" w:pos="360"/>
        </w:tabs>
        <w:spacing w:line="276" w:lineRule="auto"/>
        <w:ind w:left="1418" w:hanging="350"/>
        <w:jc w:val="both"/>
        <w:rPr>
          <w:rFonts w:ascii="Arial" w:hAnsi="Arial" w:cs="Arial"/>
          <w:color w:val="FF0000"/>
          <w:sz w:val="22"/>
          <w:szCs w:val="22"/>
        </w:rPr>
      </w:pPr>
      <w:proofErr w:type="spellStart"/>
      <w:r>
        <w:rPr>
          <w:rFonts w:ascii="Arial" w:hAnsi="Arial" w:cs="Arial"/>
          <w:sz w:val="22"/>
          <w:szCs w:val="22"/>
        </w:rPr>
        <w:t>gasnica</w:t>
      </w:r>
      <w:proofErr w:type="spellEnd"/>
      <w:r>
        <w:rPr>
          <w:rFonts w:ascii="Arial" w:hAnsi="Arial" w:cs="Arial"/>
          <w:sz w:val="22"/>
          <w:szCs w:val="22"/>
        </w:rPr>
        <w:t xml:space="preserve"> </w:t>
      </w:r>
    </w:p>
    <w:p w:rsidR="002E5992" w:rsidRPr="00BB693C" w:rsidRDefault="002E5992" w:rsidP="00BB693C">
      <w:pPr>
        <w:pStyle w:val="Podtytu"/>
        <w:tabs>
          <w:tab w:val="left" w:pos="720"/>
        </w:tabs>
        <w:spacing w:line="276" w:lineRule="auto"/>
        <w:jc w:val="both"/>
        <w:rPr>
          <w:rFonts w:ascii="Arial" w:hAnsi="Arial" w:cs="Arial"/>
          <w:b/>
          <w:bCs/>
          <w:sz w:val="22"/>
          <w:szCs w:val="22"/>
        </w:rPr>
      </w:pPr>
      <w:r w:rsidRPr="00BB693C">
        <w:rPr>
          <w:rFonts w:ascii="Arial" w:hAnsi="Arial" w:cs="Arial"/>
          <w:b/>
          <w:bCs/>
          <w:sz w:val="22"/>
          <w:szCs w:val="22"/>
        </w:rPr>
        <w:t>1.2. Aktualne uwarunkowania wykonania przedmiotu zamówienia.</w:t>
      </w:r>
    </w:p>
    <w:p w:rsidR="002E5992" w:rsidRPr="00BB693C" w:rsidRDefault="002E5992" w:rsidP="00BB693C">
      <w:pPr>
        <w:pStyle w:val="Tekstpodstawowy"/>
        <w:numPr>
          <w:ilvl w:val="0"/>
          <w:numId w:val="12"/>
        </w:numPr>
        <w:tabs>
          <w:tab w:val="clear" w:pos="720"/>
        </w:tabs>
        <w:spacing w:line="276" w:lineRule="auto"/>
        <w:ind w:left="567"/>
        <w:rPr>
          <w:rFonts w:ascii="Arial" w:hAnsi="Arial" w:cs="Arial"/>
          <w:sz w:val="22"/>
          <w:szCs w:val="22"/>
        </w:rPr>
      </w:pPr>
      <w:r w:rsidRPr="00BB693C">
        <w:rPr>
          <w:rFonts w:ascii="Arial" w:hAnsi="Arial" w:cs="Arial"/>
          <w:sz w:val="22"/>
          <w:szCs w:val="22"/>
        </w:rPr>
        <w:t xml:space="preserve">prace budowlano instalacyjne możliwe do przeprowadzenia w godzinach dziennych z zachowaniem ciszy nocnej </w:t>
      </w:r>
    </w:p>
    <w:p w:rsidR="002E5992" w:rsidRPr="00BB693C" w:rsidRDefault="002E5992" w:rsidP="00BB693C">
      <w:pPr>
        <w:pStyle w:val="Nagwek2"/>
        <w:spacing w:line="276" w:lineRule="auto"/>
        <w:rPr>
          <w:rFonts w:ascii="Arial" w:hAnsi="Arial" w:cs="Arial"/>
          <w:b/>
          <w:bCs/>
          <w:i w:val="0"/>
          <w:iCs w:val="0"/>
          <w:sz w:val="22"/>
          <w:szCs w:val="22"/>
        </w:rPr>
      </w:pPr>
      <w:bookmarkStart w:id="1" w:name="_Toc413152171"/>
      <w:r w:rsidRPr="00BB693C">
        <w:rPr>
          <w:rFonts w:ascii="Arial" w:hAnsi="Arial" w:cs="Arial"/>
          <w:b/>
          <w:bCs/>
          <w:i w:val="0"/>
          <w:iCs w:val="0"/>
          <w:sz w:val="22"/>
          <w:szCs w:val="22"/>
        </w:rPr>
        <w:t>Ogólne właściwości funkcjonalno-użytkowe.</w:t>
      </w:r>
      <w:bookmarkEnd w:id="1"/>
    </w:p>
    <w:p w:rsidR="002E5992" w:rsidRPr="00BB693C" w:rsidRDefault="002E5992" w:rsidP="00BB693C">
      <w:pPr>
        <w:pStyle w:val="Podtytu"/>
        <w:spacing w:line="276" w:lineRule="auto"/>
        <w:jc w:val="both"/>
        <w:rPr>
          <w:rFonts w:ascii="Arial" w:hAnsi="Arial" w:cs="Arial"/>
          <w:i w:val="0"/>
          <w:iCs w:val="0"/>
          <w:sz w:val="22"/>
          <w:szCs w:val="22"/>
        </w:rPr>
      </w:pPr>
      <w:r w:rsidRPr="00BB693C">
        <w:rPr>
          <w:rFonts w:ascii="Arial" w:hAnsi="Arial" w:cs="Arial"/>
          <w:i w:val="0"/>
          <w:iCs w:val="0"/>
          <w:sz w:val="22"/>
          <w:szCs w:val="22"/>
        </w:rPr>
        <w:tab/>
        <w:t xml:space="preserve">Zakres robót będzie realizowany </w:t>
      </w:r>
      <w:r w:rsidR="002E3201">
        <w:rPr>
          <w:rFonts w:ascii="Arial" w:hAnsi="Arial" w:cs="Arial"/>
          <w:i w:val="0"/>
          <w:iCs w:val="0"/>
          <w:sz w:val="22"/>
          <w:szCs w:val="22"/>
        </w:rPr>
        <w:t>na terenie czynnego zakładu</w:t>
      </w:r>
      <w:r w:rsidRPr="00BB693C">
        <w:rPr>
          <w:rFonts w:ascii="Arial" w:hAnsi="Arial" w:cs="Arial"/>
          <w:i w:val="0"/>
          <w:iCs w:val="0"/>
          <w:sz w:val="22"/>
          <w:szCs w:val="22"/>
        </w:rPr>
        <w:t xml:space="preserve">. </w:t>
      </w:r>
    </w:p>
    <w:p w:rsidR="002E5992" w:rsidRPr="00BB693C" w:rsidRDefault="002E5992" w:rsidP="00BB693C">
      <w:pPr>
        <w:pStyle w:val="Podtytu"/>
        <w:spacing w:before="240" w:after="240" w:line="276" w:lineRule="auto"/>
        <w:jc w:val="both"/>
        <w:rPr>
          <w:rFonts w:ascii="Arial" w:hAnsi="Arial" w:cs="Arial"/>
          <w:i w:val="0"/>
          <w:iCs w:val="0"/>
          <w:sz w:val="22"/>
          <w:szCs w:val="22"/>
          <w:u w:val="single"/>
        </w:rPr>
      </w:pPr>
      <w:r w:rsidRPr="00BB693C">
        <w:rPr>
          <w:rFonts w:ascii="Arial" w:hAnsi="Arial" w:cs="Arial"/>
          <w:b/>
          <w:bCs/>
          <w:i w:val="0"/>
          <w:iCs w:val="0"/>
          <w:sz w:val="22"/>
          <w:szCs w:val="22"/>
          <w:u w:val="single"/>
        </w:rPr>
        <w:t>2. Wymagania Zamawiającego w stosunku do przedmiotu zamówienia</w:t>
      </w:r>
    </w:p>
    <w:p w:rsidR="002E5992" w:rsidRPr="00BB693C" w:rsidRDefault="002E5992" w:rsidP="00BB693C">
      <w:pPr>
        <w:pStyle w:val="Podtytu"/>
        <w:spacing w:line="276" w:lineRule="auto"/>
        <w:jc w:val="both"/>
        <w:rPr>
          <w:rFonts w:ascii="Arial" w:hAnsi="Arial" w:cs="Arial"/>
          <w:b/>
          <w:bCs/>
          <w:sz w:val="22"/>
          <w:szCs w:val="22"/>
        </w:rPr>
      </w:pPr>
      <w:r w:rsidRPr="00BB693C">
        <w:rPr>
          <w:rFonts w:ascii="Arial" w:hAnsi="Arial" w:cs="Arial"/>
          <w:b/>
          <w:bCs/>
          <w:sz w:val="22"/>
          <w:szCs w:val="22"/>
        </w:rPr>
        <w:t>2.1.  Wymagania dotyczące przygotowania terenu budowy i realizacji prac:</w:t>
      </w:r>
    </w:p>
    <w:p w:rsidR="002E5992" w:rsidRPr="00BB693C" w:rsidRDefault="002E5992" w:rsidP="00BB693C">
      <w:pPr>
        <w:pStyle w:val="Akapitzlist"/>
        <w:numPr>
          <w:ilvl w:val="0"/>
          <w:numId w:val="1"/>
        </w:numPr>
        <w:tabs>
          <w:tab w:val="clear" w:pos="360"/>
          <w:tab w:val="num" w:pos="720"/>
          <w:tab w:val="left" w:pos="5040"/>
        </w:tabs>
        <w:suppressAutoHyphens w:val="0"/>
        <w:spacing w:line="276" w:lineRule="auto"/>
        <w:ind w:left="720"/>
        <w:jc w:val="both"/>
        <w:rPr>
          <w:rFonts w:ascii="Arial" w:hAnsi="Arial" w:cs="Arial"/>
          <w:sz w:val="22"/>
          <w:szCs w:val="22"/>
        </w:rPr>
      </w:pPr>
      <w:r w:rsidRPr="00BB693C">
        <w:rPr>
          <w:rFonts w:ascii="Arial" w:hAnsi="Arial" w:cs="Arial"/>
          <w:sz w:val="22"/>
          <w:szCs w:val="22"/>
        </w:rPr>
        <w:t>Wykonanie robót wg pro</w:t>
      </w:r>
      <w:r w:rsidR="002E3201">
        <w:rPr>
          <w:rFonts w:ascii="Arial" w:hAnsi="Arial" w:cs="Arial"/>
          <w:sz w:val="22"/>
          <w:szCs w:val="22"/>
        </w:rPr>
        <w:t>gramu funkcjonalno – użytkowego oraz dokumentacji projektowej</w:t>
      </w:r>
    </w:p>
    <w:p w:rsidR="002E5992" w:rsidRPr="00BB693C" w:rsidRDefault="002E5992" w:rsidP="00BB693C">
      <w:pPr>
        <w:pStyle w:val="Akapitzlist"/>
        <w:numPr>
          <w:ilvl w:val="0"/>
          <w:numId w:val="1"/>
        </w:numPr>
        <w:tabs>
          <w:tab w:val="clear" w:pos="360"/>
        </w:tabs>
        <w:suppressAutoHyphens w:val="0"/>
        <w:spacing w:line="276" w:lineRule="auto"/>
        <w:ind w:left="720"/>
        <w:jc w:val="both"/>
        <w:rPr>
          <w:rFonts w:ascii="Arial" w:hAnsi="Arial" w:cs="Arial"/>
          <w:sz w:val="22"/>
          <w:szCs w:val="22"/>
        </w:rPr>
      </w:pPr>
      <w:r w:rsidRPr="00BB693C">
        <w:rPr>
          <w:rFonts w:ascii="Arial" w:hAnsi="Arial" w:cs="Arial"/>
          <w:sz w:val="22"/>
          <w:szCs w:val="22"/>
        </w:rPr>
        <w:t>Dostawa i montaż uzgodnionego asortymentu wyposażenia.</w:t>
      </w:r>
    </w:p>
    <w:p w:rsidR="002E5992" w:rsidRPr="00BB693C" w:rsidRDefault="002E5992" w:rsidP="00BB693C">
      <w:pPr>
        <w:pStyle w:val="Akapitzlist"/>
        <w:numPr>
          <w:ilvl w:val="0"/>
          <w:numId w:val="1"/>
        </w:numPr>
        <w:tabs>
          <w:tab w:val="clear" w:pos="360"/>
          <w:tab w:val="num" w:pos="720"/>
          <w:tab w:val="left" w:pos="5040"/>
        </w:tabs>
        <w:suppressAutoHyphens w:val="0"/>
        <w:spacing w:line="276" w:lineRule="auto"/>
        <w:ind w:left="720"/>
        <w:jc w:val="both"/>
        <w:rPr>
          <w:rFonts w:ascii="Arial" w:hAnsi="Arial" w:cs="Arial"/>
          <w:sz w:val="22"/>
          <w:szCs w:val="22"/>
        </w:rPr>
      </w:pPr>
      <w:r w:rsidRPr="00BB693C">
        <w:rPr>
          <w:rFonts w:ascii="Arial" w:hAnsi="Arial" w:cs="Arial"/>
          <w:sz w:val="22"/>
          <w:szCs w:val="22"/>
        </w:rPr>
        <w:t>Dostawa materiałów i urządzeń.</w:t>
      </w:r>
    </w:p>
    <w:p w:rsidR="002E5992" w:rsidRPr="00BB693C" w:rsidRDefault="002E5992" w:rsidP="00BB693C">
      <w:pPr>
        <w:pStyle w:val="Akapitzlist"/>
        <w:numPr>
          <w:ilvl w:val="0"/>
          <w:numId w:val="1"/>
        </w:numPr>
        <w:tabs>
          <w:tab w:val="left" w:pos="360"/>
        </w:tabs>
        <w:spacing w:line="276" w:lineRule="auto"/>
        <w:ind w:left="720"/>
        <w:jc w:val="both"/>
        <w:rPr>
          <w:rFonts w:ascii="Arial" w:hAnsi="Arial" w:cs="Arial"/>
          <w:sz w:val="22"/>
          <w:szCs w:val="22"/>
        </w:rPr>
      </w:pPr>
      <w:r w:rsidRPr="00BB693C">
        <w:rPr>
          <w:rFonts w:ascii="Arial" w:hAnsi="Arial" w:cs="Arial"/>
          <w:sz w:val="22"/>
          <w:szCs w:val="22"/>
        </w:rPr>
        <w:t xml:space="preserve">Wykonawca na bieżąco będzie prowadził wszelkie niezbędne uzgodnienia w tym z </w:t>
      </w:r>
      <w:r w:rsidRPr="00BB693C">
        <w:rPr>
          <w:rFonts w:ascii="Arial" w:hAnsi="Arial" w:cs="Arial"/>
          <w:b/>
          <w:bCs/>
          <w:sz w:val="22"/>
          <w:szCs w:val="22"/>
        </w:rPr>
        <w:t xml:space="preserve"> </w:t>
      </w:r>
      <w:r w:rsidRPr="00BB693C">
        <w:rPr>
          <w:rFonts w:ascii="Arial" w:hAnsi="Arial" w:cs="Arial"/>
          <w:sz w:val="22"/>
          <w:szCs w:val="22"/>
        </w:rPr>
        <w:t xml:space="preserve">właścicielem lokalu, </w:t>
      </w:r>
      <w:r w:rsidRPr="00BB693C">
        <w:rPr>
          <w:rFonts w:ascii="Arial" w:hAnsi="Arial" w:cs="Arial"/>
          <w:i/>
          <w:iCs/>
          <w:sz w:val="22"/>
          <w:szCs w:val="22"/>
        </w:rPr>
        <w:t>w zakresie zgodności z Księga Standardów</w:t>
      </w:r>
      <w:r w:rsidRPr="00BB693C">
        <w:rPr>
          <w:rFonts w:ascii="Arial" w:hAnsi="Arial" w:cs="Arial"/>
          <w:sz w:val="22"/>
          <w:szCs w:val="22"/>
        </w:rPr>
        <w:t>, rzeczoznawcą ds. higieniczno – sanitarnych, BHP i P-</w:t>
      </w:r>
      <w:proofErr w:type="spellStart"/>
      <w:r w:rsidRPr="00BB693C">
        <w:rPr>
          <w:rFonts w:ascii="Arial" w:hAnsi="Arial" w:cs="Arial"/>
          <w:sz w:val="22"/>
          <w:szCs w:val="22"/>
        </w:rPr>
        <w:t>poż</w:t>
      </w:r>
      <w:proofErr w:type="spellEnd"/>
      <w:r w:rsidRPr="00BB693C">
        <w:rPr>
          <w:rFonts w:ascii="Arial" w:hAnsi="Arial" w:cs="Arial"/>
          <w:sz w:val="22"/>
          <w:szCs w:val="22"/>
        </w:rPr>
        <w:t xml:space="preserve">. </w:t>
      </w:r>
    </w:p>
    <w:p w:rsidR="002E5992" w:rsidRPr="00BB693C" w:rsidRDefault="002E5992" w:rsidP="00BB693C">
      <w:pPr>
        <w:pStyle w:val="Akapitzlist"/>
        <w:numPr>
          <w:ilvl w:val="0"/>
          <w:numId w:val="1"/>
        </w:numPr>
        <w:tabs>
          <w:tab w:val="left" w:pos="360"/>
        </w:tabs>
        <w:spacing w:line="276" w:lineRule="auto"/>
        <w:ind w:left="720"/>
        <w:jc w:val="both"/>
        <w:rPr>
          <w:rFonts w:ascii="Arial" w:hAnsi="Arial" w:cs="Arial"/>
          <w:b/>
          <w:sz w:val="22"/>
          <w:szCs w:val="22"/>
        </w:rPr>
      </w:pPr>
      <w:r w:rsidRPr="00BB693C">
        <w:rPr>
          <w:rFonts w:ascii="Arial" w:hAnsi="Arial" w:cs="Arial"/>
          <w:b/>
          <w:sz w:val="22"/>
          <w:szCs w:val="22"/>
        </w:rPr>
        <w:t>Wykonawca uzyska wymagane przepisami prawa;  zgody, pozwolenia, decyzje.</w:t>
      </w:r>
    </w:p>
    <w:p w:rsidR="002E5992" w:rsidRPr="00BB693C" w:rsidRDefault="002E5992" w:rsidP="00BB693C">
      <w:pPr>
        <w:pStyle w:val="Akapitzlist"/>
        <w:numPr>
          <w:ilvl w:val="0"/>
          <w:numId w:val="1"/>
        </w:numPr>
        <w:tabs>
          <w:tab w:val="left" w:pos="360"/>
        </w:tabs>
        <w:spacing w:line="276" w:lineRule="auto"/>
        <w:ind w:left="720"/>
        <w:jc w:val="both"/>
        <w:rPr>
          <w:rFonts w:ascii="Arial" w:hAnsi="Arial" w:cs="Arial"/>
          <w:sz w:val="22"/>
          <w:szCs w:val="22"/>
        </w:rPr>
      </w:pPr>
      <w:r w:rsidRPr="00BB693C">
        <w:rPr>
          <w:rFonts w:ascii="Arial" w:hAnsi="Arial" w:cs="Arial"/>
          <w:sz w:val="22"/>
          <w:szCs w:val="22"/>
        </w:rPr>
        <w:t>Wykonawca uzyska stosowne uzgodnienia projektów na każdym etapie projektowania ze służbami technicznymi PP i Właścicielem oraz dokona ewentualnych wymaganych opłat związanych np. z ochroną.</w:t>
      </w:r>
    </w:p>
    <w:p w:rsidR="002E5992" w:rsidRPr="00BB693C" w:rsidRDefault="002E5992" w:rsidP="00BB693C">
      <w:pPr>
        <w:pStyle w:val="Akapitzlist"/>
        <w:spacing w:line="276" w:lineRule="auto"/>
        <w:jc w:val="both"/>
        <w:rPr>
          <w:rFonts w:ascii="Arial" w:hAnsi="Arial" w:cs="Arial"/>
          <w:sz w:val="22"/>
          <w:szCs w:val="22"/>
        </w:rPr>
      </w:pPr>
    </w:p>
    <w:p w:rsidR="002E5992" w:rsidRPr="00BB693C" w:rsidRDefault="002E5992" w:rsidP="00BB693C">
      <w:pPr>
        <w:numPr>
          <w:ilvl w:val="1"/>
          <w:numId w:val="4"/>
        </w:numPr>
        <w:tabs>
          <w:tab w:val="left" w:pos="567"/>
        </w:tabs>
        <w:spacing w:line="276" w:lineRule="auto"/>
        <w:ind w:hanging="786"/>
        <w:jc w:val="both"/>
        <w:rPr>
          <w:rFonts w:ascii="Arial" w:hAnsi="Arial" w:cs="Arial"/>
          <w:b/>
          <w:bCs/>
          <w:i/>
          <w:iCs/>
          <w:sz w:val="22"/>
          <w:szCs w:val="22"/>
        </w:rPr>
      </w:pPr>
      <w:r w:rsidRPr="00BB693C">
        <w:rPr>
          <w:rFonts w:ascii="Arial" w:hAnsi="Arial" w:cs="Arial"/>
          <w:b/>
          <w:bCs/>
          <w:i/>
          <w:iCs/>
          <w:sz w:val="22"/>
          <w:szCs w:val="22"/>
        </w:rPr>
        <w:t>Wymagania dotyczące architektury</w:t>
      </w:r>
    </w:p>
    <w:p w:rsidR="002E5992" w:rsidRPr="00BB693C" w:rsidRDefault="002E5992" w:rsidP="00BB693C">
      <w:pPr>
        <w:tabs>
          <w:tab w:val="left" w:pos="1080"/>
        </w:tabs>
        <w:spacing w:line="276" w:lineRule="auto"/>
        <w:ind w:left="567"/>
        <w:jc w:val="both"/>
        <w:rPr>
          <w:rFonts w:ascii="Arial" w:hAnsi="Arial" w:cs="Arial"/>
          <w:sz w:val="22"/>
          <w:szCs w:val="22"/>
        </w:rPr>
      </w:pPr>
      <w:r w:rsidRPr="00BB693C">
        <w:rPr>
          <w:rFonts w:ascii="Arial" w:hAnsi="Arial" w:cs="Arial"/>
          <w:sz w:val="22"/>
          <w:szCs w:val="22"/>
        </w:rPr>
        <w:t xml:space="preserve">Opracowanie dokumentacji </w:t>
      </w:r>
      <w:r w:rsidR="002E3201">
        <w:rPr>
          <w:rFonts w:ascii="Arial" w:hAnsi="Arial" w:cs="Arial"/>
          <w:sz w:val="22"/>
          <w:szCs w:val="22"/>
        </w:rPr>
        <w:t>nie dotyczy</w:t>
      </w:r>
    </w:p>
    <w:p w:rsidR="002E5992" w:rsidRPr="00BB693C" w:rsidRDefault="002E5992" w:rsidP="00BB693C">
      <w:pPr>
        <w:tabs>
          <w:tab w:val="left" w:pos="1080"/>
        </w:tabs>
        <w:spacing w:line="276" w:lineRule="auto"/>
        <w:ind w:left="567"/>
        <w:jc w:val="both"/>
        <w:rPr>
          <w:rFonts w:ascii="Arial" w:hAnsi="Arial" w:cs="Arial"/>
          <w:sz w:val="22"/>
          <w:szCs w:val="22"/>
        </w:rPr>
      </w:pPr>
    </w:p>
    <w:p w:rsidR="002E5992" w:rsidRPr="00BB693C" w:rsidRDefault="002E5992" w:rsidP="00BB693C">
      <w:pPr>
        <w:numPr>
          <w:ilvl w:val="1"/>
          <w:numId w:val="4"/>
        </w:numPr>
        <w:tabs>
          <w:tab w:val="clear" w:pos="786"/>
          <w:tab w:val="num" w:pos="567"/>
          <w:tab w:val="left" w:pos="1080"/>
        </w:tabs>
        <w:spacing w:line="276" w:lineRule="auto"/>
        <w:ind w:hanging="786"/>
        <w:jc w:val="both"/>
        <w:rPr>
          <w:rFonts w:ascii="Arial" w:hAnsi="Arial" w:cs="Arial"/>
          <w:b/>
          <w:bCs/>
          <w:i/>
          <w:iCs/>
          <w:sz w:val="22"/>
          <w:szCs w:val="22"/>
        </w:rPr>
      </w:pPr>
      <w:r w:rsidRPr="00BB693C">
        <w:rPr>
          <w:rFonts w:ascii="Arial" w:hAnsi="Arial" w:cs="Arial"/>
          <w:b/>
          <w:bCs/>
          <w:i/>
          <w:iCs/>
          <w:sz w:val="22"/>
          <w:szCs w:val="22"/>
        </w:rPr>
        <w:t>Wymagania dotyczące konstrukcji</w:t>
      </w:r>
    </w:p>
    <w:p w:rsidR="002E5992" w:rsidRPr="00BB693C" w:rsidRDefault="002E3201" w:rsidP="00BB693C">
      <w:pPr>
        <w:pStyle w:val="Nagwek2"/>
        <w:spacing w:line="276" w:lineRule="auto"/>
        <w:ind w:left="567"/>
        <w:jc w:val="both"/>
        <w:rPr>
          <w:rFonts w:ascii="Arial" w:hAnsi="Arial" w:cs="Arial"/>
          <w:i w:val="0"/>
          <w:iCs w:val="0"/>
          <w:sz w:val="22"/>
          <w:szCs w:val="22"/>
        </w:rPr>
      </w:pPr>
      <w:r>
        <w:rPr>
          <w:rFonts w:ascii="Arial" w:hAnsi="Arial" w:cs="Arial"/>
          <w:i w:val="0"/>
          <w:iCs w:val="0"/>
          <w:sz w:val="22"/>
          <w:szCs w:val="22"/>
        </w:rPr>
        <w:t>W/w zadanie wymaga od wytrzymałości konstrukcji i użytych materiałów standardowego okresu</w:t>
      </w:r>
    </w:p>
    <w:p w:rsidR="002E5992" w:rsidRPr="00BB693C" w:rsidRDefault="002E5992" w:rsidP="00BB693C">
      <w:pPr>
        <w:spacing w:line="276" w:lineRule="auto"/>
        <w:rPr>
          <w:rFonts w:ascii="Arial" w:hAnsi="Arial" w:cs="Arial"/>
          <w:sz w:val="22"/>
          <w:szCs w:val="22"/>
        </w:rPr>
      </w:pPr>
    </w:p>
    <w:p w:rsidR="002E5992" w:rsidRPr="00BB693C" w:rsidRDefault="002E5992" w:rsidP="00BB693C">
      <w:pPr>
        <w:numPr>
          <w:ilvl w:val="1"/>
          <w:numId w:val="4"/>
        </w:numPr>
        <w:tabs>
          <w:tab w:val="clear" w:pos="786"/>
          <w:tab w:val="num" w:pos="567"/>
          <w:tab w:val="left" w:pos="1080"/>
        </w:tabs>
        <w:spacing w:line="276" w:lineRule="auto"/>
        <w:ind w:hanging="786"/>
        <w:jc w:val="both"/>
        <w:rPr>
          <w:rFonts w:ascii="Arial" w:hAnsi="Arial" w:cs="Arial"/>
          <w:b/>
          <w:bCs/>
          <w:i/>
          <w:iCs/>
          <w:sz w:val="22"/>
          <w:szCs w:val="22"/>
        </w:rPr>
      </w:pPr>
      <w:r w:rsidRPr="00BB693C">
        <w:rPr>
          <w:rFonts w:ascii="Arial" w:hAnsi="Arial" w:cs="Arial"/>
          <w:b/>
          <w:bCs/>
          <w:sz w:val="22"/>
          <w:szCs w:val="22"/>
        </w:rPr>
        <w:t>Wymagania dotyczące instalacji</w:t>
      </w:r>
    </w:p>
    <w:p w:rsidR="002E5992" w:rsidRPr="00BB693C" w:rsidRDefault="002E5992" w:rsidP="00BB693C">
      <w:pPr>
        <w:tabs>
          <w:tab w:val="left" w:pos="1080"/>
        </w:tabs>
        <w:spacing w:line="276" w:lineRule="auto"/>
        <w:ind w:left="567"/>
        <w:jc w:val="both"/>
        <w:rPr>
          <w:rFonts w:ascii="Arial" w:hAnsi="Arial" w:cs="Arial"/>
          <w:sz w:val="22"/>
          <w:szCs w:val="22"/>
        </w:rPr>
      </w:pPr>
      <w:r w:rsidRPr="00BB693C">
        <w:rPr>
          <w:rFonts w:ascii="Arial" w:hAnsi="Arial" w:cs="Arial"/>
          <w:sz w:val="22"/>
          <w:szCs w:val="22"/>
        </w:rPr>
        <w:t xml:space="preserve">Dostosowanie instalacji elektrycznej, oświetleniowej, teletechnicznej i alarmowej w uzgodnieniu </w:t>
      </w:r>
      <w:r w:rsidR="004E603D">
        <w:rPr>
          <w:rFonts w:ascii="Arial" w:hAnsi="Arial" w:cs="Arial"/>
          <w:sz w:val="22"/>
          <w:szCs w:val="22"/>
        </w:rPr>
        <w:t xml:space="preserve">z </w:t>
      </w:r>
      <w:r w:rsidRPr="00BB693C">
        <w:rPr>
          <w:rFonts w:ascii="Arial" w:hAnsi="Arial" w:cs="Arial"/>
          <w:sz w:val="22"/>
          <w:szCs w:val="22"/>
        </w:rPr>
        <w:t>przedstawicielem Zamawiającego</w:t>
      </w:r>
    </w:p>
    <w:p w:rsidR="002E5992" w:rsidRPr="00BB693C" w:rsidRDefault="002E5992" w:rsidP="00BB693C">
      <w:pPr>
        <w:tabs>
          <w:tab w:val="left" w:pos="1080"/>
        </w:tabs>
        <w:spacing w:line="276" w:lineRule="auto"/>
        <w:ind w:left="567"/>
        <w:jc w:val="both"/>
        <w:rPr>
          <w:rFonts w:ascii="Arial" w:hAnsi="Arial" w:cs="Arial"/>
          <w:b/>
          <w:bCs/>
          <w:i/>
          <w:iCs/>
          <w:sz w:val="22"/>
          <w:szCs w:val="22"/>
        </w:rPr>
      </w:pPr>
    </w:p>
    <w:p w:rsidR="002E5992" w:rsidRPr="00BB693C" w:rsidRDefault="002E5992" w:rsidP="00BB693C">
      <w:pPr>
        <w:numPr>
          <w:ilvl w:val="1"/>
          <w:numId w:val="4"/>
        </w:numPr>
        <w:tabs>
          <w:tab w:val="clear" w:pos="786"/>
          <w:tab w:val="left" w:pos="0"/>
          <w:tab w:val="left" w:pos="567"/>
        </w:tabs>
        <w:spacing w:line="276" w:lineRule="auto"/>
        <w:ind w:left="567" w:hanging="567"/>
        <w:jc w:val="both"/>
        <w:rPr>
          <w:rFonts w:ascii="Arial" w:hAnsi="Arial" w:cs="Arial"/>
          <w:b/>
          <w:bCs/>
          <w:i/>
          <w:iCs/>
          <w:sz w:val="22"/>
          <w:szCs w:val="22"/>
        </w:rPr>
      </w:pPr>
      <w:r w:rsidRPr="00BB693C">
        <w:rPr>
          <w:rFonts w:ascii="Arial" w:hAnsi="Arial" w:cs="Arial"/>
          <w:b/>
          <w:bCs/>
          <w:i/>
          <w:iCs/>
          <w:sz w:val="22"/>
          <w:szCs w:val="22"/>
        </w:rPr>
        <w:t xml:space="preserve">Wymagania dotyczące wykończenia                                                          </w:t>
      </w:r>
    </w:p>
    <w:p w:rsidR="002E5992" w:rsidRPr="00BB693C" w:rsidRDefault="002E5992" w:rsidP="00BB693C">
      <w:pPr>
        <w:pStyle w:val="Nagwek2"/>
        <w:spacing w:line="276" w:lineRule="auto"/>
        <w:ind w:left="567" w:hanging="567"/>
        <w:jc w:val="both"/>
        <w:rPr>
          <w:rFonts w:ascii="Arial" w:hAnsi="Arial" w:cs="Arial"/>
          <w:i w:val="0"/>
          <w:iCs w:val="0"/>
          <w:sz w:val="22"/>
          <w:szCs w:val="22"/>
        </w:rPr>
      </w:pPr>
      <w:r w:rsidRPr="00BB693C">
        <w:rPr>
          <w:rFonts w:ascii="Arial" w:hAnsi="Arial" w:cs="Arial"/>
          <w:b/>
          <w:bCs/>
          <w:i w:val="0"/>
          <w:iCs w:val="0"/>
          <w:sz w:val="22"/>
          <w:szCs w:val="22"/>
        </w:rPr>
        <w:t xml:space="preserve">         </w:t>
      </w:r>
      <w:r w:rsidRPr="00BB693C">
        <w:rPr>
          <w:rFonts w:ascii="Arial" w:hAnsi="Arial" w:cs="Arial"/>
          <w:i w:val="0"/>
          <w:iCs w:val="0"/>
          <w:sz w:val="22"/>
          <w:szCs w:val="22"/>
        </w:rPr>
        <w:t>Wykonanie prac zgodnie z zatwierdzoną przez Zamawiającego  dokumentacją projektowo-kosztorysową.</w:t>
      </w:r>
    </w:p>
    <w:p w:rsidR="002E5992" w:rsidRPr="00BB693C" w:rsidRDefault="002E5992" w:rsidP="00BB693C">
      <w:pPr>
        <w:spacing w:line="276" w:lineRule="auto"/>
        <w:rPr>
          <w:rFonts w:ascii="Arial" w:hAnsi="Arial" w:cs="Arial"/>
          <w:sz w:val="22"/>
          <w:szCs w:val="22"/>
        </w:rPr>
      </w:pPr>
    </w:p>
    <w:p w:rsidR="002E5992" w:rsidRPr="00BB693C" w:rsidRDefault="002E5992" w:rsidP="00BB693C">
      <w:pPr>
        <w:numPr>
          <w:ilvl w:val="1"/>
          <w:numId w:val="4"/>
        </w:numPr>
        <w:tabs>
          <w:tab w:val="clear" w:pos="786"/>
          <w:tab w:val="num" w:pos="567"/>
        </w:tabs>
        <w:spacing w:line="276" w:lineRule="auto"/>
        <w:ind w:hanging="786"/>
        <w:jc w:val="both"/>
        <w:rPr>
          <w:rFonts w:ascii="Arial" w:hAnsi="Arial" w:cs="Arial"/>
          <w:b/>
          <w:bCs/>
          <w:i/>
          <w:iCs/>
          <w:sz w:val="22"/>
          <w:szCs w:val="22"/>
        </w:rPr>
      </w:pPr>
      <w:r w:rsidRPr="00BB693C">
        <w:rPr>
          <w:rFonts w:ascii="Arial" w:hAnsi="Arial" w:cs="Arial"/>
          <w:b/>
          <w:bCs/>
          <w:i/>
          <w:iCs/>
          <w:sz w:val="22"/>
          <w:szCs w:val="22"/>
        </w:rPr>
        <w:t>Wymagania dotyczące zagospodarowania terenu</w:t>
      </w:r>
      <w:r w:rsidRPr="00BB693C">
        <w:rPr>
          <w:rFonts w:ascii="Arial" w:hAnsi="Arial" w:cs="Arial"/>
          <w:sz w:val="22"/>
          <w:szCs w:val="22"/>
        </w:rPr>
        <w:t xml:space="preserve"> - </w:t>
      </w:r>
      <w:r w:rsidRPr="00BB693C">
        <w:rPr>
          <w:rFonts w:ascii="Arial" w:hAnsi="Arial" w:cs="Arial"/>
          <w:b/>
          <w:bCs/>
          <w:i/>
          <w:iCs/>
          <w:sz w:val="22"/>
          <w:szCs w:val="22"/>
        </w:rPr>
        <w:t xml:space="preserve"> </w:t>
      </w:r>
    </w:p>
    <w:p w:rsidR="002E5992" w:rsidRPr="00BB693C" w:rsidRDefault="002E3201" w:rsidP="00BB693C">
      <w:pPr>
        <w:spacing w:line="276" w:lineRule="auto"/>
        <w:ind w:left="786"/>
        <w:jc w:val="both"/>
        <w:rPr>
          <w:rFonts w:ascii="Arial" w:hAnsi="Arial" w:cs="Arial"/>
          <w:sz w:val="22"/>
          <w:szCs w:val="22"/>
        </w:rPr>
      </w:pPr>
      <w:r>
        <w:rPr>
          <w:rFonts w:ascii="Arial" w:hAnsi="Arial" w:cs="Arial"/>
          <w:sz w:val="22"/>
          <w:szCs w:val="22"/>
        </w:rPr>
        <w:t xml:space="preserve">Teren budowy należy zabezpieczyć przed dostępem osób trzecich </w:t>
      </w:r>
    </w:p>
    <w:p w:rsidR="002E5992" w:rsidRPr="00BB693C" w:rsidRDefault="002E5992" w:rsidP="00BB693C">
      <w:pPr>
        <w:numPr>
          <w:ilvl w:val="1"/>
          <w:numId w:val="4"/>
        </w:numPr>
        <w:tabs>
          <w:tab w:val="clear" w:pos="786"/>
          <w:tab w:val="num" w:pos="567"/>
        </w:tabs>
        <w:spacing w:line="276" w:lineRule="auto"/>
        <w:ind w:hanging="786"/>
        <w:jc w:val="both"/>
        <w:rPr>
          <w:rFonts w:ascii="Arial" w:hAnsi="Arial" w:cs="Arial"/>
          <w:b/>
          <w:bCs/>
          <w:i/>
          <w:iCs/>
          <w:sz w:val="22"/>
          <w:szCs w:val="22"/>
        </w:rPr>
      </w:pPr>
      <w:r w:rsidRPr="00BB693C">
        <w:rPr>
          <w:rFonts w:ascii="Arial" w:hAnsi="Arial" w:cs="Arial"/>
          <w:b/>
          <w:bCs/>
          <w:i/>
          <w:iCs/>
          <w:sz w:val="22"/>
          <w:szCs w:val="22"/>
        </w:rPr>
        <w:t xml:space="preserve"> Cechy obiektu dotyczące rozwiązań budowlano – konstrukcyjnych </w:t>
      </w:r>
    </w:p>
    <w:p w:rsidR="002E5992" w:rsidRPr="00BB693C" w:rsidRDefault="002E5992" w:rsidP="00BB693C">
      <w:pPr>
        <w:pStyle w:val="Tekstpodstawowy2"/>
        <w:spacing w:line="276" w:lineRule="auto"/>
        <w:ind w:left="567"/>
        <w:jc w:val="both"/>
      </w:pPr>
      <w:r w:rsidRPr="00BB693C">
        <w:t xml:space="preserve">Przyjęte rozwiązania technologiczne i materiałowe oraz wykonawstwo robót  winny  zapewnić trwałość elementów  na min. 10 lat. </w:t>
      </w:r>
    </w:p>
    <w:p w:rsidR="002E5992" w:rsidRPr="00BB693C" w:rsidRDefault="002E5992" w:rsidP="00BB693C">
      <w:pPr>
        <w:pStyle w:val="Tekstpodstawowy2"/>
        <w:spacing w:line="276" w:lineRule="auto"/>
        <w:ind w:left="567"/>
        <w:jc w:val="both"/>
      </w:pPr>
    </w:p>
    <w:p w:rsidR="002E5992" w:rsidRPr="00BB693C" w:rsidRDefault="002E5992" w:rsidP="00BB693C">
      <w:pPr>
        <w:spacing w:line="276" w:lineRule="auto"/>
        <w:jc w:val="both"/>
        <w:rPr>
          <w:rFonts w:ascii="Arial" w:hAnsi="Arial" w:cs="Arial"/>
          <w:sz w:val="22"/>
          <w:szCs w:val="22"/>
          <w:u w:val="single"/>
        </w:rPr>
      </w:pPr>
      <w:r w:rsidRPr="00BB693C">
        <w:rPr>
          <w:rFonts w:ascii="Arial" w:hAnsi="Arial" w:cs="Arial"/>
          <w:b/>
          <w:bCs/>
          <w:sz w:val="22"/>
          <w:szCs w:val="22"/>
          <w:u w:val="single"/>
        </w:rPr>
        <w:t xml:space="preserve">3. Wymagania Zamawiającego w stosunku do dokumentacji  </w:t>
      </w:r>
    </w:p>
    <w:p w:rsidR="002E5992" w:rsidRPr="00BB693C" w:rsidRDefault="002E5992" w:rsidP="00BB693C">
      <w:pPr>
        <w:tabs>
          <w:tab w:val="left" w:pos="0"/>
          <w:tab w:val="left" w:pos="284"/>
        </w:tabs>
        <w:spacing w:line="276" w:lineRule="auto"/>
        <w:ind w:left="285"/>
        <w:jc w:val="both"/>
        <w:rPr>
          <w:rFonts w:ascii="Arial" w:hAnsi="Arial" w:cs="Arial"/>
          <w:b/>
          <w:bCs/>
          <w:i/>
          <w:iCs/>
          <w:sz w:val="22"/>
          <w:szCs w:val="22"/>
        </w:rPr>
      </w:pPr>
    </w:p>
    <w:p w:rsidR="002E5992" w:rsidRPr="002E3201" w:rsidRDefault="002E5992" w:rsidP="002E3201">
      <w:pPr>
        <w:pStyle w:val="Akapitzlist"/>
        <w:numPr>
          <w:ilvl w:val="1"/>
          <w:numId w:val="42"/>
        </w:numPr>
        <w:tabs>
          <w:tab w:val="left" w:pos="0"/>
          <w:tab w:val="left" w:pos="284"/>
        </w:tabs>
        <w:spacing w:line="276" w:lineRule="auto"/>
        <w:jc w:val="both"/>
        <w:rPr>
          <w:rFonts w:ascii="Arial" w:hAnsi="Arial" w:cs="Arial"/>
          <w:b/>
          <w:bCs/>
          <w:i/>
          <w:iCs/>
          <w:sz w:val="22"/>
          <w:szCs w:val="22"/>
        </w:rPr>
      </w:pPr>
      <w:r w:rsidRPr="002E3201">
        <w:rPr>
          <w:rFonts w:ascii="Arial" w:hAnsi="Arial" w:cs="Arial"/>
          <w:b/>
          <w:bCs/>
          <w:i/>
          <w:iCs/>
          <w:sz w:val="22"/>
          <w:szCs w:val="22"/>
        </w:rPr>
        <w:t>Dokumentacja powykonawcza</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4 egz.</w:t>
      </w:r>
      <w:r w:rsidRPr="00BB693C">
        <w:rPr>
          <w:rFonts w:ascii="Arial" w:hAnsi="Arial" w:cs="Arial"/>
          <w:sz w:val="22"/>
          <w:szCs w:val="22"/>
        </w:rPr>
        <w:t xml:space="preserve"> w wersji papierowej (inwentaryzacja powykonawcza), </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2 egz.</w:t>
      </w:r>
      <w:r w:rsidRPr="00BB693C">
        <w:rPr>
          <w:rFonts w:ascii="Arial" w:hAnsi="Arial" w:cs="Arial"/>
          <w:sz w:val="22"/>
          <w:szCs w:val="22"/>
        </w:rPr>
        <w:t xml:space="preserve"> w wersji elektronicznej na płytach CD z możliwością otwarcia w programie AutoCad 2006 LT oraz MS Office 2003 i PDF.</w:t>
      </w:r>
    </w:p>
    <w:p w:rsidR="002E5992" w:rsidRPr="00BB693C" w:rsidRDefault="002E5992" w:rsidP="00BB693C">
      <w:pPr>
        <w:tabs>
          <w:tab w:val="left" w:pos="360"/>
          <w:tab w:val="left" w:pos="5040"/>
        </w:tabs>
        <w:spacing w:line="276" w:lineRule="auto"/>
        <w:jc w:val="both"/>
        <w:rPr>
          <w:rFonts w:ascii="Arial" w:hAnsi="Arial" w:cs="Arial"/>
          <w:sz w:val="22"/>
          <w:szCs w:val="22"/>
        </w:rPr>
      </w:pPr>
      <w:r w:rsidRPr="00BB693C">
        <w:rPr>
          <w:rFonts w:ascii="Arial" w:hAnsi="Arial" w:cs="Arial"/>
          <w:sz w:val="22"/>
          <w:szCs w:val="22"/>
        </w:rPr>
        <w:t>Kosztorys powykonawczy</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 xml:space="preserve">2 egz.  </w:t>
      </w:r>
      <w:r w:rsidRPr="00BB693C">
        <w:rPr>
          <w:rFonts w:ascii="Arial" w:hAnsi="Arial" w:cs="Arial"/>
          <w:sz w:val="22"/>
          <w:szCs w:val="22"/>
        </w:rPr>
        <w:t xml:space="preserve">w wersji papierowej </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 xml:space="preserve">1 egz. </w:t>
      </w:r>
      <w:r w:rsidRPr="00BB693C">
        <w:rPr>
          <w:rFonts w:ascii="Arial" w:hAnsi="Arial" w:cs="Arial"/>
          <w:sz w:val="22"/>
          <w:szCs w:val="22"/>
        </w:rPr>
        <w:t>w wersji elektronicznej na płytach CD z możliwością otwarcia w programie Norma PRO oraz MS Office 2003 i PDF.</w:t>
      </w:r>
    </w:p>
    <w:p w:rsidR="002E5992" w:rsidRPr="00BB693C" w:rsidRDefault="002E5992" w:rsidP="00BB693C">
      <w:pPr>
        <w:tabs>
          <w:tab w:val="left" w:pos="5040"/>
        </w:tabs>
        <w:suppressAutoHyphens w:val="0"/>
        <w:spacing w:line="276" w:lineRule="auto"/>
        <w:jc w:val="both"/>
        <w:rPr>
          <w:rFonts w:ascii="Arial" w:hAnsi="Arial" w:cs="Arial"/>
          <w:sz w:val="22"/>
          <w:szCs w:val="22"/>
        </w:rPr>
      </w:pPr>
      <w:r w:rsidRPr="00BB693C">
        <w:rPr>
          <w:rFonts w:ascii="Arial" w:hAnsi="Arial" w:cs="Arial"/>
          <w:sz w:val="22"/>
          <w:szCs w:val="22"/>
        </w:rPr>
        <w:t>Pomiary ochronne wykonanej instalacji elektrycznej.</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 xml:space="preserve">3 egz.  </w:t>
      </w:r>
      <w:r w:rsidRPr="00BB693C">
        <w:rPr>
          <w:rFonts w:ascii="Arial" w:hAnsi="Arial" w:cs="Arial"/>
          <w:sz w:val="22"/>
          <w:szCs w:val="22"/>
        </w:rPr>
        <w:t xml:space="preserve">w wersji papierowej </w:t>
      </w:r>
    </w:p>
    <w:p w:rsidR="002E5992" w:rsidRPr="00BB693C" w:rsidRDefault="002E5992" w:rsidP="00BB693C">
      <w:pPr>
        <w:tabs>
          <w:tab w:val="left" w:pos="5040"/>
        </w:tabs>
        <w:suppressAutoHyphens w:val="0"/>
        <w:spacing w:line="276" w:lineRule="auto"/>
        <w:ind w:left="709" w:hanging="709"/>
        <w:jc w:val="both"/>
        <w:rPr>
          <w:rFonts w:ascii="Arial" w:hAnsi="Arial" w:cs="Arial"/>
          <w:sz w:val="22"/>
          <w:szCs w:val="22"/>
        </w:rPr>
      </w:pPr>
      <w:r w:rsidRPr="00BB693C">
        <w:rPr>
          <w:rFonts w:ascii="Arial" w:hAnsi="Arial" w:cs="Arial"/>
          <w:b/>
          <w:bCs/>
          <w:sz w:val="22"/>
          <w:szCs w:val="22"/>
        </w:rPr>
        <w:t xml:space="preserve">      </w:t>
      </w:r>
      <w:r w:rsidRPr="00BB693C">
        <w:rPr>
          <w:rFonts w:ascii="Arial" w:hAnsi="Arial" w:cs="Arial"/>
          <w:sz w:val="22"/>
          <w:szCs w:val="22"/>
        </w:rPr>
        <w:t>-</w:t>
      </w:r>
      <w:r w:rsidRPr="00BB693C">
        <w:rPr>
          <w:rFonts w:ascii="Arial" w:hAnsi="Arial" w:cs="Arial"/>
          <w:b/>
          <w:bCs/>
          <w:sz w:val="22"/>
          <w:szCs w:val="22"/>
        </w:rPr>
        <w:t xml:space="preserve">   3 egz. </w:t>
      </w:r>
      <w:r w:rsidRPr="00BB693C">
        <w:rPr>
          <w:rFonts w:ascii="Arial" w:hAnsi="Arial" w:cs="Arial"/>
          <w:sz w:val="22"/>
          <w:szCs w:val="22"/>
        </w:rPr>
        <w:t>w wersji elektronicznej na płytach CD z możliwością otwarcia w programie MS Office 2003 i PDF.</w:t>
      </w:r>
    </w:p>
    <w:p w:rsidR="002E5992" w:rsidRPr="00BB693C" w:rsidRDefault="002E5992" w:rsidP="00BB693C">
      <w:pPr>
        <w:tabs>
          <w:tab w:val="left" w:pos="5040"/>
        </w:tabs>
        <w:suppressAutoHyphens w:val="0"/>
        <w:spacing w:line="276" w:lineRule="auto"/>
        <w:jc w:val="both"/>
        <w:rPr>
          <w:rFonts w:ascii="Arial" w:hAnsi="Arial" w:cs="Arial"/>
          <w:sz w:val="22"/>
          <w:szCs w:val="22"/>
        </w:rPr>
      </w:pPr>
      <w:r w:rsidRPr="00BB693C">
        <w:rPr>
          <w:rFonts w:ascii="Arial" w:hAnsi="Arial" w:cs="Arial"/>
          <w:sz w:val="22"/>
          <w:szCs w:val="22"/>
        </w:rPr>
        <w:t>Pomiary natężenia oświetlenia.</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 xml:space="preserve">3 egz.  </w:t>
      </w:r>
      <w:r w:rsidRPr="00BB693C">
        <w:rPr>
          <w:rFonts w:ascii="Arial" w:hAnsi="Arial" w:cs="Arial"/>
          <w:sz w:val="22"/>
          <w:szCs w:val="22"/>
        </w:rPr>
        <w:t xml:space="preserve">w wersji papierowej </w:t>
      </w:r>
    </w:p>
    <w:p w:rsidR="002E5992" w:rsidRPr="00BB693C" w:rsidRDefault="002E5992" w:rsidP="00BB693C">
      <w:pPr>
        <w:tabs>
          <w:tab w:val="left" w:pos="5040"/>
        </w:tabs>
        <w:suppressAutoHyphens w:val="0"/>
        <w:spacing w:line="276" w:lineRule="auto"/>
        <w:ind w:left="709" w:hanging="709"/>
        <w:jc w:val="both"/>
        <w:rPr>
          <w:rFonts w:ascii="Arial" w:hAnsi="Arial" w:cs="Arial"/>
          <w:sz w:val="22"/>
          <w:szCs w:val="22"/>
        </w:rPr>
      </w:pPr>
      <w:r w:rsidRPr="00BB693C">
        <w:rPr>
          <w:rFonts w:ascii="Arial" w:hAnsi="Arial" w:cs="Arial"/>
          <w:b/>
          <w:bCs/>
          <w:sz w:val="22"/>
          <w:szCs w:val="22"/>
        </w:rPr>
        <w:t xml:space="preserve">      </w:t>
      </w:r>
      <w:r w:rsidRPr="00BB693C">
        <w:rPr>
          <w:rFonts w:ascii="Arial" w:hAnsi="Arial" w:cs="Arial"/>
          <w:sz w:val="22"/>
          <w:szCs w:val="22"/>
        </w:rPr>
        <w:t>-</w:t>
      </w:r>
      <w:r w:rsidRPr="00BB693C">
        <w:rPr>
          <w:rFonts w:ascii="Arial" w:hAnsi="Arial" w:cs="Arial"/>
          <w:b/>
          <w:bCs/>
          <w:sz w:val="22"/>
          <w:szCs w:val="22"/>
        </w:rPr>
        <w:t xml:space="preserve">   3 egz. </w:t>
      </w:r>
      <w:r w:rsidRPr="00BB693C">
        <w:rPr>
          <w:rFonts w:ascii="Arial" w:hAnsi="Arial" w:cs="Arial"/>
          <w:sz w:val="22"/>
          <w:szCs w:val="22"/>
        </w:rPr>
        <w:t>w wersji elektronicznej na płytach CD z możliwością otwarcia w programie MS Office 2003 i PDF.</w:t>
      </w:r>
    </w:p>
    <w:p w:rsidR="002E5992" w:rsidRPr="00BB693C" w:rsidRDefault="002E5992" w:rsidP="00BB693C">
      <w:pPr>
        <w:tabs>
          <w:tab w:val="left" w:pos="5040"/>
        </w:tabs>
        <w:suppressAutoHyphens w:val="0"/>
        <w:spacing w:line="276" w:lineRule="auto"/>
        <w:jc w:val="both"/>
        <w:rPr>
          <w:rFonts w:ascii="Arial" w:hAnsi="Arial" w:cs="Arial"/>
          <w:sz w:val="22"/>
          <w:szCs w:val="22"/>
        </w:rPr>
      </w:pPr>
      <w:r w:rsidRPr="00BB693C">
        <w:rPr>
          <w:rFonts w:ascii="Arial" w:hAnsi="Arial" w:cs="Arial"/>
          <w:sz w:val="22"/>
          <w:szCs w:val="22"/>
        </w:rPr>
        <w:t>Pomiary sieci LAN</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 xml:space="preserve">3 egz.  </w:t>
      </w:r>
      <w:r w:rsidRPr="00BB693C">
        <w:rPr>
          <w:rFonts w:ascii="Arial" w:hAnsi="Arial" w:cs="Arial"/>
          <w:sz w:val="22"/>
          <w:szCs w:val="22"/>
        </w:rPr>
        <w:t xml:space="preserve">w wersji papierowej </w:t>
      </w:r>
    </w:p>
    <w:p w:rsidR="002E5992" w:rsidRPr="00BB693C" w:rsidRDefault="002E5992" w:rsidP="00BB693C">
      <w:pPr>
        <w:tabs>
          <w:tab w:val="left" w:pos="5040"/>
        </w:tabs>
        <w:suppressAutoHyphens w:val="0"/>
        <w:spacing w:line="276" w:lineRule="auto"/>
        <w:ind w:left="709" w:hanging="709"/>
        <w:jc w:val="both"/>
        <w:rPr>
          <w:rFonts w:ascii="Arial" w:hAnsi="Arial" w:cs="Arial"/>
          <w:sz w:val="22"/>
          <w:szCs w:val="22"/>
        </w:rPr>
      </w:pPr>
      <w:r w:rsidRPr="00BB693C">
        <w:rPr>
          <w:rFonts w:ascii="Arial" w:hAnsi="Arial" w:cs="Arial"/>
          <w:b/>
          <w:bCs/>
          <w:sz w:val="22"/>
          <w:szCs w:val="22"/>
        </w:rPr>
        <w:t xml:space="preserve">      </w:t>
      </w:r>
      <w:r w:rsidRPr="00BB693C">
        <w:rPr>
          <w:rFonts w:ascii="Arial" w:hAnsi="Arial" w:cs="Arial"/>
          <w:sz w:val="22"/>
          <w:szCs w:val="22"/>
        </w:rPr>
        <w:t>-</w:t>
      </w:r>
      <w:r w:rsidRPr="00BB693C">
        <w:rPr>
          <w:rFonts w:ascii="Arial" w:hAnsi="Arial" w:cs="Arial"/>
          <w:b/>
          <w:bCs/>
          <w:sz w:val="22"/>
          <w:szCs w:val="22"/>
        </w:rPr>
        <w:t xml:space="preserve">   3 egz. </w:t>
      </w:r>
      <w:r w:rsidRPr="00BB693C">
        <w:rPr>
          <w:rFonts w:ascii="Arial" w:hAnsi="Arial" w:cs="Arial"/>
          <w:sz w:val="22"/>
          <w:szCs w:val="22"/>
        </w:rPr>
        <w:t>w wersji elektronicznej na płytach CD z możliwością otwarcia w programie MS Office 2003 i PDF.</w:t>
      </w:r>
    </w:p>
    <w:p w:rsidR="002E5992" w:rsidRPr="00BB693C" w:rsidRDefault="002E5992" w:rsidP="00BB693C">
      <w:pPr>
        <w:tabs>
          <w:tab w:val="left" w:pos="5040"/>
        </w:tabs>
        <w:suppressAutoHyphens w:val="0"/>
        <w:spacing w:line="276" w:lineRule="auto"/>
        <w:ind w:left="709" w:hanging="709"/>
        <w:jc w:val="both"/>
        <w:rPr>
          <w:rFonts w:ascii="Arial" w:hAnsi="Arial" w:cs="Arial"/>
          <w:sz w:val="22"/>
          <w:szCs w:val="22"/>
        </w:rPr>
      </w:pPr>
      <w:r w:rsidRPr="00BB693C">
        <w:rPr>
          <w:rFonts w:ascii="Arial" w:hAnsi="Arial" w:cs="Arial"/>
          <w:sz w:val="22"/>
          <w:szCs w:val="22"/>
        </w:rPr>
        <w:t xml:space="preserve">Atesty i Aprobaty techniczne , oświadczenia Wykonawcy, uzgodnienia </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4 egz.</w:t>
      </w:r>
      <w:r w:rsidRPr="00BB693C">
        <w:rPr>
          <w:rFonts w:ascii="Arial" w:hAnsi="Arial" w:cs="Arial"/>
          <w:sz w:val="22"/>
          <w:szCs w:val="22"/>
        </w:rPr>
        <w:t xml:space="preserve"> w wersji papierowej (inwentaryzacja powykonawcza), </w:t>
      </w:r>
    </w:p>
    <w:p w:rsidR="002E5992" w:rsidRPr="00BB693C" w:rsidRDefault="002E5992" w:rsidP="00BB693C">
      <w:pPr>
        <w:numPr>
          <w:ilvl w:val="0"/>
          <w:numId w:val="7"/>
        </w:numPr>
        <w:tabs>
          <w:tab w:val="left" w:pos="360"/>
          <w:tab w:val="left" w:pos="5040"/>
        </w:tabs>
        <w:spacing w:line="276" w:lineRule="auto"/>
        <w:jc w:val="both"/>
        <w:rPr>
          <w:rFonts w:ascii="Arial" w:hAnsi="Arial" w:cs="Arial"/>
          <w:sz w:val="22"/>
          <w:szCs w:val="22"/>
        </w:rPr>
      </w:pPr>
      <w:r w:rsidRPr="00BB693C">
        <w:rPr>
          <w:rFonts w:ascii="Arial" w:hAnsi="Arial" w:cs="Arial"/>
          <w:b/>
          <w:bCs/>
          <w:sz w:val="22"/>
          <w:szCs w:val="22"/>
        </w:rPr>
        <w:t>2 egz.</w:t>
      </w:r>
      <w:r w:rsidRPr="00BB693C">
        <w:rPr>
          <w:rFonts w:ascii="Arial" w:hAnsi="Arial" w:cs="Arial"/>
          <w:sz w:val="22"/>
          <w:szCs w:val="22"/>
        </w:rPr>
        <w:t xml:space="preserve"> w wersji elektronicznej na płytach CD z możliwością otwarcia w programie AutoCad 2006 LT oraz MS Office 2003 i PDF.</w:t>
      </w:r>
    </w:p>
    <w:p w:rsidR="002E5992" w:rsidRPr="00BB693C" w:rsidRDefault="002E5992" w:rsidP="00BB693C">
      <w:pPr>
        <w:tabs>
          <w:tab w:val="left" w:pos="360"/>
          <w:tab w:val="left" w:pos="5040"/>
        </w:tabs>
        <w:spacing w:line="276" w:lineRule="auto"/>
        <w:ind w:left="720"/>
        <w:jc w:val="both"/>
        <w:rPr>
          <w:rFonts w:ascii="Arial" w:hAnsi="Arial" w:cs="Arial"/>
          <w:sz w:val="22"/>
          <w:szCs w:val="22"/>
        </w:rPr>
      </w:pPr>
    </w:p>
    <w:p w:rsidR="002E5992" w:rsidRPr="00BB693C" w:rsidRDefault="002E5992" w:rsidP="00BB693C">
      <w:pPr>
        <w:pStyle w:val="Akapitzlist"/>
        <w:numPr>
          <w:ilvl w:val="1"/>
          <w:numId w:val="3"/>
        </w:numPr>
        <w:tabs>
          <w:tab w:val="left" w:pos="0"/>
          <w:tab w:val="left" w:pos="284"/>
        </w:tabs>
        <w:spacing w:line="276" w:lineRule="auto"/>
        <w:jc w:val="both"/>
        <w:rPr>
          <w:rFonts w:ascii="Arial" w:hAnsi="Arial" w:cs="Arial"/>
          <w:b/>
          <w:bCs/>
          <w:i/>
          <w:iCs/>
          <w:sz w:val="22"/>
          <w:szCs w:val="22"/>
        </w:rPr>
      </w:pPr>
      <w:bookmarkStart w:id="2" w:name="_Toc413152183"/>
      <w:r w:rsidRPr="00BB693C">
        <w:rPr>
          <w:rFonts w:ascii="Arial" w:hAnsi="Arial" w:cs="Arial"/>
          <w:b/>
          <w:bCs/>
          <w:i/>
          <w:iCs/>
          <w:sz w:val="22"/>
          <w:szCs w:val="22"/>
        </w:rPr>
        <w:t>Warunki wykonania i odbioru robót budowlanych</w:t>
      </w:r>
      <w:bookmarkEnd w:id="2"/>
    </w:p>
    <w:p w:rsidR="002E5992" w:rsidRPr="00BB693C" w:rsidRDefault="002E5992" w:rsidP="00BB693C">
      <w:pPr>
        <w:spacing w:line="276" w:lineRule="auto"/>
        <w:ind w:left="1080"/>
        <w:jc w:val="both"/>
        <w:rPr>
          <w:rFonts w:ascii="Arial" w:hAnsi="Arial" w:cs="Arial"/>
          <w:sz w:val="22"/>
          <w:szCs w:val="22"/>
        </w:rPr>
      </w:pPr>
      <w:r w:rsidRPr="00BB693C">
        <w:rPr>
          <w:rFonts w:ascii="Arial" w:hAnsi="Arial" w:cs="Arial"/>
          <w:sz w:val="22"/>
          <w:szCs w:val="22"/>
        </w:rPr>
        <w:lastRenderedPageBreak/>
        <w:t>Na materiały wbudowane przedłożyć odpowiednie certyfikaty, aprobaty budowlane i atesty higieniczne. Dokumentacja powykonawcza powinna być wykonana w 3 egz. i dodatkowo zawierać:</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3" w:name="_Toc409006161"/>
      <w:r w:rsidRPr="00BB693C">
        <w:rPr>
          <w:rFonts w:ascii="Arial" w:hAnsi="Arial" w:cs="Arial"/>
          <w:sz w:val="22"/>
          <w:szCs w:val="22"/>
        </w:rPr>
        <w:t>Rzuty i opisy wykonanych robót we wszystkich branżach</w:t>
      </w:r>
      <w:bookmarkEnd w:id="3"/>
      <w:r w:rsidRPr="00BB693C">
        <w:rPr>
          <w:rFonts w:ascii="Arial" w:hAnsi="Arial" w:cs="Arial"/>
          <w:sz w:val="22"/>
          <w:szCs w:val="22"/>
        </w:rPr>
        <w:t>,</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4" w:name="_Toc409006162"/>
      <w:r w:rsidRPr="00BB693C">
        <w:rPr>
          <w:rFonts w:ascii="Arial" w:hAnsi="Arial" w:cs="Arial"/>
          <w:sz w:val="22"/>
          <w:szCs w:val="22"/>
        </w:rPr>
        <w:t>Pomiary ochronne wykonanej instalacji elektrycznej</w:t>
      </w:r>
      <w:bookmarkEnd w:id="4"/>
      <w:r w:rsidRPr="00BB693C">
        <w:rPr>
          <w:rFonts w:ascii="Arial" w:hAnsi="Arial" w:cs="Arial"/>
          <w:sz w:val="22"/>
          <w:szCs w:val="22"/>
        </w:rPr>
        <w:t>,</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5" w:name="_Toc409006163"/>
      <w:r w:rsidRPr="00BB693C">
        <w:rPr>
          <w:rFonts w:ascii="Arial" w:hAnsi="Arial" w:cs="Arial"/>
          <w:sz w:val="22"/>
          <w:szCs w:val="22"/>
        </w:rPr>
        <w:t>Pomiary natężenia oświetlenia</w:t>
      </w:r>
      <w:bookmarkEnd w:id="5"/>
      <w:r w:rsidRPr="00BB693C">
        <w:rPr>
          <w:rFonts w:ascii="Arial" w:hAnsi="Arial" w:cs="Arial"/>
          <w:sz w:val="22"/>
          <w:szCs w:val="22"/>
        </w:rPr>
        <w:t>,</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6" w:name="_Toc409006164"/>
      <w:r w:rsidRPr="00BB693C">
        <w:rPr>
          <w:rFonts w:ascii="Arial" w:hAnsi="Arial" w:cs="Arial"/>
          <w:sz w:val="22"/>
          <w:szCs w:val="22"/>
        </w:rPr>
        <w:t>Pomiary sieci LAN</w:t>
      </w:r>
      <w:bookmarkEnd w:id="6"/>
      <w:r w:rsidRPr="00BB693C">
        <w:rPr>
          <w:rFonts w:ascii="Arial" w:hAnsi="Arial" w:cs="Arial"/>
          <w:sz w:val="22"/>
          <w:szCs w:val="22"/>
        </w:rPr>
        <w:t>,</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r w:rsidRPr="00BB693C">
        <w:rPr>
          <w:rFonts w:ascii="Arial" w:hAnsi="Arial" w:cs="Arial"/>
          <w:sz w:val="22"/>
          <w:szCs w:val="22"/>
        </w:rPr>
        <w:t>Badania kominiarskie przewodów wentylacyjnych,</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7" w:name="_Toc409006165"/>
      <w:r w:rsidRPr="00BB693C">
        <w:rPr>
          <w:rFonts w:ascii="Arial" w:hAnsi="Arial" w:cs="Arial"/>
          <w:sz w:val="22"/>
          <w:szCs w:val="22"/>
        </w:rPr>
        <w:t>Atesty i aprobaty techniczne wraz z oświadczeniem o ich wbudowaniu</w:t>
      </w:r>
      <w:bookmarkEnd w:id="7"/>
      <w:r w:rsidRPr="00BB693C">
        <w:rPr>
          <w:rFonts w:ascii="Arial" w:hAnsi="Arial" w:cs="Arial"/>
          <w:sz w:val="22"/>
          <w:szCs w:val="22"/>
        </w:rPr>
        <w:t>,</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8" w:name="_Toc409006166"/>
      <w:r w:rsidRPr="00BB693C">
        <w:rPr>
          <w:rFonts w:ascii="Arial" w:hAnsi="Arial" w:cs="Arial"/>
          <w:sz w:val="22"/>
          <w:szCs w:val="22"/>
        </w:rPr>
        <w:t>Oświadczenie Wykonawcy o przeszkoleniu pracowników w zakresie obsługi systemów zabezpieczenia</w:t>
      </w:r>
      <w:bookmarkEnd w:id="8"/>
      <w:r w:rsidRPr="00BB693C">
        <w:rPr>
          <w:rFonts w:ascii="Arial" w:hAnsi="Arial" w:cs="Arial"/>
          <w:sz w:val="22"/>
          <w:szCs w:val="22"/>
        </w:rPr>
        <w:t>,</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9" w:name="_Toc409006167"/>
      <w:r w:rsidRPr="00BB693C">
        <w:rPr>
          <w:rFonts w:ascii="Arial" w:hAnsi="Arial" w:cs="Arial"/>
          <w:sz w:val="22"/>
          <w:szCs w:val="22"/>
        </w:rPr>
        <w:t>Oświadczenie Wykonawcy o zdemontowaniu i przekazaniu elementów systemu zabezpieczeń do PP CUK lub Naczelnika UP</w:t>
      </w:r>
      <w:bookmarkEnd w:id="9"/>
      <w:r w:rsidRPr="00BB693C">
        <w:rPr>
          <w:rFonts w:ascii="Arial" w:hAnsi="Arial" w:cs="Arial"/>
          <w:sz w:val="22"/>
          <w:szCs w:val="22"/>
        </w:rPr>
        <w:t>,</w:t>
      </w:r>
    </w:p>
    <w:p w:rsidR="002E5992" w:rsidRPr="00BB693C" w:rsidRDefault="002E5992" w:rsidP="00BB693C">
      <w:pPr>
        <w:numPr>
          <w:ilvl w:val="0"/>
          <w:numId w:val="7"/>
        </w:numPr>
        <w:tabs>
          <w:tab w:val="clear" w:pos="720"/>
          <w:tab w:val="left" w:pos="360"/>
          <w:tab w:val="num" w:pos="1418"/>
          <w:tab w:val="left" w:pos="5040"/>
        </w:tabs>
        <w:spacing w:line="276" w:lineRule="auto"/>
        <w:ind w:left="1418"/>
        <w:jc w:val="both"/>
        <w:rPr>
          <w:rFonts w:ascii="Arial" w:hAnsi="Arial" w:cs="Arial"/>
          <w:sz w:val="22"/>
          <w:szCs w:val="22"/>
        </w:rPr>
      </w:pPr>
      <w:bookmarkStart w:id="10" w:name="_Toc409006168"/>
      <w:r w:rsidRPr="00BB693C">
        <w:rPr>
          <w:rFonts w:ascii="Arial" w:hAnsi="Arial" w:cs="Arial"/>
          <w:sz w:val="22"/>
          <w:szCs w:val="22"/>
        </w:rPr>
        <w:t>Oświadczenie Wykonawcy o wywiezieniu i utylizacji odpadów</w:t>
      </w:r>
      <w:bookmarkEnd w:id="10"/>
      <w:r w:rsidRPr="00BB693C">
        <w:rPr>
          <w:rFonts w:ascii="Arial" w:hAnsi="Arial" w:cs="Arial"/>
          <w:sz w:val="22"/>
          <w:szCs w:val="22"/>
        </w:rPr>
        <w:t>.</w:t>
      </w:r>
    </w:p>
    <w:p w:rsidR="002E5992" w:rsidRPr="00BB693C" w:rsidRDefault="002E5992" w:rsidP="00BB693C">
      <w:pPr>
        <w:spacing w:line="276" w:lineRule="auto"/>
        <w:jc w:val="both"/>
        <w:rPr>
          <w:rFonts w:ascii="Arial" w:hAnsi="Arial" w:cs="Arial"/>
          <w:sz w:val="22"/>
          <w:szCs w:val="22"/>
        </w:rPr>
      </w:pPr>
      <w:r w:rsidRPr="00BB693C">
        <w:rPr>
          <w:rFonts w:ascii="Arial" w:hAnsi="Arial" w:cs="Arial"/>
          <w:sz w:val="22"/>
          <w:szCs w:val="22"/>
        </w:rPr>
        <w:t>Odbiór robót nastąpi Komisyjnie po zakończeniu całości robót i zgłoszeniu ich do odbioru przez Wykonawcę.</w:t>
      </w:r>
    </w:p>
    <w:p w:rsidR="002E5992" w:rsidRPr="00BB693C" w:rsidRDefault="002E5992" w:rsidP="00BB693C">
      <w:pPr>
        <w:spacing w:line="276" w:lineRule="auto"/>
        <w:jc w:val="both"/>
        <w:rPr>
          <w:rFonts w:ascii="Arial" w:hAnsi="Arial" w:cs="Arial"/>
          <w:sz w:val="22"/>
          <w:szCs w:val="22"/>
        </w:rPr>
      </w:pPr>
    </w:p>
    <w:p w:rsidR="002E5992" w:rsidRPr="00BB693C" w:rsidRDefault="002E5992" w:rsidP="00BB693C">
      <w:pPr>
        <w:spacing w:line="276" w:lineRule="auto"/>
        <w:jc w:val="both"/>
        <w:rPr>
          <w:rFonts w:ascii="Arial" w:hAnsi="Arial" w:cs="Arial"/>
          <w:sz w:val="22"/>
          <w:szCs w:val="22"/>
        </w:rPr>
      </w:pPr>
    </w:p>
    <w:p w:rsidR="002E5992" w:rsidRPr="00BB693C" w:rsidRDefault="002E5992" w:rsidP="00BB693C">
      <w:pPr>
        <w:spacing w:line="276" w:lineRule="auto"/>
        <w:jc w:val="both"/>
        <w:rPr>
          <w:rFonts w:ascii="Arial" w:hAnsi="Arial" w:cs="Arial"/>
          <w:sz w:val="22"/>
          <w:szCs w:val="22"/>
        </w:rPr>
      </w:pPr>
    </w:p>
    <w:p w:rsidR="002E5992" w:rsidRPr="00BB693C" w:rsidRDefault="002E5992" w:rsidP="00BB693C">
      <w:pPr>
        <w:spacing w:line="276" w:lineRule="auto"/>
        <w:jc w:val="both"/>
        <w:rPr>
          <w:rFonts w:ascii="Arial" w:hAnsi="Arial" w:cs="Arial"/>
          <w:sz w:val="22"/>
          <w:szCs w:val="22"/>
        </w:rPr>
      </w:pPr>
    </w:p>
    <w:p w:rsidR="002E5992" w:rsidRPr="00BB693C" w:rsidRDefault="002E5992" w:rsidP="00BB693C">
      <w:pPr>
        <w:spacing w:line="276" w:lineRule="auto"/>
        <w:jc w:val="both"/>
        <w:rPr>
          <w:rFonts w:ascii="Arial" w:hAnsi="Arial" w:cs="Arial"/>
          <w:sz w:val="22"/>
          <w:szCs w:val="22"/>
        </w:rPr>
      </w:pP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t>............................................</w:t>
      </w:r>
    </w:p>
    <w:p w:rsidR="002E5992" w:rsidRPr="00BB693C" w:rsidRDefault="002E5992" w:rsidP="00BB693C">
      <w:pPr>
        <w:spacing w:line="276" w:lineRule="auto"/>
        <w:jc w:val="both"/>
        <w:rPr>
          <w:rFonts w:ascii="Arial" w:hAnsi="Arial" w:cs="Arial"/>
          <w:sz w:val="22"/>
          <w:szCs w:val="22"/>
        </w:rPr>
      </w:pPr>
      <w:r w:rsidRPr="00BB693C">
        <w:rPr>
          <w:rFonts w:ascii="Arial" w:hAnsi="Arial" w:cs="Arial"/>
          <w:sz w:val="22"/>
          <w:szCs w:val="22"/>
        </w:rPr>
        <w:t xml:space="preserve">     </w:t>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r>
      <w:r w:rsidRPr="00BB693C">
        <w:rPr>
          <w:rFonts w:ascii="Arial" w:hAnsi="Arial" w:cs="Arial"/>
          <w:sz w:val="22"/>
          <w:szCs w:val="22"/>
        </w:rPr>
        <w:tab/>
        <w:t xml:space="preserve">       ZATWIERDZAM:</w:t>
      </w:r>
    </w:p>
    <w:p w:rsidR="002E5992" w:rsidRPr="00407E26" w:rsidRDefault="002E5992" w:rsidP="0018660D">
      <w:pPr>
        <w:pStyle w:val="Tekstpodstawowy"/>
        <w:ind w:left="360"/>
        <w:rPr>
          <w:rFonts w:ascii="Arial" w:hAnsi="Arial" w:cs="Arial"/>
          <w:sz w:val="21"/>
          <w:szCs w:val="21"/>
        </w:rPr>
      </w:pPr>
      <w:r w:rsidRPr="00407E26">
        <w:rPr>
          <w:rFonts w:ascii="Arial" w:hAnsi="Arial" w:cs="Arial"/>
          <w:sz w:val="21"/>
          <w:szCs w:val="21"/>
        </w:rPr>
        <w:t xml:space="preserve">      </w:t>
      </w:r>
    </w:p>
    <w:sectPr w:rsidR="002E5992" w:rsidRPr="00407E26" w:rsidSect="00407E26">
      <w:footerReference w:type="default" r:id="rId8"/>
      <w:footnotePr>
        <w:pos w:val="beneathText"/>
      </w:footnotePr>
      <w:pgSz w:w="11905" w:h="16837"/>
      <w:pgMar w:top="1191" w:right="1418" w:bottom="1191" w:left="1418" w:header="709"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F97" w:rsidRDefault="00811F97">
      <w:r>
        <w:separator/>
      </w:r>
    </w:p>
  </w:endnote>
  <w:endnote w:type="continuationSeparator" w:id="0">
    <w:p w:rsidR="00811F97" w:rsidRDefault="0081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tarSymbol">
    <w:altName w:val="MS Mincho"/>
    <w:panose1 w:val="00000000000000000000"/>
    <w:charset w:val="80"/>
    <w:family w:val="auto"/>
    <w:notTrueType/>
    <w:pitch w:val="default"/>
    <w:sig w:usb0="00000000" w:usb1="08070000" w:usb2="00000010" w:usb3="00000000" w:csb0="0002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LtCn BT">
    <w:altName w:val="Arial Narrow"/>
    <w:charset w:val="00"/>
    <w:family w:val="swiss"/>
    <w:pitch w:val="variable"/>
    <w:sig w:usb0="00000001" w:usb1="00000000" w:usb2="00000000" w:usb3="00000000" w:csb0="0000001B"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873" w:rsidRDefault="00500873">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F97" w:rsidRDefault="00811F97">
      <w:r>
        <w:separator/>
      </w:r>
    </w:p>
  </w:footnote>
  <w:footnote w:type="continuationSeparator" w:id="0">
    <w:p w:rsidR="00811F97" w:rsidRDefault="00811F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2"/>
    <w:multiLevelType w:val="singleLevel"/>
    <w:tmpl w:val="00000002"/>
    <w:name w:val="WW8Num4"/>
    <w:lvl w:ilvl="0">
      <w:start w:val="4"/>
      <w:numFmt w:val="upperRoman"/>
      <w:lvlText w:val="%1."/>
      <w:lvlJc w:val="left"/>
      <w:pPr>
        <w:tabs>
          <w:tab w:val="num" w:pos="1080"/>
        </w:tabs>
        <w:ind w:left="1080" w:hanging="720"/>
      </w:pPr>
    </w:lvl>
  </w:abstractNum>
  <w:abstractNum w:abstractNumId="2" w15:restartNumberingAfterBreak="0">
    <w:nsid w:val="00000003"/>
    <w:multiLevelType w:val="singleLevel"/>
    <w:tmpl w:val="00000003"/>
    <w:name w:val="WW8Num6"/>
    <w:lvl w:ilvl="0">
      <w:start w:val="3"/>
      <w:numFmt w:val="bullet"/>
      <w:lvlText w:val="-"/>
      <w:lvlJc w:val="left"/>
      <w:pPr>
        <w:tabs>
          <w:tab w:val="num" w:pos="360"/>
        </w:tabs>
        <w:ind w:left="360" w:hanging="360"/>
      </w:pPr>
      <w:rPr>
        <w:rFonts w:ascii="StarSymbol" w:eastAsia="StarSymbol"/>
      </w:rPr>
    </w:lvl>
  </w:abstractNum>
  <w:abstractNum w:abstractNumId="3" w15:restartNumberingAfterBreak="0">
    <w:nsid w:val="00000004"/>
    <w:multiLevelType w:val="multilevel"/>
    <w:tmpl w:val="00000004"/>
    <w:name w:val="WW8Num7"/>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4" w15:restartNumberingAfterBreak="0">
    <w:nsid w:val="00000005"/>
    <w:multiLevelType w:val="multilevel"/>
    <w:tmpl w:val="9AA41386"/>
    <w:name w:val="WW8Num10"/>
    <w:lvl w:ilvl="0">
      <w:start w:val="2"/>
      <w:numFmt w:val="decimal"/>
      <w:lvlText w:val="%1."/>
      <w:lvlJc w:val="left"/>
      <w:pPr>
        <w:tabs>
          <w:tab w:val="num" w:pos="1080"/>
        </w:tabs>
        <w:ind w:left="1080" w:hanging="720"/>
      </w:pPr>
      <w:rPr>
        <w:rFonts w:ascii="Times New Roman" w:eastAsia="Times New Roman" w:hAnsi="Times New Roman"/>
      </w:rPr>
    </w:lvl>
    <w:lvl w:ilvl="1">
      <w:start w:val="2"/>
      <w:numFmt w:val="decimal"/>
      <w:lvlText w:val="%1.%2."/>
      <w:lvlJc w:val="left"/>
      <w:pPr>
        <w:tabs>
          <w:tab w:val="num" w:pos="1146"/>
        </w:tabs>
        <w:ind w:left="1146"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5" w15:restartNumberingAfterBreak="0">
    <w:nsid w:val="00000006"/>
    <w:multiLevelType w:val="multilevel"/>
    <w:tmpl w:val="A6209846"/>
    <w:lvl w:ilvl="0">
      <w:start w:val="1"/>
      <w:numFmt w:val="decimal"/>
      <w:lvlText w:val="%1."/>
      <w:lvlJc w:val="left"/>
      <w:pPr>
        <w:tabs>
          <w:tab w:val="num" w:pos="720"/>
        </w:tabs>
        <w:ind w:left="720" w:hanging="360"/>
      </w:p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2520"/>
        </w:tabs>
        <w:ind w:left="2520" w:hanging="720"/>
      </w:pPr>
      <w:rPr>
        <w:rFonts w:hint="default"/>
      </w:rPr>
    </w:lvl>
    <w:lvl w:ilvl="3">
      <w:start w:val="1"/>
      <w:numFmt w:val="decimal"/>
      <w:isLgl/>
      <w:lvlText w:val="%1.%2.%3.%4."/>
      <w:lvlJc w:val="left"/>
      <w:pPr>
        <w:tabs>
          <w:tab w:val="num" w:pos="3600"/>
        </w:tabs>
        <w:ind w:left="3600" w:hanging="1080"/>
      </w:pPr>
      <w:rPr>
        <w:rFonts w:hint="default"/>
      </w:rPr>
    </w:lvl>
    <w:lvl w:ilvl="4">
      <w:start w:val="1"/>
      <w:numFmt w:val="decimal"/>
      <w:isLgl/>
      <w:lvlText w:val="%1.%2.%3.%4.%5."/>
      <w:lvlJc w:val="left"/>
      <w:pPr>
        <w:tabs>
          <w:tab w:val="num" w:pos="4320"/>
        </w:tabs>
        <w:ind w:left="4320" w:hanging="1080"/>
      </w:pPr>
      <w:rPr>
        <w:rFonts w:hint="default"/>
      </w:rPr>
    </w:lvl>
    <w:lvl w:ilvl="5">
      <w:start w:val="1"/>
      <w:numFmt w:val="decimal"/>
      <w:isLgl/>
      <w:lvlText w:val="%1.%2.%3.%4.%5.%6."/>
      <w:lvlJc w:val="left"/>
      <w:pPr>
        <w:tabs>
          <w:tab w:val="num" w:pos="5400"/>
        </w:tabs>
        <w:ind w:left="5400" w:hanging="1440"/>
      </w:pPr>
      <w:rPr>
        <w:rFonts w:hint="default"/>
      </w:rPr>
    </w:lvl>
    <w:lvl w:ilvl="6">
      <w:start w:val="1"/>
      <w:numFmt w:val="decimal"/>
      <w:isLgl/>
      <w:lvlText w:val="%1.%2.%3.%4.%5.%6.%7."/>
      <w:lvlJc w:val="left"/>
      <w:pPr>
        <w:tabs>
          <w:tab w:val="num" w:pos="6480"/>
        </w:tabs>
        <w:ind w:left="6480" w:hanging="1800"/>
      </w:pPr>
      <w:rPr>
        <w:rFonts w:hint="default"/>
      </w:rPr>
    </w:lvl>
    <w:lvl w:ilvl="7">
      <w:start w:val="1"/>
      <w:numFmt w:val="decimal"/>
      <w:isLgl/>
      <w:lvlText w:val="%1.%2.%3.%4.%5.%6.%7.%8."/>
      <w:lvlJc w:val="left"/>
      <w:pPr>
        <w:tabs>
          <w:tab w:val="num" w:pos="7200"/>
        </w:tabs>
        <w:ind w:left="7200" w:hanging="1800"/>
      </w:pPr>
      <w:rPr>
        <w:rFonts w:hint="default"/>
      </w:rPr>
    </w:lvl>
    <w:lvl w:ilvl="8">
      <w:start w:val="1"/>
      <w:numFmt w:val="decimal"/>
      <w:isLgl/>
      <w:lvlText w:val="%1.%2.%3.%4.%5.%6.%7.%8.%9."/>
      <w:lvlJc w:val="left"/>
      <w:pPr>
        <w:tabs>
          <w:tab w:val="num" w:pos="8280"/>
        </w:tabs>
        <w:ind w:left="8280" w:hanging="2160"/>
      </w:pPr>
      <w:rPr>
        <w:rFonts w:hint="default"/>
      </w:rPr>
    </w:lvl>
  </w:abstractNum>
  <w:abstractNum w:abstractNumId="6" w15:restartNumberingAfterBreak="0">
    <w:nsid w:val="00000007"/>
    <w:multiLevelType w:val="singleLevel"/>
    <w:tmpl w:val="00000007"/>
    <w:name w:val="WW8Num15"/>
    <w:lvl w:ilvl="0">
      <w:start w:val="1"/>
      <w:numFmt w:val="decimal"/>
      <w:lvlText w:val="%1."/>
      <w:lvlJc w:val="left"/>
      <w:pPr>
        <w:tabs>
          <w:tab w:val="num" w:pos="5180"/>
        </w:tabs>
        <w:ind w:left="5180" w:hanging="360"/>
      </w:pPr>
    </w:lvl>
  </w:abstractNum>
  <w:abstractNum w:abstractNumId="7" w15:restartNumberingAfterBreak="0">
    <w:nsid w:val="00000008"/>
    <w:multiLevelType w:val="multilevel"/>
    <w:tmpl w:val="00000008"/>
    <w:name w:val="WW8Num19"/>
    <w:lvl w:ilvl="0">
      <w:start w:val="1"/>
      <w:numFmt w:val="decimal"/>
      <w:lvlText w:val="%1."/>
      <w:lvlJc w:val="left"/>
      <w:pPr>
        <w:tabs>
          <w:tab w:val="num" w:pos="360"/>
        </w:tabs>
        <w:ind w:left="360" w:hanging="360"/>
      </w:pPr>
    </w:lvl>
    <w:lvl w:ilvl="1">
      <w:start w:val="2"/>
      <w:numFmt w:val="decimal"/>
      <w:lvlText w:val="%1.%2."/>
      <w:lvlJc w:val="left"/>
      <w:pPr>
        <w:tabs>
          <w:tab w:val="num" w:pos="1005"/>
        </w:tabs>
        <w:ind w:left="1005" w:hanging="720"/>
      </w:pPr>
    </w:lvl>
    <w:lvl w:ilvl="2">
      <w:start w:val="1"/>
      <w:numFmt w:val="decimal"/>
      <w:lvlText w:val="%1.%2.%3."/>
      <w:lvlJc w:val="left"/>
      <w:pPr>
        <w:tabs>
          <w:tab w:val="num" w:pos="1290"/>
        </w:tabs>
        <w:ind w:left="1290" w:hanging="720"/>
      </w:pPr>
    </w:lvl>
    <w:lvl w:ilvl="3">
      <w:start w:val="1"/>
      <w:numFmt w:val="decimal"/>
      <w:lvlText w:val="%1.%2.%3.%4."/>
      <w:lvlJc w:val="left"/>
      <w:pPr>
        <w:tabs>
          <w:tab w:val="num" w:pos="1935"/>
        </w:tabs>
        <w:ind w:left="1935" w:hanging="1080"/>
      </w:pPr>
    </w:lvl>
    <w:lvl w:ilvl="4">
      <w:start w:val="1"/>
      <w:numFmt w:val="decimal"/>
      <w:lvlText w:val="%1.%2.%3.%4.%5."/>
      <w:lvlJc w:val="left"/>
      <w:pPr>
        <w:tabs>
          <w:tab w:val="num" w:pos="2220"/>
        </w:tabs>
        <w:ind w:left="2220" w:hanging="1080"/>
      </w:pPr>
    </w:lvl>
    <w:lvl w:ilvl="5">
      <w:start w:val="1"/>
      <w:numFmt w:val="decimal"/>
      <w:lvlText w:val="%1.%2.%3.%4.%5.%6."/>
      <w:lvlJc w:val="left"/>
      <w:pPr>
        <w:tabs>
          <w:tab w:val="num" w:pos="2865"/>
        </w:tabs>
        <w:ind w:left="2865" w:hanging="1440"/>
      </w:pPr>
    </w:lvl>
    <w:lvl w:ilvl="6">
      <w:start w:val="1"/>
      <w:numFmt w:val="decimal"/>
      <w:lvlText w:val="%1.%2.%3.%4.%5.%6.%7."/>
      <w:lvlJc w:val="left"/>
      <w:pPr>
        <w:tabs>
          <w:tab w:val="num" w:pos="3510"/>
        </w:tabs>
        <w:ind w:left="3510" w:hanging="1800"/>
      </w:pPr>
    </w:lvl>
    <w:lvl w:ilvl="7">
      <w:start w:val="1"/>
      <w:numFmt w:val="decimal"/>
      <w:lvlText w:val="%1.%2.%3.%4.%5.%6.%7.%8."/>
      <w:lvlJc w:val="left"/>
      <w:pPr>
        <w:tabs>
          <w:tab w:val="num" w:pos="3795"/>
        </w:tabs>
        <w:ind w:left="3795" w:hanging="1800"/>
      </w:pPr>
    </w:lvl>
    <w:lvl w:ilvl="8">
      <w:start w:val="1"/>
      <w:numFmt w:val="decimal"/>
      <w:lvlText w:val="%1.%2.%3.%4.%5.%6.%7.%8.%9."/>
      <w:lvlJc w:val="left"/>
      <w:pPr>
        <w:tabs>
          <w:tab w:val="num" w:pos="4440"/>
        </w:tabs>
        <w:ind w:left="4440" w:hanging="2160"/>
      </w:pPr>
    </w:lvl>
  </w:abstractNum>
  <w:abstractNum w:abstractNumId="8" w15:restartNumberingAfterBreak="0">
    <w:nsid w:val="0000003B"/>
    <w:multiLevelType w:val="multilevel"/>
    <w:tmpl w:val="0000003B"/>
    <w:name w:val="WWNum59"/>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170"/>
        </w:tabs>
        <w:ind w:left="284" w:hanging="57"/>
      </w:pPr>
      <w:rPr>
        <w:u w:val="none"/>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0000003F"/>
    <w:multiLevelType w:val="multilevel"/>
    <w:tmpl w:val="0000003F"/>
    <w:name w:val="WWNum63"/>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170"/>
        </w:tabs>
        <w:ind w:left="284" w:hanging="57"/>
      </w:pPr>
      <w:rPr>
        <w:u w:val="none"/>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00000041"/>
    <w:multiLevelType w:val="multilevel"/>
    <w:tmpl w:val="00000041"/>
    <w:name w:val="WWNum65"/>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170"/>
        </w:tabs>
        <w:ind w:left="284" w:hanging="57"/>
      </w:pPr>
      <w:rPr>
        <w:u w:val="none"/>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0000047"/>
    <w:multiLevelType w:val="multilevel"/>
    <w:tmpl w:val="00000047"/>
    <w:name w:val="WWNum71"/>
    <w:lvl w:ilvl="0">
      <w:start w:val="1"/>
      <w:numFmt w:val="decimal"/>
      <w:lvlText w:val="%1."/>
      <w:lvlJc w:val="left"/>
      <w:pPr>
        <w:tabs>
          <w:tab w:val="num" w:pos="360"/>
        </w:tabs>
        <w:ind w:left="360" w:hanging="360"/>
      </w:pPr>
      <w:rPr>
        <w:sz w:val="22"/>
        <w:szCs w:val="22"/>
      </w:rPr>
    </w:lvl>
    <w:lvl w:ilvl="1">
      <w:start w:val="1"/>
      <w:numFmt w:val="decimal"/>
      <w:lvlText w:val="%1.%2."/>
      <w:lvlJc w:val="left"/>
      <w:pPr>
        <w:tabs>
          <w:tab w:val="num" w:pos="-57"/>
        </w:tabs>
        <w:ind w:left="57" w:hanging="57"/>
      </w:pPr>
      <w:rPr>
        <w:b w:val="0"/>
        <w:bCs w:val="0"/>
        <w:u w:val="none"/>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1AC5B79"/>
    <w:multiLevelType w:val="multilevel"/>
    <w:tmpl w:val="F83A7F74"/>
    <w:lvl w:ilvl="0">
      <w:start w:val="1"/>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792"/>
        </w:tabs>
        <w:ind w:left="792" w:hanging="432"/>
      </w:pPr>
      <w:rPr>
        <w:rFonts w:hint="default"/>
        <w:b w:val="0"/>
        <w:bCs w:val="0"/>
        <w:sz w:val="22"/>
        <w:szCs w:val="22"/>
      </w:rPr>
    </w:lvl>
    <w:lvl w:ilvl="2">
      <w:start w:val="1"/>
      <w:numFmt w:val="decimal"/>
      <w:lvlText w:val="%1.%2.%3."/>
      <w:lvlJc w:val="left"/>
      <w:pPr>
        <w:tabs>
          <w:tab w:val="num" w:pos="1224"/>
        </w:tabs>
        <w:ind w:left="1224" w:hanging="504"/>
      </w:pPr>
      <w:rPr>
        <w:rFonts w:hint="default"/>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7602588"/>
    <w:multiLevelType w:val="hybridMultilevel"/>
    <w:tmpl w:val="C6D4612A"/>
    <w:lvl w:ilvl="0" w:tplc="4F2CC7BC">
      <w:start w:val="4"/>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0DEA7DC3"/>
    <w:multiLevelType w:val="multilevel"/>
    <w:tmpl w:val="D5D8701E"/>
    <w:lvl w:ilvl="0">
      <w:start w:val="1"/>
      <w:numFmt w:val="decimal"/>
      <w:lvlText w:val="%1"/>
      <w:lvlJc w:val="left"/>
      <w:pPr>
        <w:ind w:left="1050" w:hanging="1050"/>
      </w:pPr>
      <w:rPr>
        <w:rFonts w:hint="default"/>
      </w:rPr>
    </w:lvl>
    <w:lvl w:ilvl="1">
      <w:start w:val="1"/>
      <w:numFmt w:val="decimal"/>
      <w:lvlText w:val="%1.%2"/>
      <w:lvlJc w:val="left"/>
      <w:pPr>
        <w:ind w:left="1230" w:hanging="1050"/>
      </w:pPr>
      <w:rPr>
        <w:rFonts w:hint="default"/>
      </w:rPr>
    </w:lvl>
    <w:lvl w:ilvl="2">
      <w:start w:val="1"/>
      <w:numFmt w:val="decimal"/>
      <w:lvlText w:val="%1.%2.%3"/>
      <w:lvlJc w:val="left"/>
      <w:pPr>
        <w:ind w:left="1410" w:hanging="1050"/>
      </w:pPr>
      <w:rPr>
        <w:rFonts w:hint="default"/>
      </w:rPr>
    </w:lvl>
    <w:lvl w:ilvl="3">
      <w:start w:val="1"/>
      <w:numFmt w:val="decimal"/>
      <w:lvlText w:val="%1.%2.%3.%4"/>
      <w:lvlJc w:val="left"/>
      <w:pPr>
        <w:ind w:left="1590" w:hanging="105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0F4C18B0"/>
    <w:multiLevelType w:val="hybridMultilevel"/>
    <w:tmpl w:val="B36A689C"/>
    <w:lvl w:ilvl="0" w:tplc="04150017">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6" w15:restartNumberingAfterBreak="0">
    <w:nsid w:val="106E724E"/>
    <w:multiLevelType w:val="hybridMultilevel"/>
    <w:tmpl w:val="857A41C0"/>
    <w:lvl w:ilvl="0" w:tplc="F1444F32">
      <w:start w:val="4"/>
      <w:numFmt w:val="upperRoman"/>
      <w:lvlText w:val="%1."/>
      <w:lvlJc w:val="left"/>
      <w:pPr>
        <w:tabs>
          <w:tab w:val="num" w:pos="1020"/>
        </w:tabs>
        <w:ind w:left="1020" w:hanging="720"/>
      </w:pPr>
      <w:rPr>
        <w:rFonts w:hint="default"/>
      </w:rPr>
    </w:lvl>
    <w:lvl w:ilvl="1" w:tplc="04150019">
      <w:start w:val="1"/>
      <w:numFmt w:val="lowerLetter"/>
      <w:lvlText w:val="%2."/>
      <w:lvlJc w:val="left"/>
      <w:pPr>
        <w:tabs>
          <w:tab w:val="num" w:pos="1380"/>
        </w:tabs>
        <w:ind w:left="1380" w:hanging="360"/>
      </w:p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20"/>
        </w:tabs>
        <w:ind w:left="2820" w:hanging="360"/>
      </w:pPr>
    </w:lvl>
    <w:lvl w:ilvl="4" w:tplc="04150019">
      <w:start w:val="1"/>
      <w:numFmt w:val="lowerLetter"/>
      <w:lvlText w:val="%5."/>
      <w:lvlJc w:val="left"/>
      <w:pPr>
        <w:tabs>
          <w:tab w:val="num" w:pos="3540"/>
        </w:tabs>
        <w:ind w:left="3540" w:hanging="360"/>
      </w:pPr>
    </w:lvl>
    <w:lvl w:ilvl="5" w:tplc="0415001B">
      <w:start w:val="1"/>
      <w:numFmt w:val="lowerRoman"/>
      <w:lvlText w:val="%6."/>
      <w:lvlJc w:val="right"/>
      <w:pPr>
        <w:tabs>
          <w:tab w:val="num" w:pos="4260"/>
        </w:tabs>
        <w:ind w:left="4260" w:hanging="180"/>
      </w:pPr>
    </w:lvl>
    <w:lvl w:ilvl="6" w:tplc="0415000F">
      <w:start w:val="1"/>
      <w:numFmt w:val="decimal"/>
      <w:lvlText w:val="%7."/>
      <w:lvlJc w:val="left"/>
      <w:pPr>
        <w:tabs>
          <w:tab w:val="num" w:pos="4980"/>
        </w:tabs>
        <w:ind w:left="4980" w:hanging="360"/>
      </w:pPr>
    </w:lvl>
    <w:lvl w:ilvl="7" w:tplc="04150019">
      <w:start w:val="1"/>
      <w:numFmt w:val="lowerLetter"/>
      <w:lvlText w:val="%8."/>
      <w:lvlJc w:val="left"/>
      <w:pPr>
        <w:tabs>
          <w:tab w:val="num" w:pos="5700"/>
        </w:tabs>
        <w:ind w:left="5700" w:hanging="360"/>
      </w:pPr>
    </w:lvl>
    <w:lvl w:ilvl="8" w:tplc="0415001B">
      <w:start w:val="1"/>
      <w:numFmt w:val="lowerRoman"/>
      <w:lvlText w:val="%9."/>
      <w:lvlJc w:val="right"/>
      <w:pPr>
        <w:tabs>
          <w:tab w:val="num" w:pos="6420"/>
        </w:tabs>
        <w:ind w:left="6420" w:hanging="180"/>
      </w:pPr>
    </w:lvl>
  </w:abstractNum>
  <w:abstractNum w:abstractNumId="17" w15:restartNumberingAfterBreak="0">
    <w:nsid w:val="10E25A46"/>
    <w:multiLevelType w:val="multilevel"/>
    <w:tmpl w:val="155E1E74"/>
    <w:lvl w:ilvl="0">
      <w:start w:val="1"/>
      <w:numFmt w:val="decimal"/>
      <w:lvlText w:val="%1."/>
      <w:lvlJc w:val="left"/>
      <w:pPr>
        <w:tabs>
          <w:tab w:val="num" w:pos="360"/>
        </w:tabs>
        <w:ind w:left="360" w:hanging="360"/>
      </w:pPr>
      <w:rPr>
        <w:sz w:val="32"/>
        <w:szCs w:val="32"/>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44717FE"/>
    <w:multiLevelType w:val="hybridMultilevel"/>
    <w:tmpl w:val="A942E656"/>
    <w:lvl w:ilvl="0" w:tplc="3DD45140">
      <w:start w:val="1"/>
      <w:numFmt w:val="decimal"/>
      <w:lvlText w:val="%1."/>
      <w:lvlJc w:val="left"/>
      <w:pPr>
        <w:tabs>
          <w:tab w:val="num" w:pos="1068"/>
        </w:tabs>
        <w:ind w:left="1068" w:hanging="360"/>
      </w:pPr>
      <w:rPr>
        <w:rFonts w:hint="default"/>
      </w:rPr>
    </w:lvl>
    <w:lvl w:ilvl="1" w:tplc="04150001">
      <w:start w:val="1"/>
      <w:numFmt w:val="bullet"/>
      <w:lvlText w:val=""/>
      <w:lvlJc w:val="left"/>
      <w:pPr>
        <w:tabs>
          <w:tab w:val="num" w:pos="1788"/>
        </w:tabs>
        <w:ind w:left="1788" w:hanging="360"/>
      </w:pPr>
      <w:rPr>
        <w:rFonts w:ascii="Symbol" w:hAnsi="Symbol" w:cs="Symbol" w:hint="default"/>
      </w:r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19" w15:restartNumberingAfterBreak="0">
    <w:nsid w:val="14AC2BF7"/>
    <w:multiLevelType w:val="multilevel"/>
    <w:tmpl w:val="B69AD516"/>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16E63AFF"/>
    <w:multiLevelType w:val="multilevel"/>
    <w:tmpl w:val="73727CD6"/>
    <w:lvl w:ilvl="0">
      <w:start w:val="1"/>
      <w:numFmt w:val="decimal"/>
      <w:lvlText w:val="%1."/>
      <w:lvlJc w:val="left"/>
      <w:pPr>
        <w:ind w:left="108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1A556DD7"/>
    <w:multiLevelType w:val="multilevel"/>
    <w:tmpl w:val="B69AD516"/>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1685100"/>
    <w:multiLevelType w:val="hybridMultilevel"/>
    <w:tmpl w:val="6128CA20"/>
    <w:lvl w:ilvl="0" w:tplc="FA0E7CEE">
      <w:start w:val="1"/>
      <w:numFmt w:val="bullet"/>
      <w:lvlText w:val="-"/>
      <w:lvlJc w:val="left"/>
      <w:pPr>
        <w:ind w:left="2190" w:hanging="360"/>
      </w:pPr>
      <w:rPr>
        <w:rFonts w:ascii="Swis721 LtCn BT" w:hAnsi="Swis721 LtCn BT" w:hint="default"/>
      </w:rPr>
    </w:lvl>
    <w:lvl w:ilvl="1" w:tplc="04150003" w:tentative="1">
      <w:start w:val="1"/>
      <w:numFmt w:val="bullet"/>
      <w:lvlText w:val="o"/>
      <w:lvlJc w:val="left"/>
      <w:pPr>
        <w:ind w:left="2910" w:hanging="360"/>
      </w:pPr>
      <w:rPr>
        <w:rFonts w:ascii="Courier New" w:hAnsi="Courier New" w:cs="Courier New" w:hint="default"/>
      </w:rPr>
    </w:lvl>
    <w:lvl w:ilvl="2" w:tplc="04150005" w:tentative="1">
      <w:start w:val="1"/>
      <w:numFmt w:val="bullet"/>
      <w:lvlText w:val=""/>
      <w:lvlJc w:val="left"/>
      <w:pPr>
        <w:ind w:left="3630" w:hanging="360"/>
      </w:pPr>
      <w:rPr>
        <w:rFonts w:ascii="Wingdings" w:hAnsi="Wingdings" w:hint="default"/>
      </w:rPr>
    </w:lvl>
    <w:lvl w:ilvl="3" w:tplc="04150001" w:tentative="1">
      <w:start w:val="1"/>
      <w:numFmt w:val="bullet"/>
      <w:lvlText w:val=""/>
      <w:lvlJc w:val="left"/>
      <w:pPr>
        <w:ind w:left="4350" w:hanging="360"/>
      </w:pPr>
      <w:rPr>
        <w:rFonts w:ascii="Symbol" w:hAnsi="Symbol" w:hint="default"/>
      </w:rPr>
    </w:lvl>
    <w:lvl w:ilvl="4" w:tplc="04150003" w:tentative="1">
      <w:start w:val="1"/>
      <w:numFmt w:val="bullet"/>
      <w:lvlText w:val="o"/>
      <w:lvlJc w:val="left"/>
      <w:pPr>
        <w:ind w:left="5070" w:hanging="360"/>
      </w:pPr>
      <w:rPr>
        <w:rFonts w:ascii="Courier New" w:hAnsi="Courier New" w:cs="Courier New" w:hint="default"/>
      </w:rPr>
    </w:lvl>
    <w:lvl w:ilvl="5" w:tplc="04150005" w:tentative="1">
      <w:start w:val="1"/>
      <w:numFmt w:val="bullet"/>
      <w:lvlText w:val=""/>
      <w:lvlJc w:val="left"/>
      <w:pPr>
        <w:ind w:left="5790" w:hanging="360"/>
      </w:pPr>
      <w:rPr>
        <w:rFonts w:ascii="Wingdings" w:hAnsi="Wingdings" w:hint="default"/>
      </w:rPr>
    </w:lvl>
    <w:lvl w:ilvl="6" w:tplc="04150001" w:tentative="1">
      <w:start w:val="1"/>
      <w:numFmt w:val="bullet"/>
      <w:lvlText w:val=""/>
      <w:lvlJc w:val="left"/>
      <w:pPr>
        <w:ind w:left="6510" w:hanging="360"/>
      </w:pPr>
      <w:rPr>
        <w:rFonts w:ascii="Symbol" w:hAnsi="Symbol" w:hint="default"/>
      </w:rPr>
    </w:lvl>
    <w:lvl w:ilvl="7" w:tplc="04150003" w:tentative="1">
      <w:start w:val="1"/>
      <w:numFmt w:val="bullet"/>
      <w:lvlText w:val="o"/>
      <w:lvlJc w:val="left"/>
      <w:pPr>
        <w:ind w:left="7230" w:hanging="360"/>
      </w:pPr>
      <w:rPr>
        <w:rFonts w:ascii="Courier New" w:hAnsi="Courier New" w:cs="Courier New" w:hint="default"/>
      </w:rPr>
    </w:lvl>
    <w:lvl w:ilvl="8" w:tplc="04150005" w:tentative="1">
      <w:start w:val="1"/>
      <w:numFmt w:val="bullet"/>
      <w:lvlText w:val=""/>
      <w:lvlJc w:val="left"/>
      <w:pPr>
        <w:ind w:left="7950" w:hanging="360"/>
      </w:pPr>
      <w:rPr>
        <w:rFonts w:ascii="Wingdings" w:hAnsi="Wingdings" w:hint="default"/>
      </w:rPr>
    </w:lvl>
  </w:abstractNum>
  <w:abstractNum w:abstractNumId="23" w15:restartNumberingAfterBreak="0">
    <w:nsid w:val="2369265E"/>
    <w:multiLevelType w:val="multilevel"/>
    <w:tmpl w:val="61742E1E"/>
    <w:lvl w:ilvl="0">
      <w:start w:val="2"/>
      <w:numFmt w:val="upperRoman"/>
      <w:lvlText w:val="%1."/>
      <w:lvlJc w:val="left"/>
      <w:pPr>
        <w:tabs>
          <w:tab w:val="num" w:pos="1020"/>
        </w:tabs>
        <w:ind w:left="1020" w:hanging="720"/>
      </w:pPr>
      <w:rPr>
        <w:rFonts w:hint="default"/>
      </w:rPr>
    </w:lvl>
    <w:lvl w:ilvl="1">
      <w:start w:val="1"/>
      <w:numFmt w:val="decimal"/>
      <w:isLgl/>
      <w:lvlText w:val="%1.%2."/>
      <w:lvlJc w:val="left"/>
      <w:pPr>
        <w:ind w:left="780" w:hanging="480"/>
      </w:pPr>
      <w:rPr>
        <w:rFonts w:hint="default"/>
      </w:rPr>
    </w:lvl>
    <w:lvl w:ilvl="2">
      <w:start w:val="1"/>
      <w:numFmt w:val="decimal"/>
      <w:isLgl/>
      <w:lvlText w:val="%1.%2.%3."/>
      <w:lvlJc w:val="left"/>
      <w:pPr>
        <w:ind w:left="1020" w:hanging="720"/>
      </w:pPr>
      <w:rPr>
        <w:rFonts w:hint="default"/>
      </w:rPr>
    </w:lvl>
    <w:lvl w:ilvl="3">
      <w:start w:val="1"/>
      <w:numFmt w:val="decimal"/>
      <w:isLgl/>
      <w:lvlText w:val="%1.%2.%3.%4."/>
      <w:lvlJc w:val="left"/>
      <w:pPr>
        <w:ind w:left="1020"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1740" w:hanging="1440"/>
      </w:pPr>
      <w:rPr>
        <w:rFonts w:hint="default"/>
      </w:rPr>
    </w:lvl>
    <w:lvl w:ilvl="8">
      <w:start w:val="1"/>
      <w:numFmt w:val="decimal"/>
      <w:isLgl/>
      <w:lvlText w:val="%1.%2.%3.%4.%5.%6.%7.%8.%9."/>
      <w:lvlJc w:val="left"/>
      <w:pPr>
        <w:ind w:left="2100" w:hanging="1800"/>
      </w:pPr>
      <w:rPr>
        <w:rFonts w:hint="default"/>
      </w:rPr>
    </w:lvl>
  </w:abstractNum>
  <w:abstractNum w:abstractNumId="24" w15:restartNumberingAfterBreak="0">
    <w:nsid w:val="327E4F05"/>
    <w:multiLevelType w:val="hybridMultilevel"/>
    <w:tmpl w:val="859C5A06"/>
    <w:name w:val="WW8Num62"/>
    <w:lvl w:ilvl="0" w:tplc="7E761404">
      <w:start w:val="4"/>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44241"/>
    <w:multiLevelType w:val="hybridMultilevel"/>
    <w:tmpl w:val="D38C1BCC"/>
    <w:lvl w:ilvl="0" w:tplc="57165066">
      <w:start w:val="1"/>
      <w:numFmt w:val="bullet"/>
      <w:lvlText w:val=""/>
      <w:lvlJc w:val="left"/>
      <w:pPr>
        <w:ind w:left="2160" w:hanging="360"/>
      </w:pPr>
      <w:rPr>
        <w:rFonts w:ascii="Symbol" w:hAnsi="Symbol" w:cs="Symbol" w:hint="default"/>
      </w:r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26" w15:restartNumberingAfterBreak="0">
    <w:nsid w:val="3566372A"/>
    <w:multiLevelType w:val="hybridMultilevel"/>
    <w:tmpl w:val="14BE2BD2"/>
    <w:lvl w:ilvl="0" w:tplc="57165066">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15:restartNumberingAfterBreak="0">
    <w:nsid w:val="392C15D7"/>
    <w:multiLevelType w:val="hybridMultilevel"/>
    <w:tmpl w:val="F5DED4E0"/>
    <w:name w:val="WW8Num102"/>
    <w:lvl w:ilvl="0" w:tplc="04150001">
      <w:start w:val="1"/>
      <w:numFmt w:val="bullet"/>
      <w:lvlText w:val=""/>
      <w:lvlJc w:val="left"/>
      <w:pPr>
        <w:tabs>
          <w:tab w:val="num" w:pos="1080"/>
        </w:tabs>
        <w:ind w:left="108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28" w15:restartNumberingAfterBreak="0">
    <w:nsid w:val="39675DC1"/>
    <w:multiLevelType w:val="hybridMultilevel"/>
    <w:tmpl w:val="6EECCD0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E51680B"/>
    <w:multiLevelType w:val="hybridMultilevel"/>
    <w:tmpl w:val="387AFC1A"/>
    <w:lvl w:ilvl="0" w:tplc="AAF4C83C">
      <w:start w:val="1"/>
      <w:numFmt w:val="upperRoman"/>
      <w:lvlText w:val="%1."/>
      <w:lvlJc w:val="left"/>
      <w:pPr>
        <w:ind w:left="1005" w:hanging="720"/>
      </w:pPr>
      <w:rPr>
        <w:rFonts w:hint="default"/>
      </w:rPr>
    </w:lvl>
    <w:lvl w:ilvl="1" w:tplc="04150019">
      <w:start w:val="1"/>
      <w:numFmt w:val="lowerLetter"/>
      <w:lvlText w:val="%2."/>
      <w:lvlJc w:val="left"/>
      <w:pPr>
        <w:ind w:left="1365" w:hanging="360"/>
      </w:pPr>
    </w:lvl>
    <w:lvl w:ilvl="2" w:tplc="0415001B">
      <w:start w:val="1"/>
      <w:numFmt w:val="lowerRoman"/>
      <w:lvlText w:val="%3."/>
      <w:lvlJc w:val="right"/>
      <w:pPr>
        <w:ind w:left="2085" w:hanging="180"/>
      </w:pPr>
    </w:lvl>
    <w:lvl w:ilvl="3" w:tplc="0415000F">
      <w:start w:val="1"/>
      <w:numFmt w:val="decimal"/>
      <w:lvlText w:val="%4."/>
      <w:lvlJc w:val="left"/>
      <w:pPr>
        <w:ind w:left="2805" w:hanging="360"/>
      </w:pPr>
    </w:lvl>
    <w:lvl w:ilvl="4" w:tplc="04150019">
      <w:start w:val="1"/>
      <w:numFmt w:val="lowerLetter"/>
      <w:lvlText w:val="%5."/>
      <w:lvlJc w:val="left"/>
      <w:pPr>
        <w:ind w:left="3525" w:hanging="360"/>
      </w:pPr>
    </w:lvl>
    <w:lvl w:ilvl="5" w:tplc="0415001B">
      <w:start w:val="1"/>
      <w:numFmt w:val="lowerRoman"/>
      <w:lvlText w:val="%6."/>
      <w:lvlJc w:val="right"/>
      <w:pPr>
        <w:ind w:left="4245" w:hanging="180"/>
      </w:pPr>
    </w:lvl>
    <w:lvl w:ilvl="6" w:tplc="0415000F">
      <w:start w:val="1"/>
      <w:numFmt w:val="decimal"/>
      <w:lvlText w:val="%7."/>
      <w:lvlJc w:val="left"/>
      <w:pPr>
        <w:ind w:left="4965" w:hanging="360"/>
      </w:pPr>
    </w:lvl>
    <w:lvl w:ilvl="7" w:tplc="04150019">
      <w:start w:val="1"/>
      <w:numFmt w:val="lowerLetter"/>
      <w:lvlText w:val="%8."/>
      <w:lvlJc w:val="left"/>
      <w:pPr>
        <w:ind w:left="5685" w:hanging="360"/>
      </w:pPr>
    </w:lvl>
    <w:lvl w:ilvl="8" w:tplc="0415001B">
      <w:start w:val="1"/>
      <w:numFmt w:val="lowerRoman"/>
      <w:lvlText w:val="%9."/>
      <w:lvlJc w:val="right"/>
      <w:pPr>
        <w:ind w:left="6405" w:hanging="180"/>
      </w:pPr>
    </w:lvl>
  </w:abstractNum>
  <w:abstractNum w:abstractNumId="30" w15:restartNumberingAfterBreak="0">
    <w:nsid w:val="3EC721E3"/>
    <w:multiLevelType w:val="hybridMultilevel"/>
    <w:tmpl w:val="6D7E1668"/>
    <w:lvl w:ilvl="0" w:tplc="04150001">
      <w:start w:val="1"/>
      <w:numFmt w:val="bullet"/>
      <w:lvlText w:val=""/>
      <w:lvlJc w:val="left"/>
      <w:pPr>
        <w:tabs>
          <w:tab w:val="num" w:pos="1077"/>
        </w:tabs>
        <w:ind w:left="1077" w:hanging="360"/>
      </w:pPr>
      <w:rPr>
        <w:rFonts w:ascii="Symbol" w:hAnsi="Symbol" w:cs="Symbol" w:hint="default"/>
      </w:rPr>
    </w:lvl>
    <w:lvl w:ilvl="1" w:tplc="04150003">
      <w:start w:val="1"/>
      <w:numFmt w:val="bullet"/>
      <w:lvlText w:val="o"/>
      <w:lvlJc w:val="left"/>
      <w:pPr>
        <w:tabs>
          <w:tab w:val="num" w:pos="1797"/>
        </w:tabs>
        <w:ind w:left="1797" w:hanging="360"/>
      </w:pPr>
      <w:rPr>
        <w:rFonts w:ascii="Courier New" w:hAnsi="Courier New" w:cs="Courier New" w:hint="default"/>
      </w:rPr>
    </w:lvl>
    <w:lvl w:ilvl="2" w:tplc="04150005">
      <w:start w:val="1"/>
      <w:numFmt w:val="bullet"/>
      <w:lvlText w:val=""/>
      <w:lvlJc w:val="left"/>
      <w:pPr>
        <w:tabs>
          <w:tab w:val="num" w:pos="2517"/>
        </w:tabs>
        <w:ind w:left="2517" w:hanging="360"/>
      </w:pPr>
      <w:rPr>
        <w:rFonts w:ascii="Wingdings" w:hAnsi="Wingdings" w:cs="Wingdings" w:hint="default"/>
      </w:rPr>
    </w:lvl>
    <w:lvl w:ilvl="3" w:tplc="04150001">
      <w:start w:val="1"/>
      <w:numFmt w:val="bullet"/>
      <w:lvlText w:val=""/>
      <w:lvlJc w:val="left"/>
      <w:pPr>
        <w:tabs>
          <w:tab w:val="num" w:pos="3237"/>
        </w:tabs>
        <w:ind w:left="3237" w:hanging="360"/>
      </w:pPr>
      <w:rPr>
        <w:rFonts w:ascii="Symbol" w:hAnsi="Symbol" w:cs="Symbol" w:hint="default"/>
      </w:rPr>
    </w:lvl>
    <w:lvl w:ilvl="4" w:tplc="04150003">
      <w:start w:val="1"/>
      <w:numFmt w:val="bullet"/>
      <w:lvlText w:val="o"/>
      <w:lvlJc w:val="left"/>
      <w:pPr>
        <w:tabs>
          <w:tab w:val="num" w:pos="3957"/>
        </w:tabs>
        <w:ind w:left="3957" w:hanging="360"/>
      </w:pPr>
      <w:rPr>
        <w:rFonts w:ascii="Courier New" w:hAnsi="Courier New" w:cs="Courier New" w:hint="default"/>
      </w:rPr>
    </w:lvl>
    <w:lvl w:ilvl="5" w:tplc="04150005">
      <w:start w:val="1"/>
      <w:numFmt w:val="bullet"/>
      <w:lvlText w:val=""/>
      <w:lvlJc w:val="left"/>
      <w:pPr>
        <w:tabs>
          <w:tab w:val="num" w:pos="4677"/>
        </w:tabs>
        <w:ind w:left="4677" w:hanging="360"/>
      </w:pPr>
      <w:rPr>
        <w:rFonts w:ascii="Wingdings" w:hAnsi="Wingdings" w:cs="Wingdings" w:hint="default"/>
      </w:rPr>
    </w:lvl>
    <w:lvl w:ilvl="6" w:tplc="04150001">
      <w:start w:val="1"/>
      <w:numFmt w:val="bullet"/>
      <w:lvlText w:val=""/>
      <w:lvlJc w:val="left"/>
      <w:pPr>
        <w:tabs>
          <w:tab w:val="num" w:pos="5397"/>
        </w:tabs>
        <w:ind w:left="5397" w:hanging="360"/>
      </w:pPr>
      <w:rPr>
        <w:rFonts w:ascii="Symbol" w:hAnsi="Symbol" w:cs="Symbol" w:hint="default"/>
      </w:rPr>
    </w:lvl>
    <w:lvl w:ilvl="7" w:tplc="04150003">
      <w:start w:val="1"/>
      <w:numFmt w:val="bullet"/>
      <w:lvlText w:val="o"/>
      <w:lvlJc w:val="left"/>
      <w:pPr>
        <w:tabs>
          <w:tab w:val="num" w:pos="6117"/>
        </w:tabs>
        <w:ind w:left="6117" w:hanging="360"/>
      </w:pPr>
      <w:rPr>
        <w:rFonts w:ascii="Courier New" w:hAnsi="Courier New" w:cs="Courier New" w:hint="default"/>
      </w:rPr>
    </w:lvl>
    <w:lvl w:ilvl="8" w:tplc="04150005">
      <w:start w:val="1"/>
      <w:numFmt w:val="bullet"/>
      <w:lvlText w:val=""/>
      <w:lvlJc w:val="left"/>
      <w:pPr>
        <w:tabs>
          <w:tab w:val="num" w:pos="6837"/>
        </w:tabs>
        <w:ind w:left="6837" w:hanging="360"/>
      </w:pPr>
      <w:rPr>
        <w:rFonts w:ascii="Wingdings" w:hAnsi="Wingdings" w:cs="Wingdings" w:hint="default"/>
      </w:rPr>
    </w:lvl>
  </w:abstractNum>
  <w:abstractNum w:abstractNumId="31" w15:restartNumberingAfterBreak="0">
    <w:nsid w:val="3F0D1039"/>
    <w:multiLevelType w:val="multilevel"/>
    <w:tmpl w:val="17882CC4"/>
    <w:lvl w:ilvl="0">
      <w:start w:val="3"/>
      <w:numFmt w:val="decimal"/>
      <w:lvlText w:val="%1."/>
      <w:lvlJc w:val="left"/>
      <w:pPr>
        <w:ind w:left="360" w:hanging="360"/>
      </w:pPr>
      <w:rPr>
        <w:rFonts w:hint="default"/>
      </w:rPr>
    </w:lvl>
    <w:lvl w:ilvl="1">
      <w:start w:val="1"/>
      <w:numFmt w:val="decimal"/>
      <w:lvlText w:val="%1.%2."/>
      <w:lvlJc w:val="left"/>
      <w:pPr>
        <w:ind w:left="1005" w:hanging="72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935" w:hanging="108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32" w15:restartNumberingAfterBreak="0">
    <w:nsid w:val="41517A19"/>
    <w:multiLevelType w:val="hybridMultilevel"/>
    <w:tmpl w:val="F4F61060"/>
    <w:lvl w:ilvl="0" w:tplc="57165066">
      <w:start w:val="1"/>
      <w:numFmt w:val="bullet"/>
      <w:lvlText w:val=""/>
      <w:lvlJc w:val="left"/>
      <w:pPr>
        <w:ind w:left="2204" w:hanging="360"/>
      </w:pPr>
      <w:rPr>
        <w:rFonts w:ascii="Symbol" w:hAnsi="Symbol" w:cs="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cs="Wingdings" w:hint="default"/>
      </w:rPr>
    </w:lvl>
    <w:lvl w:ilvl="3" w:tplc="04150001">
      <w:start w:val="1"/>
      <w:numFmt w:val="bullet"/>
      <w:lvlText w:val=""/>
      <w:lvlJc w:val="left"/>
      <w:pPr>
        <w:ind w:left="3589" w:hanging="360"/>
      </w:pPr>
      <w:rPr>
        <w:rFonts w:ascii="Symbol" w:hAnsi="Symbol" w:cs="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cs="Wingdings" w:hint="default"/>
      </w:rPr>
    </w:lvl>
    <w:lvl w:ilvl="6" w:tplc="04150001">
      <w:start w:val="1"/>
      <w:numFmt w:val="bullet"/>
      <w:lvlText w:val=""/>
      <w:lvlJc w:val="left"/>
      <w:pPr>
        <w:ind w:left="5749" w:hanging="360"/>
      </w:pPr>
      <w:rPr>
        <w:rFonts w:ascii="Symbol" w:hAnsi="Symbol" w:cs="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cs="Wingdings" w:hint="default"/>
      </w:rPr>
    </w:lvl>
  </w:abstractNum>
  <w:abstractNum w:abstractNumId="33" w15:restartNumberingAfterBreak="0">
    <w:nsid w:val="42C83DC6"/>
    <w:multiLevelType w:val="hybridMultilevel"/>
    <w:tmpl w:val="1C788FE6"/>
    <w:lvl w:ilvl="0" w:tplc="5320849E">
      <w:start w:val="1"/>
      <w:numFmt w:val="decimal"/>
      <w:lvlText w:val="%1."/>
      <w:lvlJc w:val="left"/>
      <w:pPr>
        <w:tabs>
          <w:tab w:val="num" w:pos="717"/>
        </w:tabs>
        <w:ind w:left="717" w:hanging="360"/>
      </w:pPr>
      <w:rPr>
        <w:rFonts w:hint="default"/>
      </w:rPr>
    </w:lvl>
    <w:lvl w:ilvl="1" w:tplc="04150019">
      <w:start w:val="1"/>
      <w:numFmt w:val="lowerLetter"/>
      <w:lvlText w:val="%2."/>
      <w:lvlJc w:val="left"/>
      <w:pPr>
        <w:tabs>
          <w:tab w:val="num" w:pos="1437"/>
        </w:tabs>
        <w:ind w:left="1437" w:hanging="360"/>
      </w:pPr>
    </w:lvl>
    <w:lvl w:ilvl="2" w:tplc="0415001B">
      <w:start w:val="1"/>
      <w:numFmt w:val="lowerRoman"/>
      <w:lvlText w:val="%3."/>
      <w:lvlJc w:val="right"/>
      <w:pPr>
        <w:tabs>
          <w:tab w:val="num" w:pos="2157"/>
        </w:tabs>
        <w:ind w:left="2157" w:hanging="180"/>
      </w:pPr>
    </w:lvl>
    <w:lvl w:ilvl="3" w:tplc="0415000F">
      <w:start w:val="1"/>
      <w:numFmt w:val="decimal"/>
      <w:lvlText w:val="%4."/>
      <w:lvlJc w:val="left"/>
      <w:pPr>
        <w:tabs>
          <w:tab w:val="num" w:pos="2877"/>
        </w:tabs>
        <w:ind w:left="2877" w:hanging="360"/>
      </w:pPr>
    </w:lvl>
    <w:lvl w:ilvl="4" w:tplc="04150019">
      <w:start w:val="1"/>
      <w:numFmt w:val="lowerLetter"/>
      <w:lvlText w:val="%5."/>
      <w:lvlJc w:val="left"/>
      <w:pPr>
        <w:tabs>
          <w:tab w:val="num" w:pos="3597"/>
        </w:tabs>
        <w:ind w:left="3597" w:hanging="360"/>
      </w:pPr>
    </w:lvl>
    <w:lvl w:ilvl="5" w:tplc="0415001B">
      <w:start w:val="1"/>
      <w:numFmt w:val="lowerRoman"/>
      <w:lvlText w:val="%6."/>
      <w:lvlJc w:val="right"/>
      <w:pPr>
        <w:tabs>
          <w:tab w:val="num" w:pos="4317"/>
        </w:tabs>
        <w:ind w:left="4317" w:hanging="180"/>
      </w:pPr>
    </w:lvl>
    <w:lvl w:ilvl="6" w:tplc="0415000F">
      <w:start w:val="1"/>
      <w:numFmt w:val="decimal"/>
      <w:lvlText w:val="%7."/>
      <w:lvlJc w:val="left"/>
      <w:pPr>
        <w:tabs>
          <w:tab w:val="num" w:pos="5037"/>
        </w:tabs>
        <w:ind w:left="5037" w:hanging="360"/>
      </w:pPr>
    </w:lvl>
    <w:lvl w:ilvl="7" w:tplc="04150019">
      <w:start w:val="1"/>
      <w:numFmt w:val="lowerLetter"/>
      <w:lvlText w:val="%8."/>
      <w:lvlJc w:val="left"/>
      <w:pPr>
        <w:tabs>
          <w:tab w:val="num" w:pos="5757"/>
        </w:tabs>
        <w:ind w:left="5757" w:hanging="360"/>
      </w:pPr>
    </w:lvl>
    <w:lvl w:ilvl="8" w:tplc="0415001B">
      <w:start w:val="1"/>
      <w:numFmt w:val="lowerRoman"/>
      <w:lvlText w:val="%9."/>
      <w:lvlJc w:val="right"/>
      <w:pPr>
        <w:tabs>
          <w:tab w:val="num" w:pos="6477"/>
        </w:tabs>
        <w:ind w:left="6477" w:hanging="180"/>
      </w:pPr>
    </w:lvl>
  </w:abstractNum>
  <w:abstractNum w:abstractNumId="34" w15:restartNumberingAfterBreak="0">
    <w:nsid w:val="4B2D3B82"/>
    <w:multiLevelType w:val="hybridMultilevel"/>
    <w:tmpl w:val="8BA849FE"/>
    <w:lvl w:ilvl="0" w:tplc="1D4C5444">
      <w:start w:val="1"/>
      <w:numFmt w:val="bullet"/>
      <w:lvlText w:val=""/>
      <w:lvlJc w:val="left"/>
      <w:pPr>
        <w:ind w:left="1788" w:hanging="360"/>
      </w:pPr>
      <w:rPr>
        <w:rFonts w:ascii="Symbol" w:hAnsi="Symbol" w:cs="Symbol" w:hint="default"/>
      </w:rPr>
    </w:lvl>
    <w:lvl w:ilvl="1" w:tplc="04150003">
      <w:start w:val="1"/>
      <w:numFmt w:val="bullet"/>
      <w:lvlText w:val="o"/>
      <w:lvlJc w:val="left"/>
      <w:pPr>
        <w:ind w:left="2508" w:hanging="360"/>
      </w:pPr>
      <w:rPr>
        <w:rFonts w:ascii="Courier New" w:hAnsi="Courier New" w:cs="Courier New" w:hint="default"/>
      </w:rPr>
    </w:lvl>
    <w:lvl w:ilvl="2" w:tplc="04150005">
      <w:start w:val="1"/>
      <w:numFmt w:val="bullet"/>
      <w:lvlText w:val=""/>
      <w:lvlJc w:val="left"/>
      <w:pPr>
        <w:ind w:left="3228" w:hanging="360"/>
      </w:pPr>
      <w:rPr>
        <w:rFonts w:ascii="Wingdings" w:hAnsi="Wingdings" w:cs="Wingdings" w:hint="default"/>
      </w:rPr>
    </w:lvl>
    <w:lvl w:ilvl="3" w:tplc="04150001">
      <w:start w:val="1"/>
      <w:numFmt w:val="bullet"/>
      <w:lvlText w:val=""/>
      <w:lvlJc w:val="left"/>
      <w:pPr>
        <w:ind w:left="3948" w:hanging="360"/>
      </w:pPr>
      <w:rPr>
        <w:rFonts w:ascii="Symbol" w:hAnsi="Symbol" w:cs="Symbol" w:hint="default"/>
      </w:rPr>
    </w:lvl>
    <w:lvl w:ilvl="4" w:tplc="04150003">
      <w:start w:val="1"/>
      <w:numFmt w:val="bullet"/>
      <w:lvlText w:val="o"/>
      <w:lvlJc w:val="left"/>
      <w:pPr>
        <w:ind w:left="4668" w:hanging="360"/>
      </w:pPr>
      <w:rPr>
        <w:rFonts w:ascii="Courier New" w:hAnsi="Courier New" w:cs="Courier New" w:hint="default"/>
      </w:rPr>
    </w:lvl>
    <w:lvl w:ilvl="5" w:tplc="04150005">
      <w:start w:val="1"/>
      <w:numFmt w:val="bullet"/>
      <w:lvlText w:val=""/>
      <w:lvlJc w:val="left"/>
      <w:pPr>
        <w:ind w:left="5388" w:hanging="360"/>
      </w:pPr>
      <w:rPr>
        <w:rFonts w:ascii="Wingdings" w:hAnsi="Wingdings" w:cs="Wingdings" w:hint="default"/>
      </w:rPr>
    </w:lvl>
    <w:lvl w:ilvl="6" w:tplc="04150001">
      <w:start w:val="1"/>
      <w:numFmt w:val="bullet"/>
      <w:lvlText w:val=""/>
      <w:lvlJc w:val="left"/>
      <w:pPr>
        <w:ind w:left="6108" w:hanging="360"/>
      </w:pPr>
      <w:rPr>
        <w:rFonts w:ascii="Symbol" w:hAnsi="Symbol" w:cs="Symbol" w:hint="default"/>
      </w:rPr>
    </w:lvl>
    <w:lvl w:ilvl="7" w:tplc="04150003">
      <w:start w:val="1"/>
      <w:numFmt w:val="bullet"/>
      <w:lvlText w:val="o"/>
      <w:lvlJc w:val="left"/>
      <w:pPr>
        <w:ind w:left="6828" w:hanging="360"/>
      </w:pPr>
      <w:rPr>
        <w:rFonts w:ascii="Courier New" w:hAnsi="Courier New" w:cs="Courier New" w:hint="default"/>
      </w:rPr>
    </w:lvl>
    <w:lvl w:ilvl="8" w:tplc="04150005">
      <w:start w:val="1"/>
      <w:numFmt w:val="bullet"/>
      <w:lvlText w:val=""/>
      <w:lvlJc w:val="left"/>
      <w:pPr>
        <w:ind w:left="7548" w:hanging="360"/>
      </w:pPr>
      <w:rPr>
        <w:rFonts w:ascii="Wingdings" w:hAnsi="Wingdings" w:cs="Wingdings" w:hint="default"/>
      </w:rPr>
    </w:lvl>
  </w:abstractNum>
  <w:abstractNum w:abstractNumId="35" w15:restartNumberingAfterBreak="0">
    <w:nsid w:val="557B1AD6"/>
    <w:multiLevelType w:val="hybridMultilevel"/>
    <w:tmpl w:val="747666B8"/>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15:restartNumberingAfterBreak="0">
    <w:nsid w:val="5BB21278"/>
    <w:multiLevelType w:val="hybridMultilevel"/>
    <w:tmpl w:val="53DC867A"/>
    <w:lvl w:ilvl="0" w:tplc="FA0E7CEE">
      <w:start w:val="1"/>
      <w:numFmt w:val="bullet"/>
      <w:lvlText w:val="-"/>
      <w:lvlJc w:val="left"/>
      <w:pPr>
        <w:ind w:left="1428" w:hanging="360"/>
      </w:pPr>
      <w:rPr>
        <w:rFonts w:ascii="Swis721 LtCn BT" w:hAnsi="Swis721 LtCn BT"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15:restartNumberingAfterBreak="0">
    <w:nsid w:val="5D512D76"/>
    <w:multiLevelType w:val="hybridMultilevel"/>
    <w:tmpl w:val="AA74BBBC"/>
    <w:lvl w:ilvl="0" w:tplc="1D4C5444">
      <w:start w:val="1"/>
      <w:numFmt w:val="bullet"/>
      <w:lvlText w:val=""/>
      <w:lvlJc w:val="left"/>
      <w:pPr>
        <w:ind w:left="1428" w:hanging="360"/>
      </w:pPr>
      <w:rPr>
        <w:rFonts w:ascii="Symbol" w:hAnsi="Symbol" w:cs="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cs="Wingdings" w:hint="default"/>
      </w:rPr>
    </w:lvl>
    <w:lvl w:ilvl="3" w:tplc="04150001">
      <w:start w:val="1"/>
      <w:numFmt w:val="bullet"/>
      <w:lvlText w:val=""/>
      <w:lvlJc w:val="left"/>
      <w:pPr>
        <w:ind w:left="3588" w:hanging="360"/>
      </w:pPr>
      <w:rPr>
        <w:rFonts w:ascii="Symbol" w:hAnsi="Symbol" w:cs="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cs="Wingdings" w:hint="default"/>
      </w:rPr>
    </w:lvl>
    <w:lvl w:ilvl="6" w:tplc="04150001">
      <w:start w:val="1"/>
      <w:numFmt w:val="bullet"/>
      <w:lvlText w:val=""/>
      <w:lvlJc w:val="left"/>
      <w:pPr>
        <w:ind w:left="5748" w:hanging="360"/>
      </w:pPr>
      <w:rPr>
        <w:rFonts w:ascii="Symbol" w:hAnsi="Symbol" w:cs="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cs="Wingdings" w:hint="default"/>
      </w:rPr>
    </w:lvl>
  </w:abstractNum>
  <w:abstractNum w:abstractNumId="38" w15:restartNumberingAfterBreak="0">
    <w:nsid w:val="5EBD3F52"/>
    <w:multiLevelType w:val="hybridMultilevel"/>
    <w:tmpl w:val="E58E086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9" w15:restartNumberingAfterBreak="0">
    <w:nsid w:val="5F726A56"/>
    <w:multiLevelType w:val="hybridMultilevel"/>
    <w:tmpl w:val="A7FAAA1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0902EDC"/>
    <w:multiLevelType w:val="hybridMultilevel"/>
    <w:tmpl w:val="347E20D6"/>
    <w:lvl w:ilvl="0" w:tplc="62642F9E">
      <w:start w:val="1"/>
      <w:numFmt w:val="lowerLetter"/>
      <w:lvlText w:val="%1)"/>
      <w:lvlJc w:val="left"/>
      <w:pPr>
        <w:ind w:left="1470" w:hanging="360"/>
      </w:pPr>
      <w:rPr>
        <w:rFonts w:hint="default"/>
      </w:rPr>
    </w:lvl>
    <w:lvl w:ilvl="1" w:tplc="04150019">
      <w:start w:val="1"/>
      <w:numFmt w:val="lowerLetter"/>
      <w:lvlText w:val="%2."/>
      <w:lvlJc w:val="left"/>
      <w:pPr>
        <w:ind w:left="2190" w:hanging="360"/>
      </w:pPr>
    </w:lvl>
    <w:lvl w:ilvl="2" w:tplc="0415001B">
      <w:start w:val="1"/>
      <w:numFmt w:val="lowerRoman"/>
      <w:lvlText w:val="%3."/>
      <w:lvlJc w:val="right"/>
      <w:pPr>
        <w:ind w:left="2910" w:hanging="180"/>
      </w:pPr>
    </w:lvl>
    <w:lvl w:ilvl="3" w:tplc="0415000F">
      <w:start w:val="1"/>
      <w:numFmt w:val="decimal"/>
      <w:lvlText w:val="%4."/>
      <w:lvlJc w:val="left"/>
      <w:pPr>
        <w:ind w:left="3630" w:hanging="360"/>
      </w:pPr>
    </w:lvl>
    <w:lvl w:ilvl="4" w:tplc="04150019">
      <w:start w:val="1"/>
      <w:numFmt w:val="lowerLetter"/>
      <w:lvlText w:val="%5."/>
      <w:lvlJc w:val="left"/>
      <w:pPr>
        <w:ind w:left="4350" w:hanging="360"/>
      </w:pPr>
    </w:lvl>
    <w:lvl w:ilvl="5" w:tplc="0415001B">
      <w:start w:val="1"/>
      <w:numFmt w:val="lowerRoman"/>
      <w:lvlText w:val="%6."/>
      <w:lvlJc w:val="right"/>
      <w:pPr>
        <w:ind w:left="5070" w:hanging="180"/>
      </w:pPr>
    </w:lvl>
    <w:lvl w:ilvl="6" w:tplc="0415000F">
      <w:start w:val="1"/>
      <w:numFmt w:val="decimal"/>
      <w:lvlText w:val="%7."/>
      <w:lvlJc w:val="left"/>
      <w:pPr>
        <w:ind w:left="5790" w:hanging="360"/>
      </w:pPr>
    </w:lvl>
    <w:lvl w:ilvl="7" w:tplc="04150019">
      <w:start w:val="1"/>
      <w:numFmt w:val="lowerLetter"/>
      <w:lvlText w:val="%8."/>
      <w:lvlJc w:val="left"/>
      <w:pPr>
        <w:ind w:left="6510" w:hanging="360"/>
      </w:pPr>
    </w:lvl>
    <w:lvl w:ilvl="8" w:tplc="0415001B">
      <w:start w:val="1"/>
      <w:numFmt w:val="lowerRoman"/>
      <w:lvlText w:val="%9."/>
      <w:lvlJc w:val="right"/>
      <w:pPr>
        <w:ind w:left="7230" w:hanging="180"/>
      </w:pPr>
    </w:lvl>
  </w:abstractNum>
  <w:abstractNum w:abstractNumId="41" w15:restartNumberingAfterBreak="0">
    <w:nsid w:val="62C56E45"/>
    <w:multiLevelType w:val="multilevel"/>
    <w:tmpl w:val="260604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42" w15:restartNumberingAfterBreak="0">
    <w:nsid w:val="6CB53622"/>
    <w:multiLevelType w:val="hybridMultilevel"/>
    <w:tmpl w:val="EA569B4A"/>
    <w:lvl w:ilvl="0" w:tplc="04150001">
      <w:start w:val="1"/>
      <w:numFmt w:val="bullet"/>
      <w:lvlText w:val=""/>
      <w:lvlJc w:val="left"/>
      <w:pPr>
        <w:ind w:left="2204" w:hanging="360"/>
      </w:pPr>
      <w:rPr>
        <w:rFonts w:ascii="Symbol" w:hAnsi="Symbol" w:cs="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cs="Wingdings" w:hint="default"/>
      </w:rPr>
    </w:lvl>
    <w:lvl w:ilvl="3" w:tplc="04150001">
      <w:start w:val="1"/>
      <w:numFmt w:val="bullet"/>
      <w:lvlText w:val=""/>
      <w:lvlJc w:val="left"/>
      <w:pPr>
        <w:ind w:left="3589" w:hanging="360"/>
      </w:pPr>
      <w:rPr>
        <w:rFonts w:ascii="Symbol" w:hAnsi="Symbol" w:cs="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cs="Wingdings" w:hint="default"/>
      </w:rPr>
    </w:lvl>
    <w:lvl w:ilvl="6" w:tplc="04150001">
      <w:start w:val="1"/>
      <w:numFmt w:val="bullet"/>
      <w:lvlText w:val=""/>
      <w:lvlJc w:val="left"/>
      <w:pPr>
        <w:ind w:left="5749" w:hanging="360"/>
      </w:pPr>
      <w:rPr>
        <w:rFonts w:ascii="Symbol" w:hAnsi="Symbol" w:cs="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cs="Wingdings" w:hint="default"/>
      </w:rPr>
    </w:lvl>
  </w:abstractNum>
  <w:abstractNum w:abstractNumId="43" w15:restartNumberingAfterBreak="0">
    <w:nsid w:val="6F643058"/>
    <w:multiLevelType w:val="hybridMultilevel"/>
    <w:tmpl w:val="D03C2FDC"/>
    <w:lvl w:ilvl="0" w:tplc="5C50D3BA">
      <w:start w:val="1"/>
      <w:numFmt w:val="bullet"/>
      <w:lvlText w:val=""/>
      <w:lvlJc w:val="left"/>
      <w:pPr>
        <w:tabs>
          <w:tab w:val="num" w:pos="993"/>
        </w:tabs>
        <w:ind w:left="993" w:hanging="511"/>
      </w:pPr>
      <w:rPr>
        <w:rFonts w:ascii="Wingdings" w:hAnsi="Wingdings" w:cs="Wingdings" w:hint="default"/>
      </w:rPr>
    </w:lvl>
    <w:lvl w:ilvl="1" w:tplc="04150003">
      <w:start w:val="1"/>
      <w:numFmt w:val="bullet"/>
      <w:lvlText w:val="o"/>
      <w:lvlJc w:val="left"/>
      <w:pPr>
        <w:tabs>
          <w:tab w:val="num" w:pos="1562"/>
        </w:tabs>
        <w:ind w:left="1562" w:hanging="360"/>
      </w:pPr>
      <w:rPr>
        <w:rFonts w:ascii="Courier New" w:hAnsi="Courier New" w:cs="Courier New" w:hint="default"/>
      </w:rPr>
    </w:lvl>
    <w:lvl w:ilvl="2" w:tplc="04150005">
      <w:start w:val="1"/>
      <w:numFmt w:val="bullet"/>
      <w:lvlText w:val=""/>
      <w:lvlJc w:val="left"/>
      <w:pPr>
        <w:tabs>
          <w:tab w:val="num" w:pos="2282"/>
        </w:tabs>
        <w:ind w:left="2282" w:hanging="360"/>
      </w:pPr>
      <w:rPr>
        <w:rFonts w:ascii="Wingdings" w:hAnsi="Wingdings" w:cs="Wingdings" w:hint="default"/>
      </w:rPr>
    </w:lvl>
    <w:lvl w:ilvl="3" w:tplc="04150001">
      <w:start w:val="1"/>
      <w:numFmt w:val="bullet"/>
      <w:lvlText w:val=""/>
      <w:lvlJc w:val="left"/>
      <w:pPr>
        <w:tabs>
          <w:tab w:val="num" w:pos="3002"/>
        </w:tabs>
        <w:ind w:left="3002" w:hanging="360"/>
      </w:pPr>
      <w:rPr>
        <w:rFonts w:ascii="Symbol" w:hAnsi="Symbol" w:cs="Symbol" w:hint="default"/>
      </w:rPr>
    </w:lvl>
    <w:lvl w:ilvl="4" w:tplc="04150003">
      <w:start w:val="1"/>
      <w:numFmt w:val="bullet"/>
      <w:lvlText w:val="o"/>
      <w:lvlJc w:val="left"/>
      <w:pPr>
        <w:tabs>
          <w:tab w:val="num" w:pos="3722"/>
        </w:tabs>
        <w:ind w:left="3722" w:hanging="360"/>
      </w:pPr>
      <w:rPr>
        <w:rFonts w:ascii="Courier New" w:hAnsi="Courier New" w:cs="Courier New" w:hint="default"/>
      </w:rPr>
    </w:lvl>
    <w:lvl w:ilvl="5" w:tplc="04150005">
      <w:start w:val="1"/>
      <w:numFmt w:val="bullet"/>
      <w:lvlText w:val=""/>
      <w:lvlJc w:val="left"/>
      <w:pPr>
        <w:tabs>
          <w:tab w:val="num" w:pos="4442"/>
        </w:tabs>
        <w:ind w:left="4442" w:hanging="360"/>
      </w:pPr>
      <w:rPr>
        <w:rFonts w:ascii="Wingdings" w:hAnsi="Wingdings" w:cs="Wingdings" w:hint="default"/>
      </w:rPr>
    </w:lvl>
    <w:lvl w:ilvl="6" w:tplc="04150001">
      <w:start w:val="1"/>
      <w:numFmt w:val="bullet"/>
      <w:lvlText w:val=""/>
      <w:lvlJc w:val="left"/>
      <w:pPr>
        <w:tabs>
          <w:tab w:val="num" w:pos="5162"/>
        </w:tabs>
        <w:ind w:left="5162" w:hanging="360"/>
      </w:pPr>
      <w:rPr>
        <w:rFonts w:ascii="Symbol" w:hAnsi="Symbol" w:cs="Symbol" w:hint="default"/>
      </w:rPr>
    </w:lvl>
    <w:lvl w:ilvl="7" w:tplc="04150003">
      <w:start w:val="1"/>
      <w:numFmt w:val="bullet"/>
      <w:lvlText w:val="o"/>
      <w:lvlJc w:val="left"/>
      <w:pPr>
        <w:tabs>
          <w:tab w:val="num" w:pos="5882"/>
        </w:tabs>
        <w:ind w:left="5882" w:hanging="360"/>
      </w:pPr>
      <w:rPr>
        <w:rFonts w:ascii="Courier New" w:hAnsi="Courier New" w:cs="Courier New" w:hint="default"/>
      </w:rPr>
    </w:lvl>
    <w:lvl w:ilvl="8" w:tplc="04150005">
      <w:start w:val="1"/>
      <w:numFmt w:val="bullet"/>
      <w:lvlText w:val=""/>
      <w:lvlJc w:val="left"/>
      <w:pPr>
        <w:tabs>
          <w:tab w:val="num" w:pos="6602"/>
        </w:tabs>
        <w:ind w:left="6602" w:hanging="360"/>
      </w:pPr>
      <w:rPr>
        <w:rFonts w:ascii="Wingdings" w:hAnsi="Wingdings" w:cs="Wingdings" w:hint="default"/>
      </w:rPr>
    </w:lvl>
  </w:abstractNum>
  <w:abstractNum w:abstractNumId="44" w15:restartNumberingAfterBreak="0">
    <w:nsid w:val="6F794510"/>
    <w:multiLevelType w:val="hybridMultilevel"/>
    <w:tmpl w:val="66DED2BC"/>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567466B"/>
    <w:multiLevelType w:val="hybridMultilevel"/>
    <w:tmpl w:val="84B6C1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8011A17"/>
    <w:multiLevelType w:val="singleLevel"/>
    <w:tmpl w:val="79CC284E"/>
    <w:lvl w:ilvl="0">
      <w:start w:val="1"/>
      <w:numFmt w:val="lowerLetter"/>
      <w:lvlText w:val="%1)"/>
      <w:legacy w:legacy="1" w:legacySpace="0" w:legacyIndent="278"/>
      <w:lvlJc w:val="left"/>
      <w:rPr>
        <w:rFonts w:ascii="Arial" w:hAnsi="Arial" w:cs="Arial" w:hint="default"/>
      </w:rPr>
    </w:lvl>
  </w:abstractNum>
  <w:abstractNum w:abstractNumId="47" w15:restartNumberingAfterBreak="0">
    <w:nsid w:val="78900FB3"/>
    <w:multiLevelType w:val="hybridMultilevel"/>
    <w:tmpl w:val="6A1E84BE"/>
    <w:lvl w:ilvl="0" w:tplc="9AC64DFE">
      <w:start w:val="1"/>
      <w:numFmt w:val="lowerLetter"/>
      <w:lvlText w:val="%1)"/>
      <w:lvlJc w:val="left"/>
      <w:pPr>
        <w:ind w:left="1430" w:hanging="360"/>
      </w:pPr>
      <w:rPr>
        <w:rFonts w:hint="default"/>
        <w:color w:val="auto"/>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48" w15:restartNumberingAfterBreak="0">
    <w:nsid w:val="79DD554A"/>
    <w:multiLevelType w:val="hybridMultilevel"/>
    <w:tmpl w:val="B18A6F24"/>
    <w:lvl w:ilvl="0" w:tplc="3DD45140">
      <w:start w:val="1"/>
      <w:numFmt w:val="decimal"/>
      <w:lvlText w:val="%1."/>
      <w:lvlJc w:val="left"/>
      <w:pPr>
        <w:tabs>
          <w:tab w:val="num" w:pos="1068"/>
        </w:tabs>
        <w:ind w:left="1068" w:hanging="360"/>
      </w:pPr>
      <w:rPr>
        <w:rFonts w:hint="default"/>
      </w:rPr>
    </w:lvl>
    <w:lvl w:ilvl="1" w:tplc="57165066">
      <w:start w:val="1"/>
      <w:numFmt w:val="bullet"/>
      <w:lvlText w:val=""/>
      <w:lvlJc w:val="left"/>
      <w:pPr>
        <w:tabs>
          <w:tab w:val="num" w:pos="1788"/>
        </w:tabs>
        <w:ind w:left="1788" w:hanging="360"/>
      </w:pPr>
      <w:rPr>
        <w:rFonts w:ascii="Symbol" w:hAnsi="Symbol" w:cs="Symbol" w:hint="default"/>
      </w:rPr>
    </w:lvl>
    <w:lvl w:ilvl="2" w:tplc="2BE677D0">
      <w:start w:val="1"/>
      <w:numFmt w:val="lowerLetter"/>
      <w:lvlText w:val="%3)"/>
      <w:lvlJc w:val="left"/>
      <w:pPr>
        <w:ind w:left="2688" w:hanging="360"/>
      </w:pPr>
      <w:rPr>
        <w:rFonts w:hint="default"/>
      </w:r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num w:numId="1">
    <w:abstractNumId w:val="2"/>
  </w:num>
  <w:num w:numId="2">
    <w:abstractNumId w:val="5"/>
  </w:num>
  <w:num w:numId="3">
    <w:abstractNumId w:val="7"/>
  </w:num>
  <w:num w:numId="4">
    <w:abstractNumId w:val="41"/>
  </w:num>
  <w:num w:numId="5">
    <w:abstractNumId w:val="23"/>
  </w:num>
  <w:num w:numId="6">
    <w:abstractNumId w:val="16"/>
  </w:num>
  <w:num w:numId="7">
    <w:abstractNumId w:val="13"/>
  </w:num>
  <w:num w:numId="8">
    <w:abstractNumId w:val="38"/>
  </w:num>
  <w:num w:numId="9">
    <w:abstractNumId w:val="39"/>
  </w:num>
  <w:num w:numId="10">
    <w:abstractNumId w:val="15"/>
  </w:num>
  <w:num w:numId="11">
    <w:abstractNumId w:val="18"/>
  </w:num>
  <w:num w:numId="12">
    <w:abstractNumId w:val="44"/>
  </w:num>
  <w:num w:numId="13">
    <w:abstractNumId w:val="32"/>
  </w:num>
  <w:num w:numId="14">
    <w:abstractNumId w:val="37"/>
  </w:num>
  <w:num w:numId="15">
    <w:abstractNumId w:val="34"/>
  </w:num>
  <w:num w:numId="16">
    <w:abstractNumId w:val="35"/>
  </w:num>
  <w:num w:numId="17">
    <w:abstractNumId w:val="19"/>
  </w:num>
  <w:num w:numId="18">
    <w:abstractNumId w:val="21"/>
  </w:num>
  <w:num w:numId="19">
    <w:abstractNumId w:val="14"/>
  </w:num>
  <w:num w:numId="20">
    <w:abstractNumId w:val="40"/>
  </w:num>
  <w:num w:numId="21">
    <w:abstractNumId w:val="43"/>
  </w:num>
  <w:num w:numId="22">
    <w:abstractNumId w:val="42"/>
  </w:num>
  <w:num w:numId="23">
    <w:abstractNumId w:val="25"/>
  </w:num>
  <w:num w:numId="24">
    <w:abstractNumId w:val="48"/>
  </w:num>
  <w:num w:numId="25">
    <w:abstractNumId w:val="46"/>
  </w:num>
  <w:num w:numId="26">
    <w:abstractNumId w:val="28"/>
  </w:num>
  <w:num w:numId="27">
    <w:abstractNumId w:val="12"/>
  </w:num>
  <w:num w:numId="28">
    <w:abstractNumId w:val="33"/>
  </w:num>
  <w:num w:numId="29">
    <w:abstractNumId w:val="30"/>
  </w:num>
  <w:num w:numId="30">
    <w:abstractNumId w:val="17"/>
  </w:num>
  <w:num w:numId="31">
    <w:abstractNumId w:val="8"/>
  </w:num>
  <w:num w:numId="32">
    <w:abstractNumId w:val="9"/>
  </w:num>
  <w:num w:numId="33">
    <w:abstractNumId w:val="11"/>
  </w:num>
  <w:num w:numId="34">
    <w:abstractNumId w:val="10"/>
  </w:num>
  <w:num w:numId="35">
    <w:abstractNumId w:val="26"/>
  </w:num>
  <w:num w:numId="36">
    <w:abstractNumId w:val="20"/>
  </w:num>
  <w:num w:numId="37">
    <w:abstractNumId w:val="29"/>
  </w:num>
  <w:num w:numId="38">
    <w:abstractNumId w:val="36"/>
  </w:num>
  <w:num w:numId="39">
    <w:abstractNumId w:val="22"/>
  </w:num>
  <w:num w:numId="40">
    <w:abstractNumId w:val="47"/>
  </w:num>
  <w:num w:numId="41">
    <w:abstractNumId w:val="45"/>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2C0"/>
    <w:rsid w:val="00003399"/>
    <w:rsid w:val="00003746"/>
    <w:rsid w:val="00003EA2"/>
    <w:rsid w:val="00004831"/>
    <w:rsid w:val="00005C8A"/>
    <w:rsid w:val="00007C46"/>
    <w:rsid w:val="000129BA"/>
    <w:rsid w:val="00017F8C"/>
    <w:rsid w:val="000218F8"/>
    <w:rsid w:val="00036F36"/>
    <w:rsid w:val="00044D1B"/>
    <w:rsid w:val="00044E35"/>
    <w:rsid w:val="000455BB"/>
    <w:rsid w:val="000632EE"/>
    <w:rsid w:val="00065B45"/>
    <w:rsid w:val="000840D5"/>
    <w:rsid w:val="00087924"/>
    <w:rsid w:val="00091760"/>
    <w:rsid w:val="00095521"/>
    <w:rsid w:val="000A4BB9"/>
    <w:rsid w:val="000A6CCF"/>
    <w:rsid w:val="000B0AC8"/>
    <w:rsid w:val="000B743F"/>
    <w:rsid w:val="000C13CC"/>
    <w:rsid w:val="000C4E6B"/>
    <w:rsid w:val="000C6973"/>
    <w:rsid w:val="000D10FF"/>
    <w:rsid w:val="000D1A20"/>
    <w:rsid w:val="000D226F"/>
    <w:rsid w:val="000E35EF"/>
    <w:rsid w:val="000F005D"/>
    <w:rsid w:val="000F04B9"/>
    <w:rsid w:val="000F08D5"/>
    <w:rsid w:val="00101001"/>
    <w:rsid w:val="00102B73"/>
    <w:rsid w:val="00105090"/>
    <w:rsid w:val="00114EA6"/>
    <w:rsid w:val="00122EBF"/>
    <w:rsid w:val="00127729"/>
    <w:rsid w:val="00127971"/>
    <w:rsid w:val="0014493D"/>
    <w:rsid w:val="0014795E"/>
    <w:rsid w:val="00155080"/>
    <w:rsid w:val="00163C97"/>
    <w:rsid w:val="0016730C"/>
    <w:rsid w:val="00176DDD"/>
    <w:rsid w:val="001810C4"/>
    <w:rsid w:val="00181324"/>
    <w:rsid w:val="00185290"/>
    <w:rsid w:val="00186394"/>
    <w:rsid w:val="0018660D"/>
    <w:rsid w:val="001A6911"/>
    <w:rsid w:val="001B3094"/>
    <w:rsid w:val="001B35CE"/>
    <w:rsid w:val="001B3708"/>
    <w:rsid w:val="001C0096"/>
    <w:rsid w:val="001C080D"/>
    <w:rsid w:val="001C339F"/>
    <w:rsid w:val="001C6453"/>
    <w:rsid w:val="001C6493"/>
    <w:rsid w:val="001C664A"/>
    <w:rsid w:val="001D332C"/>
    <w:rsid w:val="001E5A1D"/>
    <w:rsid w:val="001F4319"/>
    <w:rsid w:val="00211BF9"/>
    <w:rsid w:val="00223CAA"/>
    <w:rsid w:val="00225C90"/>
    <w:rsid w:val="0023004F"/>
    <w:rsid w:val="0023029E"/>
    <w:rsid w:val="00235BFB"/>
    <w:rsid w:val="002363E0"/>
    <w:rsid w:val="0024147C"/>
    <w:rsid w:val="00243E99"/>
    <w:rsid w:val="0024723D"/>
    <w:rsid w:val="00252971"/>
    <w:rsid w:val="002621CF"/>
    <w:rsid w:val="00267589"/>
    <w:rsid w:val="002852DF"/>
    <w:rsid w:val="00295151"/>
    <w:rsid w:val="0029728E"/>
    <w:rsid w:val="002A2D8C"/>
    <w:rsid w:val="002A45D7"/>
    <w:rsid w:val="002B0EE3"/>
    <w:rsid w:val="002B596E"/>
    <w:rsid w:val="002B5B1C"/>
    <w:rsid w:val="002C6053"/>
    <w:rsid w:val="002C650E"/>
    <w:rsid w:val="002D272A"/>
    <w:rsid w:val="002D29D3"/>
    <w:rsid w:val="002D7B08"/>
    <w:rsid w:val="002E027E"/>
    <w:rsid w:val="002E2AE5"/>
    <w:rsid w:val="002E3201"/>
    <w:rsid w:val="002E5992"/>
    <w:rsid w:val="002E7032"/>
    <w:rsid w:val="002E7B48"/>
    <w:rsid w:val="002E7C51"/>
    <w:rsid w:val="002F18C0"/>
    <w:rsid w:val="002F456F"/>
    <w:rsid w:val="003105DE"/>
    <w:rsid w:val="00310742"/>
    <w:rsid w:val="0031280A"/>
    <w:rsid w:val="00313EF0"/>
    <w:rsid w:val="003254C7"/>
    <w:rsid w:val="00332330"/>
    <w:rsid w:val="0033342B"/>
    <w:rsid w:val="00344140"/>
    <w:rsid w:val="00350597"/>
    <w:rsid w:val="003531B7"/>
    <w:rsid w:val="00353938"/>
    <w:rsid w:val="0035709B"/>
    <w:rsid w:val="0035716A"/>
    <w:rsid w:val="003640C5"/>
    <w:rsid w:val="003647A8"/>
    <w:rsid w:val="00371A15"/>
    <w:rsid w:val="003768A7"/>
    <w:rsid w:val="00382ACF"/>
    <w:rsid w:val="00395405"/>
    <w:rsid w:val="003A7565"/>
    <w:rsid w:val="003B1CA7"/>
    <w:rsid w:val="003B441C"/>
    <w:rsid w:val="003C41C0"/>
    <w:rsid w:val="003C4917"/>
    <w:rsid w:val="003E2284"/>
    <w:rsid w:val="003E4D23"/>
    <w:rsid w:val="003F07DB"/>
    <w:rsid w:val="003F1509"/>
    <w:rsid w:val="003F6624"/>
    <w:rsid w:val="0040180B"/>
    <w:rsid w:val="00404BDB"/>
    <w:rsid w:val="0040564A"/>
    <w:rsid w:val="00407E26"/>
    <w:rsid w:val="004149A3"/>
    <w:rsid w:val="00423910"/>
    <w:rsid w:val="00434485"/>
    <w:rsid w:val="00436D3B"/>
    <w:rsid w:val="00442850"/>
    <w:rsid w:val="00444AD5"/>
    <w:rsid w:val="00450184"/>
    <w:rsid w:val="00451BD4"/>
    <w:rsid w:val="00460749"/>
    <w:rsid w:val="0046106F"/>
    <w:rsid w:val="00462853"/>
    <w:rsid w:val="00462DD0"/>
    <w:rsid w:val="00464BFC"/>
    <w:rsid w:val="0046609D"/>
    <w:rsid w:val="00472FC7"/>
    <w:rsid w:val="00481437"/>
    <w:rsid w:val="00483796"/>
    <w:rsid w:val="00493CA5"/>
    <w:rsid w:val="004A5E14"/>
    <w:rsid w:val="004A6AD9"/>
    <w:rsid w:val="004B4AD8"/>
    <w:rsid w:val="004B72B4"/>
    <w:rsid w:val="004B773A"/>
    <w:rsid w:val="004C2D68"/>
    <w:rsid w:val="004C50DF"/>
    <w:rsid w:val="004C7644"/>
    <w:rsid w:val="004D6587"/>
    <w:rsid w:val="004E603D"/>
    <w:rsid w:val="00500873"/>
    <w:rsid w:val="0051717E"/>
    <w:rsid w:val="00530C81"/>
    <w:rsid w:val="005359D0"/>
    <w:rsid w:val="005373E3"/>
    <w:rsid w:val="0054042A"/>
    <w:rsid w:val="00543D08"/>
    <w:rsid w:val="005617F2"/>
    <w:rsid w:val="00565A30"/>
    <w:rsid w:val="00565A64"/>
    <w:rsid w:val="00567ABB"/>
    <w:rsid w:val="00571BE6"/>
    <w:rsid w:val="00573118"/>
    <w:rsid w:val="005750F5"/>
    <w:rsid w:val="00576B24"/>
    <w:rsid w:val="00580477"/>
    <w:rsid w:val="0059547A"/>
    <w:rsid w:val="005966E5"/>
    <w:rsid w:val="005A076F"/>
    <w:rsid w:val="005A282A"/>
    <w:rsid w:val="005A676B"/>
    <w:rsid w:val="005A735C"/>
    <w:rsid w:val="005B60A0"/>
    <w:rsid w:val="005B657D"/>
    <w:rsid w:val="005C1390"/>
    <w:rsid w:val="005C28C3"/>
    <w:rsid w:val="005D4497"/>
    <w:rsid w:val="005D5461"/>
    <w:rsid w:val="005F289E"/>
    <w:rsid w:val="005F44E2"/>
    <w:rsid w:val="0060440F"/>
    <w:rsid w:val="00605237"/>
    <w:rsid w:val="00606A2F"/>
    <w:rsid w:val="00617390"/>
    <w:rsid w:val="00623707"/>
    <w:rsid w:val="00623983"/>
    <w:rsid w:val="006256DA"/>
    <w:rsid w:val="006257BC"/>
    <w:rsid w:val="0063454F"/>
    <w:rsid w:val="00636CEC"/>
    <w:rsid w:val="006410AC"/>
    <w:rsid w:val="006436C1"/>
    <w:rsid w:val="00647822"/>
    <w:rsid w:val="006478B8"/>
    <w:rsid w:val="00647D26"/>
    <w:rsid w:val="00651CFD"/>
    <w:rsid w:val="0066072D"/>
    <w:rsid w:val="00663525"/>
    <w:rsid w:val="006760FA"/>
    <w:rsid w:val="006777D4"/>
    <w:rsid w:val="00682530"/>
    <w:rsid w:val="00684DBE"/>
    <w:rsid w:val="0069377A"/>
    <w:rsid w:val="006A0045"/>
    <w:rsid w:val="006B4CEE"/>
    <w:rsid w:val="006C163A"/>
    <w:rsid w:val="006C7516"/>
    <w:rsid w:val="006D4302"/>
    <w:rsid w:val="006E690E"/>
    <w:rsid w:val="006E6911"/>
    <w:rsid w:val="006F36F5"/>
    <w:rsid w:val="006F5041"/>
    <w:rsid w:val="00703519"/>
    <w:rsid w:val="007129C2"/>
    <w:rsid w:val="007220D1"/>
    <w:rsid w:val="007263A0"/>
    <w:rsid w:val="00726F73"/>
    <w:rsid w:val="0073095D"/>
    <w:rsid w:val="00732BBC"/>
    <w:rsid w:val="00734B08"/>
    <w:rsid w:val="007363E5"/>
    <w:rsid w:val="00743E09"/>
    <w:rsid w:val="00746339"/>
    <w:rsid w:val="00747545"/>
    <w:rsid w:val="00751779"/>
    <w:rsid w:val="00755777"/>
    <w:rsid w:val="00761355"/>
    <w:rsid w:val="00772F04"/>
    <w:rsid w:val="0077684E"/>
    <w:rsid w:val="00780462"/>
    <w:rsid w:val="00795D62"/>
    <w:rsid w:val="00797E25"/>
    <w:rsid w:val="007A001A"/>
    <w:rsid w:val="007A331F"/>
    <w:rsid w:val="007A5860"/>
    <w:rsid w:val="007B4144"/>
    <w:rsid w:val="007B617B"/>
    <w:rsid w:val="007B6657"/>
    <w:rsid w:val="007D2234"/>
    <w:rsid w:val="007D2815"/>
    <w:rsid w:val="007D61A6"/>
    <w:rsid w:val="007D655B"/>
    <w:rsid w:val="007E037C"/>
    <w:rsid w:val="007E0C07"/>
    <w:rsid w:val="007E2898"/>
    <w:rsid w:val="007F0D17"/>
    <w:rsid w:val="007F193E"/>
    <w:rsid w:val="007F3A0B"/>
    <w:rsid w:val="00802AE1"/>
    <w:rsid w:val="008043B8"/>
    <w:rsid w:val="00811F97"/>
    <w:rsid w:val="00812704"/>
    <w:rsid w:val="008242F6"/>
    <w:rsid w:val="00827602"/>
    <w:rsid w:val="008302C1"/>
    <w:rsid w:val="00831004"/>
    <w:rsid w:val="0084348C"/>
    <w:rsid w:val="00870389"/>
    <w:rsid w:val="00870DED"/>
    <w:rsid w:val="00871D36"/>
    <w:rsid w:val="00872A44"/>
    <w:rsid w:val="00874A8F"/>
    <w:rsid w:val="00874FC2"/>
    <w:rsid w:val="00885884"/>
    <w:rsid w:val="00887D6D"/>
    <w:rsid w:val="008919FF"/>
    <w:rsid w:val="00894477"/>
    <w:rsid w:val="0089616B"/>
    <w:rsid w:val="00896CA6"/>
    <w:rsid w:val="008A2532"/>
    <w:rsid w:val="008B02AA"/>
    <w:rsid w:val="008B5839"/>
    <w:rsid w:val="008C1D15"/>
    <w:rsid w:val="008C28D1"/>
    <w:rsid w:val="008D1AE2"/>
    <w:rsid w:val="008E12CA"/>
    <w:rsid w:val="008F3645"/>
    <w:rsid w:val="008F548A"/>
    <w:rsid w:val="00902967"/>
    <w:rsid w:val="00904686"/>
    <w:rsid w:val="00911CA1"/>
    <w:rsid w:val="009132D0"/>
    <w:rsid w:val="009273BA"/>
    <w:rsid w:val="009331A6"/>
    <w:rsid w:val="00937568"/>
    <w:rsid w:val="00943388"/>
    <w:rsid w:val="009543E5"/>
    <w:rsid w:val="00955EE6"/>
    <w:rsid w:val="009604BA"/>
    <w:rsid w:val="009653FA"/>
    <w:rsid w:val="00970935"/>
    <w:rsid w:val="0098133C"/>
    <w:rsid w:val="00982967"/>
    <w:rsid w:val="00983B52"/>
    <w:rsid w:val="009875D7"/>
    <w:rsid w:val="00996744"/>
    <w:rsid w:val="009A2D09"/>
    <w:rsid w:val="009B1068"/>
    <w:rsid w:val="009B3A8D"/>
    <w:rsid w:val="009B4719"/>
    <w:rsid w:val="009C35D9"/>
    <w:rsid w:val="009C4704"/>
    <w:rsid w:val="009C6344"/>
    <w:rsid w:val="009E0E34"/>
    <w:rsid w:val="009E1F25"/>
    <w:rsid w:val="009E3159"/>
    <w:rsid w:val="009E4993"/>
    <w:rsid w:val="009E5BCD"/>
    <w:rsid w:val="009F1821"/>
    <w:rsid w:val="009F305C"/>
    <w:rsid w:val="009F527A"/>
    <w:rsid w:val="009F7C89"/>
    <w:rsid w:val="00A01EA2"/>
    <w:rsid w:val="00A1436A"/>
    <w:rsid w:val="00A1589B"/>
    <w:rsid w:val="00A217E8"/>
    <w:rsid w:val="00A33822"/>
    <w:rsid w:val="00A45034"/>
    <w:rsid w:val="00A45E7D"/>
    <w:rsid w:val="00A46527"/>
    <w:rsid w:val="00A5176C"/>
    <w:rsid w:val="00A54333"/>
    <w:rsid w:val="00A61571"/>
    <w:rsid w:val="00A704E8"/>
    <w:rsid w:val="00A77659"/>
    <w:rsid w:val="00A77DB5"/>
    <w:rsid w:val="00A925AC"/>
    <w:rsid w:val="00A955F9"/>
    <w:rsid w:val="00AA213C"/>
    <w:rsid w:val="00AA4C2C"/>
    <w:rsid w:val="00AB54B7"/>
    <w:rsid w:val="00AC181B"/>
    <w:rsid w:val="00AC3106"/>
    <w:rsid w:val="00AC6420"/>
    <w:rsid w:val="00AF1CBE"/>
    <w:rsid w:val="00AF55B5"/>
    <w:rsid w:val="00AF58AE"/>
    <w:rsid w:val="00B06970"/>
    <w:rsid w:val="00B13E8F"/>
    <w:rsid w:val="00B21CC4"/>
    <w:rsid w:val="00B243D9"/>
    <w:rsid w:val="00B2492D"/>
    <w:rsid w:val="00B3073C"/>
    <w:rsid w:val="00B36455"/>
    <w:rsid w:val="00B55EEB"/>
    <w:rsid w:val="00B562B8"/>
    <w:rsid w:val="00B625CB"/>
    <w:rsid w:val="00B74D54"/>
    <w:rsid w:val="00B8527F"/>
    <w:rsid w:val="00B9064C"/>
    <w:rsid w:val="00B94F0C"/>
    <w:rsid w:val="00B9736D"/>
    <w:rsid w:val="00B979EF"/>
    <w:rsid w:val="00BB0BAC"/>
    <w:rsid w:val="00BB693C"/>
    <w:rsid w:val="00BC01CE"/>
    <w:rsid w:val="00BC0A20"/>
    <w:rsid w:val="00BC479C"/>
    <w:rsid w:val="00BC5B31"/>
    <w:rsid w:val="00BD0EEA"/>
    <w:rsid w:val="00BD4837"/>
    <w:rsid w:val="00BE1800"/>
    <w:rsid w:val="00BE2C56"/>
    <w:rsid w:val="00C11F57"/>
    <w:rsid w:val="00C148B7"/>
    <w:rsid w:val="00C14CCD"/>
    <w:rsid w:val="00C21FE1"/>
    <w:rsid w:val="00C222C0"/>
    <w:rsid w:val="00C37E10"/>
    <w:rsid w:val="00C42043"/>
    <w:rsid w:val="00C45CD6"/>
    <w:rsid w:val="00C473B1"/>
    <w:rsid w:val="00C55EFD"/>
    <w:rsid w:val="00C5667D"/>
    <w:rsid w:val="00C6236E"/>
    <w:rsid w:val="00C6455E"/>
    <w:rsid w:val="00C645BD"/>
    <w:rsid w:val="00C71DA4"/>
    <w:rsid w:val="00C7453F"/>
    <w:rsid w:val="00C822BE"/>
    <w:rsid w:val="00C865DC"/>
    <w:rsid w:val="00CA5EB7"/>
    <w:rsid w:val="00CA72B1"/>
    <w:rsid w:val="00CB6E28"/>
    <w:rsid w:val="00CC0422"/>
    <w:rsid w:val="00CC22A4"/>
    <w:rsid w:val="00CC50CB"/>
    <w:rsid w:val="00CD0E67"/>
    <w:rsid w:val="00CD3A7A"/>
    <w:rsid w:val="00CD7179"/>
    <w:rsid w:val="00CE2A64"/>
    <w:rsid w:val="00CE3C85"/>
    <w:rsid w:val="00CE5BCD"/>
    <w:rsid w:val="00CF119E"/>
    <w:rsid w:val="00CF40C0"/>
    <w:rsid w:val="00CF5519"/>
    <w:rsid w:val="00D01CDA"/>
    <w:rsid w:val="00D21469"/>
    <w:rsid w:val="00D23262"/>
    <w:rsid w:val="00D25854"/>
    <w:rsid w:val="00D40694"/>
    <w:rsid w:val="00D44120"/>
    <w:rsid w:val="00D454C4"/>
    <w:rsid w:val="00D46F73"/>
    <w:rsid w:val="00D52C17"/>
    <w:rsid w:val="00D547B5"/>
    <w:rsid w:val="00D54988"/>
    <w:rsid w:val="00D638AD"/>
    <w:rsid w:val="00D63C06"/>
    <w:rsid w:val="00D640C1"/>
    <w:rsid w:val="00D67F34"/>
    <w:rsid w:val="00D71FDC"/>
    <w:rsid w:val="00D728E4"/>
    <w:rsid w:val="00D7336E"/>
    <w:rsid w:val="00D80A72"/>
    <w:rsid w:val="00D822A1"/>
    <w:rsid w:val="00D85BAA"/>
    <w:rsid w:val="00D90014"/>
    <w:rsid w:val="00D97107"/>
    <w:rsid w:val="00DB7257"/>
    <w:rsid w:val="00DC3895"/>
    <w:rsid w:val="00DC53E2"/>
    <w:rsid w:val="00DC7233"/>
    <w:rsid w:val="00DC74A9"/>
    <w:rsid w:val="00DC78C9"/>
    <w:rsid w:val="00DD36B1"/>
    <w:rsid w:val="00DD7AF5"/>
    <w:rsid w:val="00DD7F3C"/>
    <w:rsid w:val="00DE7055"/>
    <w:rsid w:val="00E001CE"/>
    <w:rsid w:val="00E00C53"/>
    <w:rsid w:val="00E12298"/>
    <w:rsid w:val="00E16203"/>
    <w:rsid w:val="00E2654D"/>
    <w:rsid w:val="00E343D4"/>
    <w:rsid w:val="00E37856"/>
    <w:rsid w:val="00E43955"/>
    <w:rsid w:val="00E45EF5"/>
    <w:rsid w:val="00E4715F"/>
    <w:rsid w:val="00E6300E"/>
    <w:rsid w:val="00E70DDC"/>
    <w:rsid w:val="00E721A5"/>
    <w:rsid w:val="00E76E98"/>
    <w:rsid w:val="00E8531B"/>
    <w:rsid w:val="00E94445"/>
    <w:rsid w:val="00E97F6C"/>
    <w:rsid w:val="00EA18CB"/>
    <w:rsid w:val="00EA1FE2"/>
    <w:rsid w:val="00EA37B7"/>
    <w:rsid w:val="00EB0AAB"/>
    <w:rsid w:val="00EB48C2"/>
    <w:rsid w:val="00EC1A80"/>
    <w:rsid w:val="00EC46B1"/>
    <w:rsid w:val="00ED2D54"/>
    <w:rsid w:val="00ED69BF"/>
    <w:rsid w:val="00EE14F1"/>
    <w:rsid w:val="00EE16CE"/>
    <w:rsid w:val="00EF089B"/>
    <w:rsid w:val="00EF0ED7"/>
    <w:rsid w:val="00F04778"/>
    <w:rsid w:val="00F104A7"/>
    <w:rsid w:val="00F154C5"/>
    <w:rsid w:val="00F159E7"/>
    <w:rsid w:val="00F23756"/>
    <w:rsid w:val="00F31E13"/>
    <w:rsid w:val="00F41F49"/>
    <w:rsid w:val="00F43E62"/>
    <w:rsid w:val="00F61A0B"/>
    <w:rsid w:val="00F72785"/>
    <w:rsid w:val="00F7342B"/>
    <w:rsid w:val="00F73F23"/>
    <w:rsid w:val="00F74873"/>
    <w:rsid w:val="00F74DF8"/>
    <w:rsid w:val="00F77C49"/>
    <w:rsid w:val="00F80E88"/>
    <w:rsid w:val="00F90AE0"/>
    <w:rsid w:val="00FA1C26"/>
    <w:rsid w:val="00FA2B98"/>
    <w:rsid w:val="00FA5965"/>
    <w:rsid w:val="00FB1B0E"/>
    <w:rsid w:val="00FB3D8D"/>
    <w:rsid w:val="00FB7831"/>
    <w:rsid w:val="00FB7AEE"/>
    <w:rsid w:val="00FC1CB8"/>
    <w:rsid w:val="00FC2F26"/>
    <w:rsid w:val="00FD4236"/>
    <w:rsid w:val="00FE205A"/>
    <w:rsid w:val="00FE2F30"/>
    <w:rsid w:val="00FE32D9"/>
    <w:rsid w:val="00FE3362"/>
    <w:rsid w:val="00FE594D"/>
    <w:rsid w:val="00FE5F0B"/>
    <w:rsid w:val="00FF14AC"/>
    <w:rsid w:val="00FF1930"/>
    <w:rsid w:val="00FF43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F384421-96A8-408B-8441-DB91CA2E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6CCF"/>
    <w:pPr>
      <w:suppressAutoHyphens/>
    </w:pPr>
    <w:rPr>
      <w:sz w:val="24"/>
      <w:szCs w:val="24"/>
      <w:lang w:eastAsia="ar-SA"/>
    </w:rPr>
  </w:style>
  <w:style w:type="paragraph" w:styleId="Nagwek1">
    <w:name w:val="heading 1"/>
    <w:basedOn w:val="Normalny"/>
    <w:next w:val="Normalny"/>
    <w:link w:val="Nagwek1Znak"/>
    <w:uiPriority w:val="99"/>
    <w:qFormat/>
    <w:rsid w:val="000A6CCF"/>
    <w:pPr>
      <w:keepNext/>
      <w:ind w:left="360"/>
      <w:jc w:val="center"/>
      <w:outlineLvl w:val="0"/>
    </w:pPr>
    <w:rPr>
      <w:sz w:val="28"/>
      <w:szCs w:val="28"/>
    </w:rPr>
  </w:style>
  <w:style w:type="paragraph" w:styleId="Nagwek2">
    <w:name w:val="heading 2"/>
    <w:basedOn w:val="Normalny"/>
    <w:next w:val="Normalny"/>
    <w:link w:val="Nagwek2Znak"/>
    <w:uiPriority w:val="99"/>
    <w:qFormat/>
    <w:rsid w:val="000A6CCF"/>
    <w:pPr>
      <w:keepNext/>
      <w:ind w:left="1080"/>
      <w:outlineLvl w:val="1"/>
    </w:pPr>
    <w:rPr>
      <w:i/>
      <w:iCs/>
      <w:sz w:val="28"/>
      <w:szCs w:val="28"/>
    </w:rPr>
  </w:style>
  <w:style w:type="paragraph" w:styleId="Nagwek3">
    <w:name w:val="heading 3"/>
    <w:basedOn w:val="Normalny"/>
    <w:next w:val="Normalny"/>
    <w:link w:val="Nagwek3Znak"/>
    <w:uiPriority w:val="99"/>
    <w:qFormat/>
    <w:rsid w:val="00FC1CB8"/>
    <w:pPr>
      <w:keepNext/>
      <w:keepLines/>
      <w:spacing w:before="200"/>
      <w:outlineLvl w:val="2"/>
    </w:pPr>
    <w:rPr>
      <w:rFonts w:ascii="Cambria" w:hAnsi="Cambria" w:cs="Cambria"/>
      <w:b/>
      <w:b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D655B"/>
    <w:rPr>
      <w:rFonts w:ascii="Cambria" w:hAnsi="Cambria" w:cs="Cambria"/>
      <w:b/>
      <w:bCs/>
      <w:kern w:val="32"/>
      <w:sz w:val="32"/>
      <w:szCs w:val="32"/>
      <w:lang w:eastAsia="ar-SA" w:bidi="ar-SA"/>
    </w:rPr>
  </w:style>
  <w:style w:type="character" w:customStyle="1" w:styleId="Nagwek2Znak">
    <w:name w:val="Nagłówek 2 Znak"/>
    <w:basedOn w:val="Domylnaczcionkaakapitu"/>
    <w:link w:val="Nagwek2"/>
    <w:uiPriority w:val="99"/>
    <w:semiHidden/>
    <w:locked/>
    <w:rsid w:val="007D655B"/>
    <w:rPr>
      <w:rFonts w:ascii="Cambria" w:hAnsi="Cambria" w:cs="Cambria"/>
      <w:b/>
      <w:bCs/>
      <w:i/>
      <w:iCs/>
      <w:sz w:val="28"/>
      <w:szCs w:val="28"/>
      <w:lang w:eastAsia="ar-SA" w:bidi="ar-SA"/>
    </w:rPr>
  </w:style>
  <w:style w:type="character" w:customStyle="1" w:styleId="Nagwek3Znak">
    <w:name w:val="Nagłówek 3 Znak"/>
    <w:basedOn w:val="Domylnaczcionkaakapitu"/>
    <w:link w:val="Nagwek3"/>
    <w:uiPriority w:val="99"/>
    <w:locked/>
    <w:rsid w:val="00FC1CB8"/>
    <w:rPr>
      <w:rFonts w:ascii="Cambria" w:hAnsi="Cambria" w:cs="Cambria"/>
      <w:b/>
      <w:bCs/>
      <w:color w:val="4F81BD"/>
      <w:sz w:val="24"/>
      <w:szCs w:val="24"/>
      <w:lang w:eastAsia="ar-SA" w:bidi="ar-SA"/>
    </w:rPr>
  </w:style>
  <w:style w:type="character" w:customStyle="1" w:styleId="WW8Num2z0">
    <w:name w:val="WW8Num2z0"/>
    <w:uiPriority w:val="99"/>
    <w:rsid w:val="000A6CCF"/>
    <w:rPr>
      <w:rFonts w:ascii="Symbol" w:hAnsi="Symbol" w:cs="Symbol"/>
    </w:rPr>
  </w:style>
  <w:style w:type="character" w:customStyle="1" w:styleId="WW8Num2z1">
    <w:name w:val="WW8Num2z1"/>
    <w:uiPriority w:val="99"/>
    <w:rsid w:val="000A6CCF"/>
    <w:rPr>
      <w:rFonts w:ascii="Courier New" w:hAnsi="Courier New" w:cs="Courier New"/>
    </w:rPr>
  </w:style>
  <w:style w:type="character" w:customStyle="1" w:styleId="WW8Num2z2">
    <w:name w:val="WW8Num2z2"/>
    <w:uiPriority w:val="99"/>
    <w:rsid w:val="000A6CCF"/>
    <w:rPr>
      <w:rFonts w:ascii="Wingdings" w:hAnsi="Wingdings" w:cs="Wingdings"/>
    </w:rPr>
  </w:style>
  <w:style w:type="character" w:customStyle="1" w:styleId="WW8Num3z0">
    <w:name w:val="WW8Num3z0"/>
    <w:uiPriority w:val="99"/>
    <w:rsid w:val="000A6CCF"/>
    <w:rPr>
      <w:b/>
      <w:bCs/>
      <w:i/>
      <w:iCs/>
    </w:rPr>
  </w:style>
  <w:style w:type="character" w:customStyle="1" w:styleId="WW8Num8z0">
    <w:name w:val="WW8Num8z0"/>
    <w:uiPriority w:val="99"/>
    <w:rsid w:val="000A6CCF"/>
    <w:rPr>
      <w:rFonts w:ascii="Symbol" w:hAnsi="Symbol" w:cs="Symbol"/>
    </w:rPr>
  </w:style>
  <w:style w:type="character" w:customStyle="1" w:styleId="WW8Num9z0">
    <w:name w:val="WW8Num9z0"/>
    <w:uiPriority w:val="99"/>
    <w:rsid w:val="000A6CCF"/>
    <w:rPr>
      <w:b/>
      <w:bCs/>
    </w:rPr>
  </w:style>
  <w:style w:type="character" w:customStyle="1" w:styleId="WW8Num13z1">
    <w:name w:val="WW8Num13z1"/>
    <w:uiPriority w:val="99"/>
    <w:rsid w:val="000A6CCF"/>
    <w:rPr>
      <w:rFonts w:ascii="Wingdings" w:hAnsi="Wingdings" w:cs="Wingdings"/>
    </w:rPr>
  </w:style>
  <w:style w:type="character" w:customStyle="1" w:styleId="WW8Num14z0">
    <w:name w:val="WW8Num14z0"/>
    <w:uiPriority w:val="99"/>
    <w:rsid w:val="000A6CCF"/>
    <w:rPr>
      <w:rFonts w:ascii="Symbol" w:hAnsi="Symbol" w:cs="Symbol"/>
    </w:rPr>
  </w:style>
  <w:style w:type="character" w:customStyle="1" w:styleId="WW8Num17z0">
    <w:name w:val="WW8Num17z0"/>
    <w:uiPriority w:val="99"/>
    <w:rsid w:val="000A6CCF"/>
    <w:rPr>
      <w:rFonts w:ascii="Symbol" w:hAnsi="Symbol" w:cs="Symbol"/>
    </w:rPr>
  </w:style>
  <w:style w:type="character" w:customStyle="1" w:styleId="Domylnaczcionkaakapitu1">
    <w:name w:val="Domyślna czcionka akapitu1"/>
    <w:uiPriority w:val="99"/>
    <w:rsid w:val="000A6CCF"/>
  </w:style>
  <w:style w:type="character" w:styleId="Numerstrony">
    <w:name w:val="page number"/>
    <w:basedOn w:val="Domylnaczcionkaakapitu1"/>
    <w:uiPriority w:val="99"/>
    <w:semiHidden/>
    <w:rsid w:val="000A6CCF"/>
  </w:style>
  <w:style w:type="paragraph" w:styleId="Tekstpodstawowy">
    <w:name w:val="Body Text"/>
    <w:basedOn w:val="Normalny"/>
    <w:link w:val="TekstpodstawowyZnak"/>
    <w:uiPriority w:val="99"/>
    <w:rsid w:val="000A6CCF"/>
    <w:pPr>
      <w:spacing w:after="120"/>
    </w:pPr>
  </w:style>
  <w:style w:type="character" w:customStyle="1" w:styleId="TekstpodstawowyZnak">
    <w:name w:val="Tekst podstawowy Znak"/>
    <w:basedOn w:val="Domylnaczcionkaakapitu"/>
    <w:link w:val="Tekstpodstawowy"/>
    <w:uiPriority w:val="99"/>
    <w:locked/>
    <w:rsid w:val="001A6911"/>
    <w:rPr>
      <w:sz w:val="24"/>
      <w:szCs w:val="24"/>
      <w:lang w:eastAsia="ar-SA" w:bidi="ar-SA"/>
    </w:rPr>
  </w:style>
  <w:style w:type="paragraph" w:styleId="Lista">
    <w:name w:val="List"/>
    <w:basedOn w:val="Tekstpodstawowy"/>
    <w:uiPriority w:val="99"/>
    <w:semiHidden/>
    <w:rsid w:val="000A6CCF"/>
  </w:style>
  <w:style w:type="paragraph" w:customStyle="1" w:styleId="Podpis1">
    <w:name w:val="Podpis1"/>
    <w:basedOn w:val="Normalny"/>
    <w:uiPriority w:val="99"/>
    <w:rsid w:val="000A6CCF"/>
    <w:pPr>
      <w:suppressLineNumbers/>
      <w:spacing w:before="120" w:after="120"/>
    </w:pPr>
    <w:rPr>
      <w:i/>
      <w:iCs/>
      <w:sz w:val="20"/>
      <w:szCs w:val="20"/>
    </w:rPr>
  </w:style>
  <w:style w:type="paragraph" w:customStyle="1" w:styleId="Indeks">
    <w:name w:val="Indeks"/>
    <w:basedOn w:val="Normalny"/>
    <w:uiPriority w:val="99"/>
    <w:rsid w:val="000A6CCF"/>
    <w:pPr>
      <w:suppressLineNumbers/>
    </w:pPr>
  </w:style>
  <w:style w:type="paragraph" w:customStyle="1" w:styleId="Nagwek10">
    <w:name w:val="Nagłówek1"/>
    <w:basedOn w:val="Normalny"/>
    <w:next w:val="Tekstpodstawowy"/>
    <w:uiPriority w:val="99"/>
    <w:rsid w:val="000A6CCF"/>
    <w:pPr>
      <w:keepNext/>
      <w:spacing w:before="240" w:after="120"/>
    </w:pPr>
    <w:rPr>
      <w:rFonts w:ascii="Arial" w:hAnsi="Arial" w:cs="Arial"/>
      <w:sz w:val="28"/>
      <w:szCs w:val="28"/>
    </w:rPr>
  </w:style>
  <w:style w:type="paragraph" w:styleId="Tytu">
    <w:name w:val="Title"/>
    <w:basedOn w:val="Normalny"/>
    <w:next w:val="Podtytu"/>
    <w:link w:val="TytuZnak"/>
    <w:uiPriority w:val="99"/>
    <w:qFormat/>
    <w:rsid w:val="000A6CCF"/>
    <w:pPr>
      <w:jc w:val="center"/>
    </w:pPr>
    <w:rPr>
      <w:sz w:val="28"/>
      <w:szCs w:val="28"/>
    </w:rPr>
  </w:style>
  <w:style w:type="character" w:customStyle="1" w:styleId="TytuZnak">
    <w:name w:val="Tytuł Znak"/>
    <w:basedOn w:val="Domylnaczcionkaakapitu"/>
    <w:link w:val="Tytu"/>
    <w:uiPriority w:val="99"/>
    <w:locked/>
    <w:rsid w:val="007D655B"/>
    <w:rPr>
      <w:rFonts w:ascii="Cambria" w:hAnsi="Cambria" w:cs="Cambria"/>
      <w:b/>
      <w:bCs/>
      <w:kern w:val="28"/>
      <w:sz w:val="32"/>
      <w:szCs w:val="32"/>
      <w:lang w:eastAsia="ar-SA" w:bidi="ar-SA"/>
    </w:rPr>
  </w:style>
  <w:style w:type="paragraph" w:styleId="Podtytu">
    <w:name w:val="Subtitle"/>
    <w:basedOn w:val="Normalny"/>
    <w:next w:val="Tekstpodstawowy"/>
    <w:link w:val="PodtytuZnak"/>
    <w:uiPriority w:val="99"/>
    <w:qFormat/>
    <w:rsid w:val="000A6CCF"/>
    <w:pPr>
      <w:jc w:val="center"/>
    </w:pPr>
    <w:rPr>
      <w:i/>
      <w:iCs/>
      <w:sz w:val="28"/>
      <w:szCs w:val="28"/>
    </w:rPr>
  </w:style>
  <w:style w:type="character" w:customStyle="1" w:styleId="PodtytuZnak">
    <w:name w:val="Podtytuł Znak"/>
    <w:basedOn w:val="Domylnaczcionkaakapitu"/>
    <w:link w:val="Podtytu"/>
    <w:uiPriority w:val="99"/>
    <w:locked/>
    <w:rsid w:val="001A6911"/>
    <w:rPr>
      <w:i/>
      <w:iCs/>
      <w:sz w:val="28"/>
      <w:szCs w:val="28"/>
      <w:lang w:eastAsia="ar-SA" w:bidi="ar-SA"/>
    </w:rPr>
  </w:style>
  <w:style w:type="paragraph" w:styleId="Stopka">
    <w:name w:val="footer"/>
    <w:basedOn w:val="Normalny"/>
    <w:link w:val="StopkaZnak"/>
    <w:uiPriority w:val="99"/>
    <w:semiHidden/>
    <w:rsid w:val="000A6CCF"/>
    <w:pPr>
      <w:tabs>
        <w:tab w:val="center" w:pos="4536"/>
        <w:tab w:val="right" w:pos="9072"/>
      </w:tabs>
    </w:pPr>
  </w:style>
  <w:style w:type="character" w:customStyle="1" w:styleId="StopkaZnak">
    <w:name w:val="Stopka Znak"/>
    <w:basedOn w:val="Domylnaczcionkaakapitu"/>
    <w:link w:val="Stopka"/>
    <w:uiPriority w:val="99"/>
    <w:semiHidden/>
    <w:locked/>
    <w:rsid w:val="007D655B"/>
    <w:rPr>
      <w:sz w:val="24"/>
      <w:szCs w:val="24"/>
      <w:lang w:eastAsia="ar-SA" w:bidi="ar-SA"/>
    </w:rPr>
  </w:style>
  <w:style w:type="paragraph" w:styleId="Tekstpodstawowywcity">
    <w:name w:val="Body Text Indent"/>
    <w:basedOn w:val="Normalny"/>
    <w:link w:val="TekstpodstawowywcityZnak"/>
    <w:uiPriority w:val="99"/>
    <w:semiHidden/>
    <w:rsid w:val="000A6CCF"/>
    <w:pPr>
      <w:ind w:left="1080"/>
    </w:pPr>
    <w:rPr>
      <w:sz w:val="28"/>
      <w:szCs w:val="28"/>
    </w:rPr>
  </w:style>
  <w:style w:type="character" w:customStyle="1" w:styleId="TekstpodstawowywcityZnak">
    <w:name w:val="Tekst podstawowy wcięty Znak"/>
    <w:basedOn w:val="Domylnaczcionkaakapitu"/>
    <w:link w:val="Tekstpodstawowywcity"/>
    <w:uiPriority w:val="99"/>
    <w:semiHidden/>
    <w:locked/>
    <w:rsid w:val="007D655B"/>
    <w:rPr>
      <w:sz w:val="24"/>
      <w:szCs w:val="24"/>
      <w:lang w:eastAsia="ar-SA" w:bidi="ar-SA"/>
    </w:rPr>
  </w:style>
  <w:style w:type="paragraph" w:customStyle="1" w:styleId="Zawartoramki">
    <w:name w:val="Zawartość ramki"/>
    <w:basedOn w:val="Tekstpodstawowy"/>
    <w:uiPriority w:val="99"/>
    <w:rsid w:val="000A6CCF"/>
  </w:style>
  <w:style w:type="paragraph" w:styleId="Tekstdymka">
    <w:name w:val="Balloon Text"/>
    <w:basedOn w:val="Normalny"/>
    <w:link w:val="TekstdymkaZnak"/>
    <w:uiPriority w:val="99"/>
    <w:semiHidden/>
    <w:rsid w:val="000A6CC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D655B"/>
    <w:rPr>
      <w:sz w:val="2"/>
      <w:szCs w:val="2"/>
      <w:lang w:eastAsia="ar-SA" w:bidi="ar-SA"/>
    </w:rPr>
  </w:style>
  <w:style w:type="paragraph" w:styleId="Tekstpodstawowy2">
    <w:name w:val="Body Text 2"/>
    <w:basedOn w:val="Normalny"/>
    <w:link w:val="Tekstpodstawowy2Znak"/>
    <w:uiPriority w:val="99"/>
    <w:semiHidden/>
    <w:rsid w:val="000A6CCF"/>
    <w:rPr>
      <w:rFonts w:ascii="Arial" w:hAnsi="Arial" w:cs="Arial"/>
      <w:sz w:val="22"/>
      <w:szCs w:val="22"/>
    </w:rPr>
  </w:style>
  <w:style w:type="character" w:customStyle="1" w:styleId="Tekstpodstawowy2Znak">
    <w:name w:val="Tekst podstawowy 2 Znak"/>
    <w:basedOn w:val="Domylnaczcionkaakapitu"/>
    <w:link w:val="Tekstpodstawowy2"/>
    <w:uiPriority w:val="99"/>
    <w:semiHidden/>
    <w:locked/>
    <w:rsid w:val="007D655B"/>
    <w:rPr>
      <w:sz w:val="24"/>
      <w:szCs w:val="24"/>
      <w:lang w:eastAsia="ar-SA" w:bidi="ar-SA"/>
    </w:rPr>
  </w:style>
  <w:style w:type="paragraph" w:styleId="Nagwek">
    <w:name w:val="header"/>
    <w:basedOn w:val="Normalny"/>
    <w:link w:val="NagwekZnak1"/>
    <w:uiPriority w:val="99"/>
    <w:semiHidden/>
    <w:rsid w:val="000A6CCF"/>
    <w:pPr>
      <w:tabs>
        <w:tab w:val="center" w:pos="4536"/>
        <w:tab w:val="right" w:pos="9072"/>
      </w:tabs>
    </w:pPr>
  </w:style>
  <w:style w:type="character" w:customStyle="1" w:styleId="NagwekZnak1">
    <w:name w:val="Nagłówek Znak1"/>
    <w:basedOn w:val="Domylnaczcionkaakapitu"/>
    <w:link w:val="Nagwek"/>
    <w:uiPriority w:val="99"/>
    <w:semiHidden/>
    <w:locked/>
    <w:rsid w:val="007D655B"/>
    <w:rPr>
      <w:sz w:val="24"/>
      <w:szCs w:val="24"/>
      <w:lang w:eastAsia="ar-SA" w:bidi="ar-SA"/>
    </w:rPr>
  </w:style>
  <w:style w:type="character" w:customStyle="1" w:styleId="NagwekZnak">
    <w:name w:val="Nagłówek Znak"/>
    <w:uiPriority w:val="99"/>
    <w:rsid w:val="000A6CCF"/>
    <w:rPr>
      <w:sz w:val="24"/>
      <w:szCs w:val="24"/>
      <w:lang w:eastAsia="ar-SA" w:bidi="ar-SA"/>
    </w:rPr>
  </w:style>
  <w:style w:type="paragraph" w:styleId="Akapitzlist">
    <w:name w:val="List Paragraph"/>
    <w:basedOn w:val="Normalny"/>
    <w:uiPriority w:val="99"/>
    <w:qFormat/>
    <w:rsid w:val="005A282A"/>
    <w:pPr>
      <w:ind w:left="720"/>
    </w:pPr>
  </w:style>
  <w:style w:type="paragraph" w:customStyle="1" w:styleId="Akapitzlist1">
    <w:name w:val="Akapit z listą1"/>
    <w:basedOn w:val="Normalny"/>
    <w:uiPriority w:val="99"/>
    <w:rsid w:val="0029728E"/>
    <w:pPr>
      <w:ind w:left="720"/>
    </w:pPr>
  </w:style>
  <w:style w:type="character" w:styleId="Wyrnieniedelikatne">
    <w:name w:val="Subtle Emphasis"/>
    <w:basedOn w:val="Domylnaczcionkaakapitu"/>
    <w:uiPriority w:val="99"/>
    <w:qFormat/>
    <w:rsid w:val="0029728E"/>
    <w:rPr>
      <w:i/>
      <w:iCs/>
      <w:color w:val="808080"/>
    </w:rPr>
  </w:style>
  <w:style w:type="paragraph" w:styleId="Bezodstpw">
    <w:name w:val="No Spacing"/>
    <w:uiPriority w:val="99"/>
    <w:qFormat/>
    <w:rsid w:val="00CC50CB"/>
    <w:pPr>
      <w:suppressAutoHyphens/>
    </w:pPr>
    <w:rPr>
      <w:sz w:val="24"/>
      <w:szCs w:val="24"/>
      <w:lang w:eastAsia="ar-SA"/>
    </w:rPr>
  </w:style>
  <w:style w:type="paragraph" w:styleId="NormalnyWeb">
    <w:name w:val="Normal (Web)"/>
    <w:basedOn w:val="Normalny"/>
    <w:uiPriority w:val="99"/>
    <w:semiHidden/>
    <w:rsid w:val="00FE205A"/>
    <w:pPr>
      <w:suppressAutoHyphens w:val="0"/>
      <w:spacing w:before="100" w:beforeAutospacing="1" w:after="100" w:afterAutospacing="1"/>
    </w:pPr>
    <w:rPr>
      <w:lang w:eastAsia="pl-PL"/>
    </w:rPr>
  </w:style>
  <w:style w:type="character" w:styleId="Odwoaniedokomentarza">
    <w:name w:val="annotation reference"/>
    <w:basedOn w:val="Domylnaczcionkaakapitu"/>
    <w:uiPriority w:val="99"/>
    <w:semiHidden/>
    <w:rsid w:val="00407E26"/>
    <w:rPr>
      <w:sz w:val="16"/>
      <w:szCs w:val="16"/>
    </w:rPr>
  </w:style>
  <w:style w:type="paragraph" w:styleId="Tekstkomentarza">
    <w:name w:val="annotation text"/>
    <w:basedOn w:val="Normalny"/>
    <w:link w:val="TekstkomentarzaZnak"/>
    <w:uiPriority w:val="99"/>
    <w:semiHidden/>
    <w:rsid w:val="00407E26"/>
    <w:rPr>
      <w:sz w:val="20"/>
      <w:szCs w:val="20"/>
    </w:rPr>
  </w:style>
  <w:style w:type="character" w:customStyle="1" w:styleId="TekstkomentarzaZnak">
    <w:name w:val="Tekst komentarza Znak"/>
    <w:basedOn w:val="Domylnaczcionkaakapitu"/>
    <w:link w:val="Tekstkomentarza"/>
    <w:uiPriority w:val="99"/>
    <w:semiHidden/>
    <w:locked/>
    <w:rsid w:val="00407E26"/>
    <w:rPr>
      <w:lang w:eastAsia="ar-SA" w:bidi="ar-SA"/>
    </w:rPr>
  </w:style>
  <w:style w:type="paragraph" w:styleId="Tematkomentarza">
    <w:name w:val="annotation subject"/>
    <w:basedOn w:val="Tekstkomentarza"/>
    <w:next w:val="Tekstkomentarza"/>
    <w:link w:val="TematkomentarzaZnak"/>
    <w:uiPriority w:val="99"/>
    <w:semiHidden/>
    <w:rsid w:val="00407E26"/>
    <w:rPr>
      <w:b/>
      <w:bCs/>
    </w:rPr>
  </w:style>
  <w:style w:type="character" w:customStyle="1" w:styleId="TematkomentarzaZnak">
    <w:name w:val="Temat komentarza Znak"/>
    <w:basedOn w:val="TekstkomentarzaZnak"/>
    <w:link w:val="Tematkomentarza"/>
    <w:uiPriority w:val="99"/>
    <w:semiHidden/>
    <w:locked/>
    <w:rsid w:val="00407E26"/>
    <w:rPr>
      <w:b/>
      <w:bCs/>
      <w:lang w:eastAsia="ar-SA" w:bidi="ar-SA"/>
    </w:rPr>
  </w:style>
  <w:style w:type="table" w:styleId="Tabela-Siatka">
    <w:name w:val="Table Grid"/>
    <w:basedOn w:val="Standardowy"/>
    <w:rsid w:val="00B9736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1564211">
      <w:marLeft w:val="0"/>
      <w:marRight w:val="0"/>
      <w:marTop w:val="0"/>
      <w:marBottom w:val="0"/>
      <w:divBdr>
        <w:top w:val="none" w:sz="0" w:space="0" w:color="auto"/>
        <w:left w:val="none" w:sz="0" w:space="0" w:color="auto"/>
        <w:bottom w:val="none" w:sz="0" w:space="0" w:color="auto"/>
        <w:right w:val="none" w:sz="0" w:space="0" w:color="auto"/>
      </w:divBdr>
    </w:div>
    <w:div w:id="1741564212">
      <w:marLeft w:val="0"/>
      <w:marRight w:val="0"/>
      <w:marTop w:val="0"/>
      <w:marBottom w:val="0"/>
      <w:divBdr>
        <w:top w:val="none" w:sz="0" w:space="0" w:color="auto"/>
        <w:left w:val="none" w:sz="0" w:space="0" w:color="auto"/>
        <w:bottom w:val="none" w:sz="0" w:space="0" w:color="auto"/>
        <w:right w:val="none" w:sz="0" w:space="0" w:color="auto"/>
      </w:divBdr>
    </w:div>
    <w:div w:id="1741564213">
      <w:marLeft w:val="0"/>
      <w:marRight w:val="0"/>
      <w:marTop w:val="0"/>
      <w:marBottom w:val="0"/>
      <w:divBdr>
        <w:top w:val="none" w:sz="0" w:space="0" w:color="auto"/>
        <w:left w:val="none" w:sz="0" w:space="0" w:color="auto"/>
        <w:bottom w:val="none" w:sz="0" w:space="0" w:color="auto"/>
        <w:right w:val="none" w:sz="0" w:space="0" w:color="auto"/>
      </w:divBdr>
    </w:div>
    <w:div w:id="1741564214">
      <w:marLeft w:val="0"/>
      <w:marRight w:val="0"/>
      <w:marTop w:val="0"/>
      <w:marBottom w:val="0"/>
      <w:divBdr>
        <w:top w:val="none" w:sz="0" w:space="0" w:color="auto"/>
        <w:left w:val="none" w:sz="0" w:space="0" w:color="auto"/>
        <w:bottom w:val="none" w:sz="0" w:space="0" w:color="auto"/>
        <w:right w:val="none" w:sz="0" w:space="0" w:color="auto"/>
      </w:divBdr>
    </w:div>
    <w:div w:id="1741564215">
      <w:marLeft w:val="0"/>
      <w:marRight w:val="0"/>
      <w:marTop w:val="0"/>
      <w:marBottom w:val="0"/>
      <w:divBdr>
        <w:top w:val="none" w:sz="0" w:space="0" w:color="auto"/>
        <w:left w:val="none" w:sz="0" w:space="0" w:color="auto"/>
        <w:bottom w:val="none" w:sz="0" w:space="0" w:color="auto"/>
        <w:right w:val="none" w:sz="0" w:space="0" w:color="auto"/>
      </w:divBdr>
    </w:div>
    <w:div w:id="192815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5FF722-4D5C-497A-8E63-0684472B0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3242</Words>
  <Characters>19453</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ppup Poczta Polska</Company>
  <LinksUpToDate>false</LinksUpToDate>
  <CharactersWithSpaces>22650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creator>Poczta Polska</dc:creator>
  <cp:lastModifiedBy>Mrek Pac</cp:lastModifiedBy>
  <cp:revision>4</cp:revision>
  <cp:lastPrinted>2019-07-10T10:06:00Z</cp:lastPrinted>
  <dcterms:created xsi:type="dcterms:W3CDTF">2019-07-10T10:06:00Z</dcterms:created>
  <dcterms:modified xsi:type="dcterms:W3CDTF">2019-07-10T10:07:00Z</dcterms:modified>
</cp:coreProperties>
</file>