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date"/>
          <w:rFonts w:ascii="Lucida Sans Unicode" w:hAnsi="Lucida Sans Unicode" w:cs="Lucida Sans Unicode"/>
          <w:color w:val="444444"/>
          <w:sz w:val="20"/>
          <w:szCs w:val="20"/>
        </w:rPr>
        <w:t>05/07/2019</w:t>
      </w:r>
      <w:r>
        <w:rPr>
          <w:rFonts w:ascii="Lucida Sans Unicode" w:hAnsi="Lucida Sans Unicode" w:cs="Lucida Sans Unicode"/>
          <w:color w:val="444444"/>
          <w:sz w:val="20"/>
          <w:szCs w:val="20"/>
        </w:rPr>
        <w:t>    </w:t>
      </w:r>
      <w:r>
        <w:rPr>
          <w:rStyle w:val="oj"/>
          <w:rFonts w:ascii="Lucida Sans Unicode" w:hAnsi="Lucida Sans Unicode" w:cs="Lucida Sans Unicode"/>
          <w:color w:val="444444"/>
          <w:sz w:val="20"/>
          <w:szCs w:val="20"/>
        </w:rPr>
        <w:t>S128</w:t>
      </w:r>
      <w:r>
        <w:rPr>
          <w:rFonts w:ascii="Lucida Sans Unicode" w:hAnsi="Lucida Sans Unicode" w:cs="Lucida Sans Unicode"/>
          <w:color w:val="444444"/>
          <w:sz w:val="20"/>
          <w:szCs w:val="20"/>
        </w:rPr>
        <w:t>    </w:t>
      </w:r>
      <w:r>
        <w:rPr>
          <w:rStyle w:val="heading"/>
          <w:rFonts w:ascii="Lucida Sans Unicode" w:hAnsi="Lucida Sans Unicode" w:cs="Lucida Sans Unicode"/>
          <w:color w:val="444444"/>
          <w:sz w:val="20"/>
          <w:szCs w:val="20"/>
        </w:rPr>
        <w:t>- - Dostawy - Ogłoszenie o zamówieniu - Procedura otwarta </w:t>
      </w:r>
    </w:p>
    <w:p w:rsidR="00150E88" w:rsidRDefault="00150E88" w:rsidP="00150E88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7" w:anchor="id0-I.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I.</w:t>
        </w:r>
      </w:hyperlink>
    </w:p>
    <w:p w:rsidR="00150E88" w:rsidRDefault="00150E88" w:rsidP="00150E88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8" w:anchor="id1-II.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II.</w:t>
        </w:r>
      </w:hyperlink>
    </w:p>
    <w:p w:rsidR="00150E88" w:rsidRDefault="00150E88" w:rsidP="00150E88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9" w:anchor="id2-III.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III.</w:t>
        </w:r>
      </w:hyperlink>
    </w:p>
    <w:p w:rsidR="00150E88" w:rsidRDefault="00150E88" w:rsidP="00150E88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10" w:anchor="id3-IV.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IV.</w:t>
        </w:r>
      </w:hyperlink>
    </w:p>
    <w:p w:rsidR="00150E88" w:rsidRDefault="00150E88" w:rsidP="00150E88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 w:right="120"/>
        <w:rPr>
          <w:rFonts w:ascii="Lucida Sans Unicode" w:hAnsi="Lucida Sans Unicode" w:cs="Lucida Sans Unicode"/>
          <w:color w:val="444444"/>
          <w:sz w:val="20"/>
          <w:szCs w:val="20"/>
        </w:rPr>
      </w:pPr>
      <w:hyperlink r:id="rId11" w:anchor="id4-VI.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VI.</w:t>
        </w:r>
      </w:hyperlink>
    </w:p>
    <w:p w:rsidR="00150E88" w:rsidRDefault="00150E88" w:rsidP="00150E88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Polska-Kraków: Komputery przenośne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2019/S 128-312506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Ogłoszenie o zamówieniu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Dostawy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</w:rPr>
        <w:t>Legal Basis: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Fonts w:ascii="Lucida Sans Unicode" w:hAnsi="Lucida Sans Unicode" w:cs="Lucida Sans Unicode"/>
          <w:color w:val="444444"/>
          <w:sz w:val="20"/>
          <w:szCs w:val="20"/>
        </w:rPr>
        <w:br/>
        <w:t>Dyrektywa 2014/24/UE</w:t>
      </w:r>
    </w:p>
    <w:p w:rsidR="00150E88" w:rsidRDefault="00150E88" w:rsidP="00150E88">
      <w:pPr>
        <w:pStyle w:val="tigrseq"/>
        <w:shd w:val="clear" w:color="auto" w:fill="FFFFFF"/>
        <w:spacing w:before="0" w:beforeAutospacing="0" w:after="150" w:afterAutospacing="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I: Instytucja zamawiająca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Nazwa i adresy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Akademia Górniczo-Hutnicza im. Stanisława Staszica w Krakowie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al. Mickiewicza 30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Kraków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30-059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Polska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Osoba do kontaktów: Sylwia Lempart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Tel.: +48 126173595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E-mail: </w:t>
      </w:r>
      <w:hyperlink r:id="rId12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dzp@agh.edu.pl</w:t>
        </w:r>
      </w:hyperlink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Faks: +48 126173363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Kod NUTS: </w:t>
      </w:r>
      <w:r>
        <w:rPr>
          <w:rStyle w:val="nutscode"/>
          <w:rFonts w:ascii="Lucida Sans Unicode" w:hAnsi="Lucida Sans Unicode" w:cs="Lucida Sans Unicode"/>
          <w:color w:val="000000"/>
          <w:sz w:val="20"/>
          <w:szCs w:val="20"/>
        </w:rPr>
        <w:t>PL213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Adresy internetowe: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Główny adres: </w:t>
      </w:r>
      <w:hyperlink r:id="rId13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www.agh.edu.pl</w:t>
        </w:r>
      </w:hyperlink>
    </w:p>
    <w:p w:rsidR="00150E88" w:rsidRDefault="00150E88" w:rsidP="00150E8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Adres profilu nabywcy: </w:t>
      </w:r>
      <w:hyperlink r:id="rId14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www.agh.edu.pl</w:t>
        </w:r>
      </w:hyperlink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Informacja o zamówieniu wspólnym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Komunikacja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Nieograniczony, pełny i bezpośredni dostęp do dokumentów zamówienia można uzyskać bezpłatnie pod adresem: </w:t>
      </w:r>
      <w:hyperlink r:id="rId15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www.dzp.agh.edu.pl</w:t>
        </w:r>
      </w:hyperlink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Więcej informacji można uzyskać pod adresem podanym powyżej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Oferty lub wnioski o dopuszczenie do udziału w postępowaniu należy przesyłać drogą elektroniczną za pośrednictwem: </w:t>
      </w:r>
      <w:hyperlink r:id="rId16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https://e-propublico.pl</w:t>
        </w:r>
      </w:hyperlink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Oferty lub wnioski o dopuszczenie do udziału w postępowaniu należy przesyłać na adres podany powyżej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Rodzaj instytucji zamawiającej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Inny rodzaj: uczelnia publiczna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I.5)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Główny przedmiot działalności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Edukacja</w:t>
      </w:r>
    </w:p>
    <w:p w:rsidR="00150E88" w:rsidRDefault="00150E88" w:rsidP="00150E88">
      <w:pPr>
        <w:pStyle w:val="tigrseq"/>
        <w:shd w:val="clear" w:color="auto" w:fill="FFFFFF"/>
        <w:spacing w:before="0" w:beforeAutospacing="0" w:after="150" w:afterAutospacing="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II: Przedmiot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Wielkość lub zakres zamówienia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lastRenderedPageBreak/>
        <w:t>II.1.1)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Dostawa laptopów dla WGGiOŚ i WEAIIIB - KC-zp.272-403/19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Numer referencyjny: KC-zp.272-403/19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Główny kod CPV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cpvcode"/>
          <w:rFonts w:ascii="Lucida Sans Unicode" w:hAnsi="Lucida Sans Unicode" w:cs="Lucida Sans Unicode"/>
          <w:color w:val="FF0000"/>
          <w:sz w:val="20"/>
          <w:szCs w:val="20"/>
        </w:rPr>
        <w:t>30213100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Rodzaj zamówienia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Dostawy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Krótki opis: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Dostawa laptopów dla WGGiOŚ i WEAIIIB - KC-zp.272-403/19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II.1.5)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całkowita wartość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II.1.6)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częściach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To zamówienie podzielone jest na części: tak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Oferty można składać w odniesieniu do wszystkich części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Dostawa komputera przenośnego typu laptop - 1 szt. dla WGGiOŚ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Część nr: 1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cpvcode"/>
          <w:rFonts w:ascii="Lucida Sans Unicode" w:hAnsi="Lucida Sans Unicode" w:cs="Lucida Sans Unicode"/>
          <w:color w:val="FF0000"/>
          <w:sz w:val="20"/>
          <w:szCs w:val="20"/>
        </w:rPr>
        <w:t>30213100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Kod NUTS: </w:t>
      </w:r>
      <w:r>
        <w:rPr>
          <w:rStyle w:val="nutscode"/>
          <w:rFonts w:ascii="Lucida Sans Unicode" w:hAnsi="Lucida Sans Unicode" w:cs="Lucida Sans Unicode"/>
          <w:color w:val="000000"/>
          <w:sz w:val="20"/>
          <w:szCs w:val="20"/>
        </w:rPr>
        <w:t>PL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Główne miejsce lub lokalizacja realizacji: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AGH Kraków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Dostawa komputera przenośnego typu laptop wraz z systemem operacyjnym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II.2.5)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Cena nie jest jedynym kryterium udzielenia zamówienia; wszystkie kryteria są wymienione tylko w dokumentacji zamówienia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II.2.6)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II.2.7)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Okres w dniach: 10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II.2.10)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katalogów elektronicznych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Kryteria oceny ofert: Cena 60 %, Okres udzielonej gwarancji 40 %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Nazwa: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Dostawa komputera przenośnego - laptop - 1 szt. dla WEAIIIB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Część nr: 2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Dodatkowy kod lub kody CPV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Style w:val="cpvcode"/>
          <w:rFonts w:ascii="Lucida Sans Unicode" w:hAnsi="Lucida Sans Unicode" w:cs="Lucida Sans Unicode"/>
          <w:color w:val="FF0000"/>
          <w:sz w:val="20"/>
          <w:szCs w:val="20"/>
        </w:rPr>
        <w:t>30213100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Miejsce świadczenia usług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Kod NUTS: </w:t>
      </w:r>
      <w:r>
        <w:rPr>
          <w:rStyle w:val="nutscode"/>
          <w:rFonts w:ascii="Lucida Sans Unicode" w:hAnsi="Lucida Sans Unicode" w:cs="Lucida Sans Unicode"/>
          <w:color w:val="000000"/>
          <w:sz w:val="20"/>
          <w:szCs w:val="20"/>
        </w:rPr>
        <w:t>PL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Główne miejsce lub lokalizacja realizacji: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AGH Kraków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Opis zamówienia: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Dostawa komputera przenośnego - laptop - 1 szt.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II.2.5)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Kryteria udzielenia zamówienia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Cena nie jest jedynym kryterium udzielenia zamówienia; wszystkie kryteria są wymienione tylko w dokumentacji zamówienia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II.2.6)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wartość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II.2.7)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Okres obowiązywania zamówienia, umowy ramowej lub dynamicznego systemu zakupów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Okres w dniach: 7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Niniejsze zamówienie podlega wznowieniu: nie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II.2.10)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ofertach wariantowych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Dopuszcza się składanie ofert wariantowych: nie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opcjach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Opcje: nie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katalogów elektronicznych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funduszach Unii Europejskiej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Zamówienie dotyczy projektu/programu finansowanego ze środków Unii Europejskiej: nie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II.2.14)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Kryteria oceny ofert: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Cena 60 %, Okres udzielonej gwarancji 30 %, termin realizacji 10 %</w:t>
      </w:r>
    </w:p>
    <w:p w:rsidR="00150E88" w:rsidRDefault="00150E88" w:rsidP="00150E88">
      <w:pPr>
        <w:pStyle w:val="tigrseq"/>
        <w:shd w:val="clear" w:color="auto" w:fill="FFFFFF"/>
        <w:spacing w:before="0" w:beforeAutospacing="0" w:after="150" w:afterAutospacing="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III: Informacje o charakterze prawnym, ekonomicznym, finansowym i technicznym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III.1)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Warunki udziału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III.1.1)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Zdolność do prowadzenia działalności zawodowej, w tym wymogi związane z wpisem do rejestru zawodowego lub handlowego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Wykaz i krótki opis warunków: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1. O udzielenie zamówienia mogą ubiegać się Wykonawcy, którzy: nie podlegają wykluczeniu na podstawie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art. 24 ust. 5 pkt 1 ustawy Pzp.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2. Dokumenty składane na wezwanie zamawiającego: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1) odpisu z właściwego rejestru lub z centralnej ewidencji i informacji o działalności gospodarczej, jeżeli odrębne przepisy wymagają wpisu do rejestru lub ewidencji, w celu wykazania braku podstaw do wykluczenia w oparciu o art. 24 ust. 5 pkt 1 ustawy Pzp;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2) informacji z Krajowego Rejestru Karnego, w zakresie określonym w art. 24 ust. 1 pkt 13, 14 i 21 ustawy Pzp wystawione nie wcześniej niż przed terminem 6 miesięcy przed upływem terminu składania ofert;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3) oświadczenia wykonawcy o braku wydania wobec niego prawomocnego wyroku sądu lub ostatecznej decyzji administracyjnej o zaleganiu z uiszczaniem podatków, opłat lub składek na ubezpieczenia społeczne lub zdrowotne albo -w przypadku wydania takiego wyroku lub decyzji - dokumentów potwierdzających dokonanie płatności tych należności wraz z ewentualnymi odsetkami lub grzywnami lub zawarcie wiążącego porozumienia w sprawie spłat tych należności;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4) oświadczenia wykonawcy o braku orzeczenia wobec niego tytułem środka zapobiegawczego zakazu ubiegania się o zamówienia publiczne.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3. Jeżeli wykonawca ma siedzibę lub miejsce zamieszkania poza terytorium Rzeczypospolitej Polskiej, zamiast dokumentów, o których mowa w ust. 7.4.1.1-2) składa odpowiednio: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III.1.2)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Sytuacja ekonomiczna i finansowa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Wykaz i krótki opis kryteriów kwalifikacji: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Zamawiający nie opisuje, nie wyznacza szczegółowego warunku w tym zakresie.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III.1.3)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Zdolność techniczna i kwalifikacje zawodowe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Wykaz i krótki opis kryteriów kwalifikacji: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Zamawiający nie opisuje, nie wyznacza szczegółowego warunku w tym zakresie.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III.1.5)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zamówieniach zastrzeżonych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III.2)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Warunki dotyczące zamówienia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III.2.2)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Warunki realizacji umowy: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Realizacja umowy odbędzie się zgodnie ze wzorem umowy stanowiącym załącznik do SIWZ.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Przewidywane zmiany umowy określono we wzorze umowy stanowiącym załącznik do SIWZ.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III.2.3)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pracowników odpowiedzialnych za wykonanie zamówienia</w:t>
      </w:r>
    </w:p>
    <w:p w:rsidR="00150E88" w:rsidRDefault="00150E88" w:rsidP="00150E88">
      <w:pPr>
        <w:pStyle w:val="tigrseq"/>
        <w:shd w:val="clear" w:color="auto" w:fill="FFFFFF"/>
        <w:spacing w:before="0" w:beforeAutospacing="0" w:after="150" w:afterAutospacing="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IV: Procedura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Opis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IV.1.1)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Rodzaj procedury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Procedura otwarta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IV.1.3)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umowy ramowej lub dynamicznego systemu zakupów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IV.1.4)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Zmniejszenie liczby rozwiązań lub ofert podczas negocjacji lub dialogu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IV.1.6)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aukcji elektronicznej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IV.1.8)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Porozumienia w sprawie zamówień rządowych (GPA)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Zamówienie jest objęte Porozumieniem w sprawie zamówień rządowych: tak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administracyjne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IV.2.1)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Poprzednia publikacja dotycząca przedmiotowego postępowania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IV.2.2)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Termin składania ofert lub wniosków o dopuszczenie do udziału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Data: 06/08/2019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Czas lokalny: 08:30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IV.2.3)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Szacunkowa data wysłania zaproszeń do składania ofert lub do udziału wybranym kandydatom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IV.2.4)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Języki, w których można sporządzać oferty lub wnioski o dopuszczenie do udziału: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Polski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IV.2.6)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Minimalny okres, w którym oferent będzie związany ofertą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Okres w miesiącach: 2 (od ustalonej daty składania ofert)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IV.2.7)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Warunki otwarcia ofert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Data: 06/08/2019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Czas lokalny: 09:00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Miejsce: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Akademia Górniczo-Hutnicza im. Stanisława Staszica, al. Mickiewicza 30, 30-059 Kraków, paw. C2/C3,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pok. 400, POLSKA</w:t>
      </w:r>
    </w:p>
    <w:p w:rsidR="00150E88" w:rsidRDefault="00150E88" w:rsidP="00150E88">
      <w:pPr>
        <w:pStyle w:val="tigrseq"/>
        <w:shd w:val="clear" w:color="auto" w:fill="FFFFFF"/>
        <w:spacing w:before="0" w:beforeAutospacing="0" w:after="150" w:afterAutospacing="0"/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color w:val="444444"/>
          <w:sz w:val="20"/>
          <w:szCs w:val="20"/>
          <w:u w:val="single"/>
        </w:rPr>
        <w:t>Sekcja VI: Informacje uzupełniające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o powtarzającym się charakterze zamówienia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Jest to zamówienie o charakterze powtarzającym się: nie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na temat procesów elektronicznych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Informacje dodatkowe: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1). Oferta musi być zabezpieczona wadium w wysokości: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Dla zadania 1 - 2 200,00 PLN (słownie: dwa tysiące dwieście złotych, 00/100)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Dla zadania 2 - 2 200,00 PLN (słownie: dwa tysiące dwieście złotych, 00/100)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Wadium należy wnieść przed upływem terminu składania ofert.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Wadium może być wnoszone w jednej lub kilku następujących formach: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— pieniądzu: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— przelewem na rachunek bankowy Zamawiającego: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Nr IBAN: PL 96 1240 4722 1111 0000 4858 2922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Nr SWIFT: PKO PP LPW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— poręczeniach bankowych, lub poręczeniach Spółdzielczej Kasy Oszczędnościowo-Kredytowej, z tym, że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Poręczenie kasy jest zawsze poręczeniem pieniężnym,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— gwarancjach bankowych,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— gwarancjach ubezpieczeniowych,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— poręczeniach udzielanych przez podmioty, o których mowa w art. 6b ust. 5 pkt 2 ustawy z dnia 9.11.2000 r. o utworzeniu Polskiej Agencji Rozwoju Przedsiębiorczości (Dz.U. z 2018 r. poz. 110).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Wadium w formie innej niż niepieniężna powinno zostać wniesione w formie elektronicznej (oryginał dokumentu opatrzony kwalifikowanym podpisem elektronicznym osoby upoważnionej do jego wniesienia).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2). Zamawiający żąda aby Wykonawca złożył wraz z ofertą: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a) Wypełniony i podpisany przez osobę upoważnioną do składania oświadczeń woli w imieniu Wykonawcy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Formularz ofertowy - zgodnie z załącznikiem nr 1 do SIWZ;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b) Jednolity Europejski Dokument Zamówienia;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c) opis techniczny oferowanych urządzeń wraz ze wskazaniem wszystkich parametrów technicznych, w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Zakresie umożliwiającym ocenę spełniania wymagań Zamawiającego określonych w SIWZ;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d) pełnomocnictwo lub inny dokument, z którego wynika prawo do podpisania oferty oraz innych dokumentów składanych wraz z ofertą;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e) dowód wniesienia wadium;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Wadium w formie innej niż niepieniężna powinno zostać wniesione w formie elektronicznej (oryginał dokumentu opatrzony kwalifikowanym podpisem elektronicznym osoby upoważnionej do jego wniesienia).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2). Zamawiający żąda aby Wykonawca złożył wraz z ofertą: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a) Wypełniony i podpisany przez osobę upoważnioną do składania oświadczeń woli w imieniu Wykonawcy formularz ofertowy - zgodnie z załącznikiem nr 1 do SIWZ;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b) Jednolity Europejski Dokument Zamówienia;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c) opis techniczny oferowanych urządzeń wraz ze wskazaniem wszystkich parametrów technicznych, w zakresie umożliwiającym ocenę spełniania wymagań Zamawiającego określonych w SIWZ;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d) pełnomocnictwo lub inny dokument, z którego wynika prawo do podpisania oferty oraz innych dokumentów składanych wraz z ofertą;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e) dowód wniesienia wadium.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3). W terminie 3 dni od dnia zamieszczenia przez Zamawiającego na stronie internetowej informacji z otwarcia ofert, o której mowa w art. 86 ust. 5 ustawy Pzp, Wykonawca jest zobowiązany przekazać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3) W przypadku wspólnego ubiegania się o zamówienie przez wykonawców oświadczenie o przynależności lub braku przynależności do tej samej grupy kapitałowej składa każdy z wykonawców.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4) Wykonawca składa ofertę w formie elektronicznej za pośrednictwem Platformy pod adresem </w:t>
      </w:r>
      <w:hyperlink r:id="rId17" w:tgtFrame="_blank" w:history="1">
        <w:r>
          <w:rPr>
            <w:rStyle w:val="Hipercze"/>
            <w:rFonts w:ascii="Lucida Sans Unicode" w:hAnsi="Lucida Sans Unicode" w:cs="Lucida Sans Unicode"/>
            <w:color w:val="3366CC"/>
            <w:sz w:val="20"/>
            <w:szCs w:val="20"/>
          </w:rPr>
          <w:t>https://eProPublico.pl/</w:t>
        </w:r>
      </w:hyperlink>
    </w:p>
    <w:p w:rsidR="00150E88" w:rsidRDefault="00150E88" w:rsidP="00150E8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lastRenderedPageBreak/>
        <w:t>5) Ofertę i oświadczenie JEDZ, sporządza się, pod rygorem nieważności, w postaci elektronicznej i opatruje się kwalifikowanym podpisem elektronicznym.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6) Pełnomocnictwo musi być złożone w postaci elektronicznej, podpisane przy użyciu kwalifikowanego podpisu elektronicznego lub elektronicznej kopii notarialnie poświadczonej.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7) Dokumenty lub oświadczenia, o których mowa w rozporządzeniu w sprawie rodzajów dokumentów, jakich może żądać zamawiający od wykonawcy w...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Procedury odwoławcze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VI.4.1)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Organ odpowiedzialny za procedury odwoławcze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Prezes Krajowej Izby Odwoławczej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ul. Postępu 17a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Warszawa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02-676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Polska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Tel.: +48 224584740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VI.4.2)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Organ odpowiedzialny za procedury mediacyjne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Prezes Krajowej Izby Odwoławczej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ul. Postępu 17a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Warszawa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02-676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Polska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VI.4.3)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Składanie odwołań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Dokładne informacje na temat terminów składania odwołań: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1.1. Środki ochrony prawnej przysługują Wykonawcom i uczestnikom konkursu, a także innym podmiotom, jeżeli mają lub mieli interes w uzyskani</w:t>
      </w:r>
      <w:bookmarkStart w:id="0" w:name="_GoBack"/>
      <w:bookmarkEnd w:id="0"/>
      <w:r>
        <w:rPr>
          <w:rFonts w:ascii="Lucida Sans Unicode" w:hAnsi="Lucida Sans Unicode" w:cs="Lucida Sans Unicode"/>
          <w:color w:val="000000"/>
          <w:sz w:val="20"/>
          <w:szCs w:val="20"/>
        </w:rPr>
        <w:t>u danego zamówienia oraz ponieśli lub mogą ponieść szkodę w wyniku naruszenia przez zamawiającego przepisów ustawy.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1.2. Środki ochrony prawnej wobec ogłoszenia o zamówieniu oraz Specyfikacji Istotnych Warunków Zamówienia przysługują również organizacjom wpisanym na listę prowadzoną przez Prezesa Urzędu Zamówień Publicznych.</w:t>
      </w:r>
    </w:p>
    <w:p w:rsidR="00150E88" w:rsidRDefault="00150E88" w:rsidP="00150E88">
      <w:pPr>
        <w:pStyle w:val="Normalny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1.3. Sposób korzystania oraz rozpatrywania środków ochrony prawnej regulują przepisy ustawy Prawo zamówień publicznych Dział VI, art. 179-art. 198 g ustawy Pzp.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VI.4.4)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Źródło, gdzie można uzyskać informacje na temat składania odwołań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Prezes Krajowej Izby Odwoławczej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ul. Postępu 17a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Warszawa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02-676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Polska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br/>
        <w:t>Tel.: +48 224584740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444444"/>
          <w:sz w:val="20"/>
          <w:szCs w:val="20"/>
        </w:rPr>
      </w:pPr>
      <w:r>
        <w:rPr>
          <w:rStyle w:val="nomark"/>
          <w:rFonts w:ascii="Lucida Sans Unicode" w:hAnsi="Lucida Sans Unicode" w:cs="Lucida Sans Unicode"/>
          <w:color w:val="000000"/>
          <w:sz w:val="20"/>
          <w:szCs w:val="20"/>
        </w:rPr>
        <w:t>VI.5)</w:t>
      </w:r>
      <w:r>
        <w:rPr>
          <w:rStyle w:val="timark"/>
          <w:rFonts w:ascii="Lucida Sans Unicode" w:hAnsi="Lucida Sans Unicode" w:cs="Lucida Sans Unicode"/>
          <w:b/>
          <w:bCs/>
          <w:color w:val="000000"/>
          <w:sz w:val="20"/>
          <w:szCs w:val="20"/>
        </w:rPr>
        <w:t>Data wysłania niniejszego ogłoszenia:</w:t>
      </w:r>
    </w:p>
    <w:p w:rsidR="00150E88" w:rsidRDefault="00150E88" w:rsidP="00150E88">
      <w:pPr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01/07/2019</w:t>
      </w:r>
    </w:p>
    <w:p w:rsidR="001F2F5B" w:rsidRPr="00912A96" w:rsidRDefault="001F2F5B" w:rsidP="001F2F5B"/>
    <w:sectPr w:rsidR="001F2F5B" w:rsidRPr="00912A96" w:rsidSect="001F2F5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08" w:right="1134" w:bottom="851" w:left="851" w:header="527" w:footer="4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98F" w:rsidRDefault="005B398F">
      <w:r>
        <w:separator/>
      </w:r>
    </w:p>
  </w:endnote>
  <w:endnote w:type="continuationSeparator" w:id="0">
    <w:p w:rsidR="005B398F" w:rsidRDefault="005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51" w:rsidRDefault="00CA035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0,7.4pt" to="459pt,7.4pt"/>
      </w:pic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50E88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50E88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A74" w:rsidRDefault="00980A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98F" w:rsidRDefault="005B398F">
      <w:r>
        <w:separator/>
      </w:r>
    </w:p>
  </w:footnote>
  <w:footnote w:type="continuationSeparator" w:id="0">
    <w:p w:rsidR="005B398F" w:rsidRDefault="005B3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A74" w:rsidRDefault="00980A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A85" w:rsidRDefault="000C4A85" w:rsidP="000C4A85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0C4A85" w:rsidRDefault="000C4A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A74" w:rsidRDefault="00980A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0376F6"/>
    <w:multiLevelType w:val="multilevel"/>
    <w:tmpl w:val="1B38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4"/>
  </w:num>
  <w:num w:numId="5">
    <w:abstractNumId w:val="4"/>
  </w:num>
  <w:num w:numId="6">
    <w:abstractNumId w:val="7"/>
  </w:num>
  <w:num w:numId="7">
    <w:abstractNumId w:val="13"/>
  </w:num>
  <w:num w:numId="8">
    <w:abstractNumId w:val="9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6"/>
  </w:num>
  <w:num w:numId="13">
    <w:abstractNumId w:val="0"/>
  </w:num>
  <w:num w:numId="14">
    <w:abstractNumId w:val="12"/>
  </w:num>
  <w:num w:numId="15">
    <w:abstractNumId w:val="1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98F"/>
    <w:rsid w:val="000C4A85"/>
    <w:rsid w:val="001306AD"/>
    <w:rsid w:val="00150E88"/>
    <w:rsid w:val="00161679"/>
    <w:rsid w:val="00180468"/>
    <w:rsid w:val="001F2F5B"/>
    <w:rsid w:val="001F5C7C"/>
    <w:rsid w:val="00255C88"/>
    <w:rsid w:val="00283F79"/>
    <w:rsid w:val="00290754"/>
    <w:rsid w:val="002967B7"/>
    <w:rsid w:val="002E0AE7"/>
    <w:rsid w:val="002E482B"/>
    <w:rsid w:val="003078F2"/>
    <w:rsid w:val="00360E6F"/>
    <w:rsid w:val="003F5C86"/>
    <w:rsid w:val="004025A9"/>
    <w:rsid w:val="0040294E"/>
    <w:rsid w:val="004C1BCD"/>
    <w:rsid w:val="00534EBA"/>
    <w:rsid w:val="00577E99"/>
    <w:rsid w:val="00583EF9"/>
    <w:rsid w:val="00587DBF"/>
    <w:rsid w:val="005B398F"/>
    <w:rsid w:val="005D3C55"/>
    <w:rsid w:val="005D78E1"/>
    <w:rsid w:val="005E67CB"/>
    <w:rsid w:val="00611080"/>
    <w:rsid w:val="0061417E"/>
    <w:rsid w:val="00650B8E"/>
    <w:rsid w:val="006A0CCA"/>
    <w:rsid w:val="006C4F93"/>
    <w:rsid w:val="00700E60"/>
    <w:rsid w:val="007166E9"/>
    <w:rsid w:val="00763481"/>
    <w:rsid w:val="00767DF9"/>
    <w:rsid w:val="008A3EF3"/>
    <w:rsid w:val="008F7860"/>
    <w:rsid w:val="00912A96"/>
    <w:rsid w:val="0095289F"/>
    <w:rsid w:val="00980A74"/>
    <w:rsid w:val="009E25D7"/>
    <w:rsid w:val="009F201D"/>
    <w:rsid w:val="00A776D8"/>
    <w:rsid w:val="00AF0090"/>
    <w:rsid w:val="00B0255F"/>
    <w:rsid w:val="00B34FAC"/>
    <w:rsid w:val="00B82C42"/>
    <w:rsid w:val="00B87530"/>
    <w:rsid w:val="00B9039F"/>
    <w:rsid w:val="00CA0351"/>
    <w:rsid w:val="00CD2766"/>
    <w:rsid w:val="00D63505"/>
    <w:rsid w:val="00DF2457"/>
    <w:rsid w:val="00E12A04"/>
    <w:rsid w:val="00F26856"/>
    <w:rsid w:val="00F5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date">
    <w:name w:val="date"/>
    <w:rsid w:val="00150E88"/>
  </w:style>
  <w:style w:type="character" w:customStyle="1" w:styleId="oj">
    <w:name w:val="oj"/>
    <w:rsid w:val="00150E88"/>
  </w:style>
  <w:style w:type="character" w:customStyle="1" w:styleId="heading">
    <w:name w:val="heading"/>
    <w:rsid w:val="00150E88"/>
  </w:style>
  <w:style w:type="character" w:styleId="Hipercze">
    <w:name w:val="Hyperlink"/>
    <w:uiPriority w:val="99"/>
    <w:semiHidden/>
    <w:unhideWhenUsed/>
    <w:rsid w:val="00150E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0E88"/>
    <w:pPr>
      <w:spacing w:before="100" w:beforeAutospacing="1" w:after="100" w:afterAutospacing="1"/>
    </w:pPr>
  </w:style>
  <w:style w:type="paragraph" w:customStyle="1" w:styleId="tigrseq">
    <w:name w:val="tigrseq"/>
    <w:basedOn w:val="Normalny"/>
    <w:rsid w:val="00150E88"/>
    <w:pPr>
      <w:spacing w:before="100" w:beforeAutospacing="1" w:after="100" w:afterAutospacing="1"/>
    </w:pPr>
  </w:style>
  <w:style w:type="character" w:customStyle="1" w:styleId="nomark">
    <w:name w:val="nomark"/>
    <w:rsid w:val="00150E88"/>
  </w:style>
  <w:style w:type="character" w:customStyle="1" w:styleId="timark">
    <w:name w:val="timark"/>
    <w:rsid w:val="00150E88"/>
  </w:style>
  <w:style w:type="character" w:customStyle="1" w:styleId="nutscode">
    <w:name w:val="nutscode"/>
    <w:rsid w:val="00150E88"/>
  </w:style>
  <w:style w:type="character" w:customStyle="1" w:styleId="cpvcode">
    <w:name w:val="cpvcode"/>
    <w:rsid w:val="00150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5313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07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169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35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1604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02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51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94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75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977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786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20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660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63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816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2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32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10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08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9656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62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7281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45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13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426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946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285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62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50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1730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68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2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91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8300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06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1742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15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42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08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4931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852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6585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95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167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00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015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21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202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08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675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82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5766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313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0388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0625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4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601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08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738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929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51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8118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69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37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8531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50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58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4959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28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5655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72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25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32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40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712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1267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64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31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15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66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0798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35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4294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80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39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660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871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7253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63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964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956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79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77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95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78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18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001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739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4812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719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07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76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357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20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45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77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1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3729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75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010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595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33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5618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33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59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6999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67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150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728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42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38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9547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7935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97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203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7470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09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142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5369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77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759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988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89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756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15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836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8032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626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7617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247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312506-2019:TEXT:PL:HTML" TargetMode="External"/><Relationship Id="rId13" Type="http://schemas.openxmlformats.org/officeDocument/2006/relationships/hyperlink" Target="http://www.agh.edu.pl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ted.europa.eu/udl?uri=TED:NOTICE:312506-2019:TEXT:PL:HTML" TargetMode="External"/><Relationship Id="rId12" Type="http://schemas.openxmlformats.org/officeDocument/2006/relationships/hyperlink" Target="mailto:dzp@agh.edu.pl?subject=TED" TargetMode="External"/><Relationship Id="rId17" Type="http://schemas.openxmlformats.org/officeDocument/2006/relationships/hyperlink" Target="https://epropublico.p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-propublico.pl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d.europa.eu/udl?uri=TED:NOTICE:312506-2019:TEXT:PL: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dzp.agh.edu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ted.europa.eu/udl?uri=TED:NOTICE:312506-2019:TEXT:PL:HTML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312506-2019:TEXT:PL:HTML" TargetMode="External"/><Relationship Id="rId14" Type="http://schemas.openxmlformats.org/officeDocument/2006/relationships/hyperlink" Target="http://www.agh.edu.pl/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D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6</Pages>
  <Words>1601</Words>
  <Characters>11671</Characters>
  <Application>Microsoft Office Word</Application>
  <DocSecurity>0</DocSecurity>
  <Lines>97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Sylwia Lempart</dc:creator>
  <cp:keywords/>
  <dc:description/>
  <cp:lastModifiedBy>Sylwia Lempart</cp:lastModifiedBy>
  <cp:revision>2</cp:revision>
  <cp:lastPrinted>2019-07-05T08:22:00Z</cp:lastPrinted>
  <dcterms:created xsi:type="dcterms:W3CDTF">2019-07-05T08:22:00Z</dcterms:created>
  <dcterms:modified xsi:type="dcterms:W3CDTF">2019-07-05T08:22:00Z</dcterms:modified>
</cp:coreProperties>
</file>