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367C4" w:rsidRPr="003367C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367C4" w:rsidRPr="003367C4">
        <w:rPr>
          <w:rFonts w:ascii="Times New Roman" w:hAnsi="Times New Roman"/>
          <w:b/>
        </w:rPr>
        <w:t>ZP/D-19/19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67C4" w:rsidRPr="003367C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67C4" w:rsidRPr="003367C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367C4" w:rsidRPr="003367C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67C4" w:rsidRPr="003367C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367C4" w:rsidRPr="003367C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367C4" w:rsidRPr="003367C4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367C4" w:rsidRPr="003367C4">
        <w:rPr>
          <w:rFonts w:ascii="Times New Roman" w:hAnsi="Times New Roman"/>
          <w:b/>
        </w:rPr>
        <w:t>Dostawa teczek aktowych wiązanych wraz z transportem i rozładunkiem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367C4" w:rsidRPr="003367C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367C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3367C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15C" w:rsidRDefault="005B315C" w:rsidP="0038231F">
      <w:pPr>
        <w:spacing w:after="0" w:line="240" w:lineRule="auto"/>
      </w:pPr>
      <w:r>
        <w:separator/>
      </w:r>
    </w:p>
  </w:endnote>
  <w:endnote w:type="continuationSeparator" w:id="0">
    <w:p w:rsidR="005B315C" w:rsidRDefault="005B31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C4" w:rsidRDefault="003367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123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123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C4" w:rsidRDefault="00336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15C" w:rsidRDefault="005B315C" w:rsidP="0038231F">
      <w:pPr>
        <w:spacing w:after="0" w:line="240" w:lineRule="auto"/>
      </w:pPr>
      <w:r>
        <w:separator/>
      </w:r>
    </w:p>
  </w:footnote>
  <w:footnote w:type="continuationSeparator" w:id="0">
    <w:p w:rsidR="005B315C" w:rsidRDefault="005B31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C4" w:rsidRDefault="00336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C4" w:rsidRDefault="00336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7C4" w:rsidRDefault="00336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15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67C4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315C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123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08B8FF-BAA1-402B-BBFC-FDB49837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50816-2F35-4147-99CB-2208BF642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2019-07-01T07:27:00Z</dcterms:created>
  <dcterms:modified xsi:type="dcterms:W3CDTF">2019-07-01T07:27:00Z</dcterms:modified>
</cp:coreProperties>
</file>