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D9" w:rsidRPr="00E524D9" w:rsidRDefault="00912B1B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912B1B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912B1B">
        <w:rPr>
          <w:rFonts w:ascii="Tahoma" w:hAnsi="Tahoma" w:cs="Tahoma"/>
          <w:sz w:val="16"/>
          <w:szCs w:val="16"/>
        </w:rPr>
        <w:t>2019-06-27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912B1B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912B1B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912B1B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12B1B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12B1B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912B1B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12B1B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12B1B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912B1B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912B1B" w:rsidRPr="00912B1B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912B1B" w:rsidRPr="00912B1B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912B1B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912B1B">
        <w:rPr>
          <w:rFonts w:ascii="Tahoma" w:hAnsi="Tahoma" w:cs="Tahoma"/>
          <w:b/>
          <w:sz w:val="16"/>
          <w:szCs w:val="16"/>
        </w:rPr>
        <w:t>ZP/DK-16/19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912B1B" w:rsidRPr="00912B1B">
        <w:rPr>
          <w:rFonts w:ascii="Tahoma" w:hAnsi="Tahoma" w:cs="Tahoma"/>
          <w:b/>
          <w:sz w:val="16"/>
          <w:szCs w:val="16"/>
        </w:rPr>
        <w:t>ZP/DK-16/19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912B1B" w:rsidRPr="00912B1B">
        <w:rPr>
          <w:rFonts w:ascii="Tahoma" w:hAnsi="Tahoma" w:cs="Tahoma"/>
          <w:b/>
          <w:color w:val="000000"/>
          <w:sz w:val="16"/>
          <w:szCs w:val="16"/>
        </w:rPr>
        <w:t>Dostawa jednostki obliczeniowej z monitorem dla Instytutu Inteligentnych Systemów Informatycznych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912B1B" w:rsidRPr="00E524D9" w:rsidTr="00745943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912B1B" w:rsidRPr="00E524D9" w:rsidRDefault="00912B1B" w:rsidP="0074594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12B1B" w:rsidRPr="00E524D9" w:rsidRDefault="00912B1B" w:rsidP="0074594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12B1B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912B1B" w:rsidRPr="00E524D9" w:rsidRDefault="00912B1B" w:rsidP="0074594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12B1B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12B1B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12B1B" w:rsidRPr="00E524D9" w:rsidRDefault="00912B1B" w:rsidP="0074594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12B1B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12B1B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912B1B" w:rsidRPr="00E524D9" w:rsidRDefault="00912B1B" w:rsidP="0074594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12B1B">
              <w:rPr>
                <w:rFonts w:ascii="Tahoma" w:hAnsi="Tahoma" w:cs="Tahoma"/>
                <w:b/>
                <w:sz w:val="16"/>
                <w:szCs w:val="16"/>
              </w:rPr>
              <w:t>38 609.70 zł</w:t>
            </w:r>
          </w:p>
          <w:p w:rsidR="00912B1B" w:rsidRPr="00E524D9" w:rsidRDefault="00912B1B" w:rsidP="00745943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12B1B" w:rsidRPr="00E524D9" w:rsidRDefault="00912B1B" w:rsidP="00745943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912B1B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912B1B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912B1B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12B1B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912B1B" w:rsidRPr="00581974" w:rsidTr="00912B1B">
        <w:trPr>
          <w:jc w:val="center"/>
        </w:trPr>
        <w:tc>
          <w:tcPr>
            <w:tcW w:w="1295" w:type="pct"/>
            <w:vAlign w:val="center"/>
          </w:tcPr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12B1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12B1B">
              <w:rPr>
                <w:rFonts w:ascii="Tahoma" w:hAnsi="Tahoma" w:cs="Tahoma"/>
                <w:bCs/>
                <w:sz w:val="16"/>
                <w:szCs w:val="16"/>
              </w:rPr>
              <w:t>ACOM Spółka Jawna Wanda Drzewiecka Anna Drzewiecka</w:t>
            </w:r>
          </w:p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12B1B">
              <w:rPr>
                <w:rFonts w:ascii="Tahoma" w:hAnsi="Tahoma" w:cs="Tahoma"/>
                <w:bCs/>
                <w:sz w:val="16"/>
                <w:szCs w:val="16"/>
              </w:rPr>
              <w:t>Mościckiego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12B1B">
              <w:rPr>
                <w:rFonts w:ascii="Tahoma" w:hAnsi="Tahoma" w:cs="Tahoma"/>
                <w:bCs/>
                <w:sz w:val="16"/>
                <w:szCs w:val="16"/>
              </w:rPr>
              <w:t>13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12B1B">
              <w:rPr>
                <w:rFonts w:ascii="Tahoma" w:hAnsi="Tahoma" w:cs="Tahoma"/>
                <w:bCs/>
                <w:sz w:val="16"/>
                <w:szCs w:val="16"/>
              </w:rPr>
              <w:t>/4A/B</w:t>
            </w:r>
          </w:p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12B1B">
              <w:rPr>
                <w:rFonts w:ascii="Tahoma" w:hAnsi="Tahoma" w:cs="Tahoma"/>
                <w:bCs/>
                <w:sz w:val="16"/>
                <w:szCs w:val="16"/>
              </w:rPr>
              <w:t>42-218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12B1B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912B1B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12B1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12B1B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12B1B" w:rsidRPr="00581974" w:rsidTr="00912B1B">
        <w:trPr>
          <w:jc w:val="center"/>
        </w:trPr>
        <w:tc>
          <w:tcPr>
            <w:tcW w:w="1295" w:type="pct"/>
            <w:vAlign w:val="center"/>
          </w:tcPr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12B1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12B1B">
              <w:rPr>
                <w:rFonts w:ascii="Tahoma" w:hAnsi="Tahoma" w:cs="Tahoma"/>
                <w:bCs/>
                <w:sz w:val="16"/>
                <w:szCs w:val="16"/>
              </w:rPr>
              <w:t>BIS Karol Kowalski</w:t>
            </w:r>
          </w:p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12B1B">
              <w:rPr>
                <w:rFonts w:ascii="Tahoma" w:hAnsi="Tahoma" w:cs="Tahoma"/>
                <w:bCs/>
                <w:sz w:val="16"/>
                <w:szCs w:val="16"/>
              </w:rPr>
              <w:t>Al. Niepodległości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12B1B">
              <w:rPr>
                <w:rFonts w:ascii="Tahoma" w:hAnsi="Tahoma" w:cs="Tahoma"/>
                <w:bCs/>
                <w:sz w:val="16"/>
                <w:szCs w:val="16"/>
              </w:rPr>
              <w:t>41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12B1B">
              <w:rPr>
                <w:rFonts w:ascii="Tahoma" w:hAnsi="Tahoma" w:cs="Tahoma"/>
                <w:bCs/>
                <w:sz w:val="16"/>
                <w:szCs w:val="16"/>
              </w:rPr>
              <w:t>42-200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12B1B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912B1B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12B1B">
              <w:rPr>
                <w:rFonts w:ascii="Tahoma" w:hAnsi="Tahoma" w:cs="Tahoma"/>
                <w:sz w:val="16"/>
                <w:szCs w:val="16"/>
              </w:rPr>
              <w:t xml:space="preserve">  93,53</w:t>
            </w:r>
          </w:p>
        </w:tc>
        <w:tc>
          <w:tcPr>
            <w:tcW w:w="1057" w:type="pct"/>
            <w:vAlign w:val="center"/>
          </w:tcPr>
          <w:p w:rsidR="00912B1B" w:rsidRPr="00581974" w:rsidRDefault="00912B1B" w:rsidP="0074594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12B1B">
              <w:rPr>
                <w:rFonts w:ascii="Tahoma" w:hAnsi="Tahoma" w:cs="Tahoma"/>
                <w:sz w:val="16"/>
                <w:szCs w:val="16"/>
              </w:rPr>
              <w:t xml:space="preserve">  93,53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514" w:rsidRDefault="00650514">
      <w:r>
        <w:separator/>
      </w:r>
    </w:p>
  </w:endnote>
  <w:endnote w:type="continuationSeparator" w:id="0">
    <w:p w:rsidR="00650514" w:rsidRDefault="00650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B1B" w:rsidRDefault="00912B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A66D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A66D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B1B" w:rsidRDefault="00912B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514" w:rsidRDefault="00650514">
      <w:r>
        <w:separator/>
      </w:r>
    </w:p>
  </w:footnote>
  <w:footnote w:type="continuationSeparator" w:id="0">
    <w:p w:rsidR="00650514" w:rsidRDefault="00650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B1B" w:rsidRDefault="00912B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B1B" w:rsidRDefault="00912B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B1B" w:rsidRDefault="00912B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0514"/>
    <w:rsid w:val="00140696"/>
    <w:rsid w:val="00253031"/>
    <w:rsid w:val="00377700"/>
    <w:rsid w:val="00581974"/>
    <w:rsid w:val="005A66DA"/>
    <w:rsid w:val="005C147E"/>
    <w:rsid w:val="00650514"/>
    <w:rsid w:val="007124E4"/>
    <w:rsid w:val="00745012"/>
    <w:rsid w:val="00912B1B"/>
    <w:rsid w:val="00987E41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507180"/>
  <w15:chartTrackingRefBased/>
  <w15:docId w15:val="{A93B8303-EAAD-4994-BF86-7E9426AF5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5A66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A66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Łukasz Zyngier</dc:creator>
  <cp:keywords/>
  <cp:lastModifiedBy>Łukasz Zyngier</cp:lastModifiedBy>
  <cp:revision>2</cp:revision>
  <cp:lastPrinted>2019-06-27T08:08:00Z</cp:lastPrinted>
  <dcterms:created xsi:type="dcterms:W3CDTF">2019-06-27T08:08:00Z</dcterms:created>
  <dcterms:modified xsi:type="dcterms:W3CDTF">2019-06-27T08:08:00Z</dcterms:modified>
</cp:coreProperties>
</file>