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89" w:rsidRPr="00021089" w:rsidRDefault="00021089">
      <w:pPr>
        <w:rPr>
          <w:b/>
          <w:bCs/>
          <w:sz w:val="24"/>
        </w:rPr>
      </w:pPr>
      <w:r w:rsidRPr="00021089">
        <w:rPr>
          <w:b/>
          <w:bCs/>
          <w:sz w:val="24"/>
        </w:rPr>
        <w:t>Szpital Wojewódzki w Poznaniu</w:t>
      </w:r>
    </w:p>
    <w:p w:rsidR="006D4AB3" w:rsidRDefault="00021089">
      <w:pPr>
        <w:rPr>
          <w:b/>
          <w:bCs/>
          <w:sz w:val="24"/>
        </w:rPr>
      </w:pPr>
      <w:r w:rsidRPr="00021089">
        <w:rPr>
          <w:b/>
          <w:bCs/>
          <w:sz w:val="24"/>
        </w:rPr>
        <w:t>Sekcja Zamówień Publicznych</w:t>
      </w:r>
    </w:p>
    <w:p w:rsidR="006D4AB3" w:rsidRDefault="002945F5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021089" w:rsidRPr="00021089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021089" w:rsidRPr="00021089">
        <w:rPr>
          <w:b/>
          <w:bCs/>
          <w:sz w:val="24"/>
        </w:rPr>
        <w:t>7/19</w:t>
      </w:r>
    </w:p>
    <w:p w:rsidR="006D4AB3" w:rsidRDefault="00021089">
      <w:pPr>
        <w:rPr>
          <w:b/>
          <w:bCs/>
          <w:sz w:val="24"/>
        </w:rPr>
      </w:pPr>
      <w:r w:rsidRPr="00021089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021089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21089" w:rsidRPr="00021089">
        <w:rPr>
          <w:b/>
          <w:bCs/>
          <w:sz w:val="24"/>
        </w:rPr>
        <w:t>SZW/SZP/46/2019</w:t>
      </w:r>
      <w:r>
        <w:rPr>
          <w:sz w:val="24"/>
        </w:rPr>
        <w:tab/>
        <w:t xml:space="preserve"> </w:t>
      </w:r>
      <w:r w:rsidR="00021089" w:rsidRPr="00021089">
        <w:rPr>
          <w:sz w:val="24"/>
        </w:rPr>
        <w:t>Poznań</w:t>
      </w:r>
      <w:r>
        <w:rPr>
          <w:sz w:val="24"/>
        </w:rPr>
        <w:t xml:space="preserve"> dnia: </w:t>
      </w:r>
      <w:r w:rsidR="00021089" w:rsidRPr="00021089">
        <w:rPr>
          <w:sz w:val="24"/>
        </w:rPr>
        <w:t>2019-06-21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B26C9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21089" w:rsidRPr="00021089">
        <w:rPr>
          <w:sz w:val="24"/>
        </w:rPr>
        <w:t>2019-06-05</w:t>
      </w:r>
      <w:r w:rsidR="002945F5">
        <w:rPr>
          <w:sz w:val="24"/>
        </w:rPr>
        <w:t xml:space="preserve"> i 2019-06-07 do Zamawiającego wpłynęły prośby</w:t>
      </w:r>
      <w:r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021089" w:rsidRPr="00021089">
        <w:rPr>
          <w:sz w:val="24"/>
        </w:rPr>
        <w:t>(</w:t>
      </w:r>
      <w:proofErr w:type="spellStart"/>
      <w:r w:rsidR="00021089" w:rsidRPr="00021089">
        <w:rPr>
          <w:sz w:val="24"/>
        </w:rPr>
        <w:t>t.j</w:t>
      </w:r>
      <w:proofErr w:type="spellEnd"/>
      <w:r w:rsidR="00021089" w:rsidRPr="00021089">
        <w:rPr>
          <w:sz w:val="24"/>
        </w:rPr>
        <w:t xml:space="preserve">. Dz. U. z  2018 r. poz. 1986 z </w:t>
      </w:r>
      <w:proofErr w:type="spellStart"/>
      <w:r w:rsidR="00021089" w:rsidRPr="00021089">
        <w:rPr>
          <w:sz w:val="24"/>
        </w:rPr>
        <w:t>późn</w:t>
      </w:r>
      <w:proofErr w:type="spellEnd"/>
      <w:r w:rsidR="00021089" w:rsidRPr="0002108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21089" w:rsidRPr="00021089">
        <w:rPr>
          <w:b/>
          <w:sz w:val="24"/>
        </w:rPr>
        <w:t>przetarg</w:t>
      </w:r>
      <w:r w:rsidR="002945F5">
        <w:rPr>
          <w:b/>
          <w:sz w:val="24"/>
        </w:rPr>
        <w:t>u</w:t>
      </w:r>
      <w:r w:rsidR="00021089" w:rsidRPr="00021089">
        <w:rPr>
          <w:b/>
          <w:sz w:val="24"/>
        </w:rPr>
        <w:t xml:space="preserve"> nieograniczon</w:t>
      </w:r>
      <w:r w:rsidR="002945F5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2945F5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>Dostawę</w:t>
      </w:r>
      <w:r w:rsidR="00021089" w:rsidRPr="00021089">
        <w:rPr>
          <w:b/>
          <w:sz w:val="24"/>
        </w:rPr>
        <w:t xml:space="preserve"> zestawów odczynnikowych do badań biochemicznych i immunochemicznych oraz odczynników do oznaczeń immunologicznych.</w:t>
      </w:r>
      <w:r w:rsidR="006D4AB3">
        <w:rPr>
          <w:sz w:val="24"/>
        </w:rPr>
        <w:t>,</w:t>
      </w:r>
    </w:p>
    <w:p w:rsidR="006D4AB3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wspomnianych próśb</w:t>
      </w:r>
      <w:r w:rsidR="006D4AB3">
        <w:rPr>
          <w:sz w:val="24"/>
        </w:rPr>
        <w:t xml:space="preserve"> jest następująca :</w:t>
      </w:r>
    </w:p>
    <w:p w:rsidR="00021089" w:rsidRP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1. Czy Zamawiający wyrazi zgodę na zaoferowanie w pakiecie nr 2, pozycji nr 13 zestawu</w:t>
      </w:r>
    </w:p>
    <w:p w:rsid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immunofluorescencji pośredniej do diagnostyki przewlekłych zapalnych chorób jelit, w którym na</w:t>
      </w:r>
      <w:r w:rsidR="002945F5">
        <w:rPr>
          <w:sz w:val="24"/>
        </w:rPr>
        <w:t xml:space="preserve"> </w:t>
      </w:r>
      <w:r w:rsidRPr="00021089">
        <w:rPr>
          <w:sz w:val="24"/>
        </w:rPr>
        <w:t xml:space="preserve">jednym polu reakcyjnym znajdują się: komórki </w:t>
      </w:r>
      <w:proofErr w:type="spellStart"/>
      <w:r w:rsidRPr="00021089">
        <w:rPr>
          <w:sz w:val="24"/>
        </w:rPr>
        <w:t>transfekowane</w:t>
      </w:r>
      <w:proofErr w:type="spellEnd"/>
      <w:r w:rsidRPr="00021089">
        <w:rPr>
          <w:sz w:val="24"/>
        </w:rPr>
        <w:t xml:space="preserve"> antygenami trzustkowymiCUZD1/GP2, komórki kubkowe jelita, granulocyty utrwalone etanolem, kontrola transfekcji oraz na</w:t>
      </w:r>
      <w:r w:rsidR="002945F5">
        <w:rPr>
          <w:sz w:val="24"/>
        </w:rPr>
        <w:t xml:space="preserve"> </w:t>
      </w:r>
      <w:r w:rsidRPr="00021089">
        <w:rPr>
          <w:sz w:val="24"/>
        </w:rPr>
        <w:t xml:space="preserve">polu poniżej do oddzielnego rozcieńczenia rozmaz </w:t>
      </w:r>
      <w:proofErr w:type="spellStart"/>
      <w:r w:rsidRPr="00021089">
        <w:rPr>
          <w:sz w:val="24"/>
        </w:rPr>
        <w:t>Saccharomyces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cerevisiae</w:t>
      </w:r>
      <w:proofErr w:type="spellEnd"/>
      <w:r w:rsidRPr="00021089">
        <w:rPr>
          <w:sz w:val="24"/>
        </w:rPr>
        <w:t>?</w:t>
      </w:r>
    </w:p>
    <w:p w:rsidR="002945F5" w:rsidRPr="002945F5" w:rsidRDefault="002945F5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lastRenderedPageBreak/>
        <w:t>Odpowiedź: Tak.</w:t>
      </w:r>
    </w:p>
    <w:p w:rsid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 xml:space="preserve">2. Czy w pozycji nr 42 w zakresie panelu do oznaczania przeciwciał ANA Zamawiający wyrazi zgodę </w:t>
      </w:r>
      <w:proofErr w:type="spellStart"/>
      <w:r w:rsidRPr="00021089">
        <w:rPr>
          <w:sz w:val="24"/>
        </w:rPr>
        <w:t>natest</w:t>
      </w:r>
      <w:proofErr w:type="spellEnd"/>
      <w:r w:rsidRPr="00021089">
        <w:rPr>
          <w:sz w:val="24"/>
        </w:rPr>
        <w:t xml:space="preserve"> o następującym składzie antygenowym: </w:t>
      </w:r>
      <w:proofErr w:type="spellStart"/>
      <w:r w:rsidRPr="00021089">
        <w:rPr>
          <w:sz w:val="24"/>
        </w:rPr>
        <w:t>dsDNA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nucleosomes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histones</w:t>
      </w:r>
      <w:proofErr w:type="spellEnd"/>
      <w:r w:rsidRPr="00021089">
        <w:rPr>
          <w:sz w:val="24"/>
        </w:rPr>
        <w:t>, SS-A, Ro-52, SS-B,</w:t>
      </w:r>
      <w:r w:rsidR="002945F5">
        <w:rPr>
          <w:sz w:val="24"/>
        </w:rPr>
        <w:t xml:space="preserve"> </w:t>
      </w:r>
      <w:proofErr w:type="spellStart"/>
      <w:r w:rsidRPr="00021089">
        <w:rPr>
          <w:sz w:val="24"/>
        </w:rPr>
        <w:t>nRNP</w:t>
      </w:r>
      <w:proofErr w:type="spellEnd"/>
      <w:r w:rsidRPr="00021089">
        <w:rPr>
          <w:sz w:val="24"/>
        </w:rPr>
        <w:t>/Sm, Sm, Mi-2?, Mi-2ß, Ku, CENP A, CENP B, Sp100, PML, Scl-70, PM-Scl100, PM-Scl75, RP11,</w:t>
      </w:r>
      <w:r w:rsidR="002945F5">
        <w:rPr>
          <w:sz w:val="24"/>
        </w:rPr>
        <w:t xml:space="preserve"> </w:t>
      </w:r>
      <w:r w:rsidRPr="00021089">
        <w:rPr>
          <w:sz w:val="24"/>
        </w:rPr>
        <w:t>RP155, gp210, PCNA, DFS70?</w:t>
      </w:r>
    </w:p>
    <w:p w:rsidR="002945F5" w:rsidRPr="00021089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 xml:space="preserve">3. Prosimy o potwierdzenie, że opis wymagań do zestawów odczynnikowych w pozycji „Ad 16 </w:t>
      </w:r>
      <w:proofErr w:type="spellStart"/>
      <w:r w:rsidRPr="00021089">
        <w:rPr>
          <w:sz w:val="24"/>
        </w:rPr>
        <w:t>tj.antygeny</w:t>
      </w:r>
      <w:proofErr w:type="spellEnd"/>
      <w:r w:rsidRPr="00021089">
        <w:rPr>
          <w:sz w:val="24"/>
        </w:rPr>
        <w:t xml:space="preserve">: </w:t>
      </w:r>
      <w:proofErr w:type="spellStart"/>
      <w:r w:rsidRPr="00021089">
        <w:rPr>
          <w:sz w:val="24"/>
        </w:rPr>
        <w:t>VlsE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burgdorferi</w:t>
      </w:r>
      <w:proofErr w:type="spellEnd"/>
      <w:r w:rsidRPr="00021089">
        <w:rPr>
          <w:sz w:val="24"/>
        </w:rPr>
        <w:t xml:space="preserve">, wysoko oczyszczona rekombinowana flagelina (p41), i </w:t>
      </w:r>
      <w:proofErr w:type="spellStart"/>
      <w:r w:rsidRPr="00021089">
        <w:rPr>
          <w:sz w:val="24"/>
        </w:rPr>
        <w:t>BmpA</w:t>
      </w:r>
      <w:proofErr w:type="spellEnd"/>
      <w:r w:rsidR="002945F5">
        <w:rPr>
          <w:sz w:val="24"/>
        </w:rPr>
        <w:t xml:space="preserve"> </w:t>
      </w:r>
      <w:r w:rsidRPr="00021089">
        <w:rPr>
          <w:sz w:val="24"/>
        </w:rPr>
        <w:t xml:space="preserve">(p39) oraz wysoko oczyszczone rekombinowane, </w:t>
      </w:r>
      <w:proofErr w:type="spellStart"/>
      <w:r w:rsidRPr="00021089">
        <w:rPr>
          <w:sz w:val="24"/>
        </w:rPr>
        <w:t>wysokospecyficzne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dimeryczne</w:t>
      </w:r>
      <w:proofErr w:type="spellEnd"/>
      <w:r w:rsidRPr="00021089">
        <w:rPr>
          <w:sz w:val="24"/>
        </w:rPr>
        <w:t xml:space="preserve"> antygeny </w:t>
      </w:r>
      <w:proofErr w:type="spellStart"/>
      <w:r w:rsidRPr="00021089">
        <w:rPr>
          <w:sz w:val="24"/>
        </w:rPr>
        <w:t>OspC</w:t>
      </w:r>
      <w:proofErr w:type="spellEnd"/>
      <w:r w:rsidR="002945F5">
        <w:rPr>
          <w:sz w:val="24"/>
        </w:rPr>
        <w:t xml:space="preserve"> </w:t>
      </w:r>
      <w:r w:rsidRPr="00021089">
        <w:rPr>
          <w:sz w:val="24"/>
        </w:rPr>
        <w:t xml:space="preserve">(p25) z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afzelii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burgdorferi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garinii</w:t>
      </w:r>
      <w:proofErr w:type="spellEnd"/>
      <w:r w:rsidRPr="00021089">
        <w:rPr>
          <w:sz w:val="24"/>
        </w:rPr>
        <w:t xml:space="preserve"> i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spielmanii</w:t>
      </w:r>
      <w:proofErr w:type="spellEnd"/>
      <w:r w:rsidRPr="00021089">
        <w:rPr>
          <w:sz w:val="24"/>
        </w:rPr>
        <w:t>” dotyczy pozycji nr</w:t>
      </w:r>
      <w:r w:rsidR="002945F5">
        <w:rPr>
          <w:sz w:val="24"/>
        </w:rPr>
        <w:t xml:space="preserve"> </w:t>
      </w:r>
      <w:r w:rsidRPr="00021089">
        <w:rPr>
          <w:sz w:val="24"/>
        </w:rPr>
        <w:t xml:space="preserve">17 w formularzu cenowym – test potwierdzenia w klasie </w:t>
      </w:r>
      <w:proofErr w:type="spellStart"/>
      <w:r w:rsidRPr="00021089">
        <w:rPr>
          <w:sz w:val="24"/>
        </w:rPr>
        <w:t>IgM</w:t>
      </w:r>
      <w:proofErr w:type="spellEnd"/>
      <w:r w:rsidRPr="00021089">
        <w:rPr>
          <w:sz w:val="24"/>
        </w:rPr>
        <w:t>.</w:t>
      </w:r>
    </w:p>
    <w:p w:rsidR="002945F5" w:rsidRPr="00021089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021089" w:rsidRP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 xml:space="preserve">4. Czy Zamawiający wyrazi zgodę na zaoferowanie w pozycji nr 18 testów do diagnostyki </w:t>
      </w:r>
      <w:proofErr w:type="spellStart"/>
      <w:r w:rsidRPr="00021089">
        <w:rPr>
          <w:sz w:val="24"/>
        </w:rPr>
        <w:t>Borreliozy</w:t>
      </w:r>
      <w:proofErr w:type="spellEnd"/>
      <w:r w:rsidRPr="00021089">
        <w:rPr>
          <w:sz w:val="24"/>
        </w:rPr>
        <w:t xml:space="preserve"> w</w:t>
      </w:r>
      <w:r w:rsidR="002945F5">
        <w:rPr>
          <w:sz w:val="24"/>
        </w:rPr>
        <w:t xml:space="preserve"> </w:t>
      </w:r>
      <w:r w:rsidRPr="00021089">
        <w:rPr>
          <w:sz w:val="24"/>
        </w:rPr>
        <w:t xml:space="preserve">klasie </w:t>
      </w:r>
      <w:proofErr w:type="spellStart"/>
      <w:r w:rsidRPr="00021089">
        <w:rPr>
          <w:sz w:val="24"/>
        </w:rPr>
        <w:t>IgG</w:t>
      </w:r>
      <w:proofErr w:type="spellEnd"/>
      <w:r w:rsidRPr="00021089">
        <w:rPr>
          <w:sz w:val="24"/>
        </w:rPr>
        <w:t xml:space="preserve"> o następującym składzie antygenowym:</w:t>
      </w:r>
    </w:p>
    <w:p w:rsid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• rekombinowane (</w:t>
      </w:r>
      <w:proofErr w:type="spellStart"/>
      <w:r w:rsidRPr="00021089">
        <w:rPr>
          <w:sz w:val="24"/>
        </w:rPr>
        <w:t>VlsE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burgdorferi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VlsE</w:t>
      </w:r>
      <w:proofErr w:type="spellEnd"/>
      <w:r w:rsidRPr="00021089">
        <w:rPr>
          <w:sz w:val="24"/>
        </w:rPr>
        <w:t xml:space="preserve"> B. </w:t>
      </w:r>
      <w:proofErr w:type="spellStart"/>
      <w:r w:rsidRPr="00021089">
        <w:rPr>
          <w:sz w:val="24"/>
        </w:rPr>
        <w:t>garinii</w:t>
      </w:r>
      <w:proofErr w:type="spellEnd"/>
      <w:r w:rsidRPr="00021089">
        <w:rPr>
          <w:sz w:val="24"/>
        </w:rPr>
        <w:t xml:space="preserve">, </w:t>
      </w:r>
      <w:proofErr w:type="spellStart"/>
      <w:r w:rsidRPr="00021089">
        <w:rPr>
          <w:sz w:val="24"/>
        </w:rPr>
        <w:t>VlsE</w:t>
      </w:r>
      <w:proofErr w:type="spellEnd"/>
      <w:r w:rsidRPr="00021089">
        <w:rPr>
          <w:sz w:val="24"/>
        </w:rPr>
        <w:t xml:space="preserve"> B. </w:t>
      </w:r>
      <w:proofErr w:type="spellStart"/>
      <w:r w:rsidRPr="00021089">
        <w:rPr>
          <w:sz w:val="24"/>
        </w:rPr>
        <w:t>afzelii</w:t>
      </w:r>
      <w:proofErr w:type="spellEnd"/>
      <w:r w:rsidRPr="00021089">
        <w:rPr>
          <w:sz w:val="24"/>
        </w:rPr>
        <w:t>), lipidy</w:t>
      </w:r>
      <w:r w:rsidR="002945F5">
        <w:rPr>
          <w:sz w:val="24"/>
        </w:rPr>
        <w:t xml:space="preserve"> </w:t>
      </w:r>
      <w:r w:rsidRPr="00021089">
        <w:rPr>
          <w:sz w:val="24"/>
        </w:rPr>
        <w:t xml:space="preserve">charakterystyczne dla fazy późnej: lipid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afzelii</w:t>
      </w:r>
      <w:proofErr w:type="spellEnd"/>
      <w:r w:rsidRPr="00021089">
        <w:rPr>
          <w:sz w:val="24"/>
        </w:rPr>
        <w:t xml:space="preserve">, lipid </w:t>
      </w:r>
      <w:proofErr w:type="spellStart"/>
      <w:r w:rsidRPr="00021089">
        <w:rPr>
          <w:sz w:val="24"/>
        </w:rPr>
        <w:t>Borrelia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burgdorferi</w:t>
      </w:r>
      <w:proofErr w:type="spellEnd"/>
      <w:r w:rsidRPr="00021089">
        <w:rPr>
          <w:sz w:val="24"/>
        </w:rPr>
        <w:t xml:space="preserve">, rekombinowane p83, p41, p39, </w:t>
      </w:r>
      <w:proofErr w:type="spellStart"/>
      <w:r w:rsidRPr="00021089">
        <w:rPr>
          <w:sz w:val="24"/>
        </w:rPr>
        <w:t>wysokospecyficzne</w:t>
      </w:r>
      <w:proofErr w:type="spellEnd"/>
      <w:r w:rsidRPr="00021089">
        <w:rPr>
          <w:sz w:val="24"/>
        </w:rPr>
        <w:t xml:space="preserve"> </w:t>
      </w:r>
      <w:proofErr w:type="spellStart"/>
      <w:r w:rsidRPr="00021089">
        <w:rPr>
          <w:sz w:val="24"/>
        </w:rPr>
        <w:t>dimeryczne</w:t>
      </w:r>
      <w:proofErr w:type="spellEnd"/>
      <w:r w:rsidRPr="00021089">
        <w:rPr>
          <w:sz w:val="24"/>
        </w:rPr>
        <w:t xml:space="preserve"> rekombinowane </w:t>
      </w:r>
      <w:proofErr w:type="spellStart"/>
      <w:r w:rsidRPr="00021089">
        <w:rPr>
          <w:sz w:val="24"/>
        </w:rPr>
        <w:t>OspC</w:t>
      </w:r>
      <w:proofErr w:type="spellEnd"/>
      <w:r w:rsidRPr="00021089">
        <w:rPr>
          <w:sz w:val="24"/>
        </w:rPr>
        <w:t>, rekombinowane: p58, p21, p20, p19, p18?</w:t>
      </w:r>
    </w:p>
    <w:p w:rsidR="002945F5" w:rsidRPr="00021089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021089" w:rsidRP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 xml:space="preserve">5. Ze względu na brak dostępności na rynku wszystkich parametrów w zakresie </w:t>
      </w:r>
      <w:proofErr w:type="spellStart"/>
      <w:r w:rsidRPr="00021089">
        <w:rPr>
          <w:sz w:val="24"/>
        </w:rPr>
        <w:t>międzylaboratoryjnej</w:t>
      </w:r>
      <w:proofErr w:type="spellEnd"/>
      <w:r w:rsidRPr="00021089">
        <w:rPr>
          <w:sz w:val="24"/>
        </w:rPr>
        <w:t xml:space="preserve"> kontroli jakości, zwracamy się z pytaniem, czy Zamawiający wyrazi zgodę na zapewnienie udziału w </w:t>
      </w:r>
      <w:proofErr w:type="spellStart"/>
      <w:r w:rsidRPr="00021089">
        <w:rPr>
          <w:sz w:val="24"/>
        </w:rPr>
        <w:t>międzylaboratoryjnej</w:t>
      </w:r>
      <w:proofErr w:type="spellEnd"/>
      <w:r w:rsidRPr="00021089">
        <w:rPr>
          <w:sz w:val="24"/>
        </w:rPr>
        <w:t xml:space="preserve"> kontroli jakości jedynie w zakresie parametrów objętych dostępnymi programami kontroli jakości?</w:t>
      </w:r>
    </w:p>
    <w:p w:rsidR="00021089" w:rsidRPr="00021089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021089" w:rsidRP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Pytanie 1 – dotyczy umowy pakiet 1 § 2 ust.3</w:t>
      </w:r>
    </w:p>
    <w:p w:rsid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lastRenderedPageBreak/>
        <w:t>Czy Zamawiający wyrazi zgodę na dostarczenie i instalację analizatora w terminie do 21 dni od daty</w:t>
      </w:r>
      <w:r w:rsidR="002945F5">
        <w:rPr>
          <w:sz w:val="24"/>
        </w:rPr>
        <w:t xml:space="preserve"> </w:t>
      </w:r>
      <w:r w:rsidRPr="00021089">
        <w:rPr>
          <w:sz w:val="24"/>
        </w:rPr>
        <w:t>zawarcia umowy ?</w:t>
      </w:r>
    </w:p>
    <w:p w:rsidR="002945F5" w:rsidRPr="00021089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021089" w:rsidRPr="00021089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Pytanie 2 – dotyczy umowy pakiet 1 § 4 ust.1</w:t>
      </w:r>
    </w:p>
    <w:p w:rsidR="006D4AB3" w:rsidRDefault="00021089">
      <w:pPr>
        <w:pStyle w:val="Tekstpodstawowywcity3"/>
        <w:spacing w:before="120" w:after="120"/>
        <w:ind w:firstLine="0"/>
        <w:rPr>
          <w:sz w:val="24"/>
        </w:rPr>
      </w:pPr>
      <w:r w:rsidRPr="00021089">
        <w:rPr>
          <w:sz w:val="24"/>
        </w:rPr>
        <w:t>Czy w związku z tym, że faktury wystawiane są w innym miejscu niż magazyn wysyłkowy produktów,</w:t>
      </w:r>
      <w:r w:rsidR="002945F5">
        <w:rPr>
          <w:sz w:val="24"/>
        </w:rPr>
        <w:t xml:space="preserve"> </w:t>
      </w:r>
      <w:r w:rsidRPr="00021089">
        <w:rPr>
          <w:sz w:val="24"/>
        </w:rPr>
        <w:t>Zamawiający wyrazi zgodę na dostarczenie faktury osobno, nie razem z dostarczanym towarem?</w:t>
      </w:r>
    </w:p>
    <w:p w:rsidR="002945F5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Odpowiedź: Tak.</w:t>
      </w:r>
    </w:p>
    <w:p w:rsidR="002945F5" w:rsidRDefault="002945F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informuje, iż zmianie ulega termin składania oraz otwarcia ofert z dnia 26.06.2019r. na dzień </w:t>
      </w:r>
      <w:r w:rsidRPr="002945F5">
        <w:rPr>
          <w:b/>
          <w:sz w:val="24"/>
        </w:rPr>
        <w:t>28.06.2019r</w:t>
      </w:r>
      <w:r>
        <w:rPr>
          <w:sz w:val="24"/>
        </w:rPr>
        <w:t>. Godzina składania oraz otwarcia ofert pozostaje bez zmian.</w:t>
      </w: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021089" w:rsidRPr="00021089">
        <w:rPr>
          <w:sz w:val="24"/>
        </w:rPr>
        <w:t>(</w:t>
      </w:r>
      <w:proofErr w:type="spellStart"/>
      <w:r w:rsidR="00021089" w:rsidRPr="00021089">
        <w:rPr>
          <w:sz w:val="24"/>
        </w:rPr>
        <w:t>t.j</w:t>
      </w:r>
      <w:proofErr w:type="spellEnd"/>
      <w:r w:rsidR="00021089" w:rsidRPr="00021089">
        <w:rPr>
          <w:sz w:val="24"/>
        </w:rPr>
        <w:t xml:space="preserve">. Dz. U. z  2018 r. poz. 1986 z </w:t>
      </w:r>
      <w:proofErr w:type="spellStart"/>
      <w:r w:rsidR="00021089" w:rsidRPr="00021089">
        <w:rPr>
          <w:sz w:val="24"/>
        </w:rPr>
        <w:t>późn</w:t>
      </w:r>
      <w:proofErr w:type="spellEnd"/>
      <w:r w:rsidR="00021089" w:rsidRPr="00021089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2945F5">
      <w:pPr>
        <w:pStyle w:val="Tekstpodstawowy"/>
        <w:spacing w:before="120" w:after="120"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 poważaniem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6C9" w:rsidRDefault="00DB26C9">
      <w:r>
        <w:separator/>
      </w:r>
    </w:p>
  </w:endnote>
  <w:endnote w:type="continuationSeparator" w:id="0">
    <w:p w:rsidR="00DB26C9" w:rsidRDefault="00DB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03E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6C9" w:rsidRDefault="00DB26C9">
      <w:r>
        <w:separator/>
      </w:r>
    </w:p>
  </w:footnote>
  <w:footnote w:type="continuationSeparator" w:id="0">
    <w:p w:rsidR="00DB26C9" w:rsidRDefault="00DB26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089" w:rsidRDefault="00021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089" w:rsidRDefault="00021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089" w:rsidRDefault="00021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6C9"/>
    <w:rsid w:val="00021089"/>
    <w:rsid w:val="00031374"/>
    <w:rsid w:val="000A1097"/>
    <w:rsid w:val="00180C6E"/>
    <w:rsid w:val="002945F5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E03E8"/>
    <w:rsid w:val="00BA6584"/>
    <w:rsid w:val="00C370F2"/>
    <w:rsid w:val="00C44EEC"/>
    <w:rsid w:val="00DB26C9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E03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505</Words>
  <Characters>3479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2019-06-21T08:12:00Z</cp:lastPrinted>
  <dcterms:created xsi:type="dcterms:W3CDTF">2019-06-21T08:15:00Z</dcterms:created>
  <dcterms:modified xsi:type="dcterms:W3CDTF">2019-06-21T08:15:00Z</dcterms:modified>
</cp:coreProperties>
</file>