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43" w:rsidRPr="00CF2E86" w:rsidRDefault="00A73043" w:rsidP="00CF2E86">
      <w:pPr>
        <w:pStyle w:val="Nagwek5"/>
        <w:spacing w:after="0"/>
        <w:jc w:val="left"/>
        <w:rPr>
          <w:b w:val="0"/>
          <w:sz w:val="22"/>
          <w:szCs w:val="22"/>
        </w:rPr>
      </w:pPr>
      <w:r w:rsidRPr="00CF2E86">
        <w:rPr>
          <w:b w:val="0"/>
          <w:sz w:val="22"/>
          <w:szCs w:val="22"/>
        </w:rPr>
        <w:t xml:space="preserve">Sprawa: </w:t>
      </w:r>
      <w:r w:rsidR="00CF2E86" w:rsidRPr="00CF2E86">
        <w:rPr>
          <w:b w:val="0"/>
          <w:sz w:val="22"/>
          <w:szCs w:val="22"/>
        </w:rPr>
        <w:t>KC-zp.272-269/19</w:t>
      </w:r>
      <w:r w:rsidRPr="00CF2E86">
        <w:rPr>
          <w:b w:val="0"/>
          <w:sz w:val="22"/>
          <w:szCs w:val="22"/>
        </w:rPr>
        <w:t xml:space="preserve">   </w:t>
      </w:r>
    </w:p>
    <w:p w:rsidR="0058217A" w:rsidRPr="00CF2E86" w:rsidRDefault="00CF2E86" w:rsidP="00CF2E86">
      <w:pPr>
        <w:rPr>
          <w:b/>
          <w:sz w:val="22"/>
          <w:szCs w:val="22"/>
        </w:rPr>
      </w:pPr>
      <w:r w:rsidRPr="00CF2E86">
        <w:rPr>
          <w:b/>
          <w:sz w:val="22"/>
          <w:szCs w:val="22"/>
        </w:rPr>
        <w:t>OGŁOSZENIE O ZMIANIE OGŁOSZENIA – 1</w:t>
      </w:r>
    </w:p>
    <w:p w:rsidR="00CF2E86" w:rsidRPr="00CF2E86" w:rsidRDefault="00CF2E86" w:rsidP="00CF2E86">
      <w:pPr>
        <w:rPr>
          <w:b/>
          <w:sz w:val="22"/>
          <w:szCs w:val="22"/>
        </w:rPr>
      </w:pP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444444"/>
          <w:sz w:val="22"/>
          <w:szCs w:val="22"/>
        </w:rPr>
        <w:t>04/06/2019    S106    - - Usługi - Dodatkowe informacje - Procedura otwarta </w:t>
      </w:r>
    </w:p>
    <w:p w:rsidR="00CF2E86" w:rsidRPr="00CF2E86" w:rsidRDefault="00CF2E86" w:rsidP="00CF2E86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  <w:sz w:val="22"/>
          <w:szCs w:val="22"/>
        </w:rPr>
      </w:pPr>
      <w:hyperlink r:id="rId7" w:anchor="id0-I." w:history="1">
        <w:r w:rsidRPr="00CF2E86">
          <w:rPr>
            <w:color w:val="3366CC"/>
            <w:sz w:val="22"/>
            <w:szCs w:val="22"/>
          </w:rPr>
          <w:t>I.</w:t>
        </w:r>
      </w:hyperlink>
    </w:p>
    <w:p w:rsidR="00CF2E86" w:rsidRPr="00CF2E86" w:rsidRDefault="00CF2E86" w:rsidP="00CF2E86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  <w:sz w:val="22"/>
          <w:szCs w:val="22"/>
        </w:rPr>
      </w:pPr>
      <w:hyperlink r:id="rId8" w:anchor="id1-II." w:history="1">
        <w:r w:rsidRPr="00CF2E86">
          <w:rPr>
            <w:color w:val="3366CC"/>
            <w:sz w:val="22"/>
            <w:szCs w:val="22"/>
          </w:rPr>
          <w:t>II.</w:t>
        </w:r>
      </w:hyperlink>
    </w:p>
    <w:p w:rsidR="00CF2E86" w:rsidRPr="00CF2E86" w:rsidRDefault="00CF2E86" w:rsidP="00CF2E86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  <w:sz w:val="22"/>
          <w:szCs w:val="22"/>
        </w:rPr>
      </w:pPr>
      <w:hyperlink r:id="rId9" w:anchor="id2-VI." w:history="1">
        <w:r w:rsidRPr="00CF2E86">
          <w:rPr>
            <w:color w:val="3366CC"/>
            <w:sz w:val="22"/>
            <w:szCs w:val="22"/>
          </w:rPr>
          <w:t>VI.</w:t>
        </w:r>
      </w:hyperlink>
    </w:p>
    <w:p w:rsidR="00CF2E86" w:rsidRPr="00CF2E86" w:rsidRDefault="00CF2E86" w:rsidP="00CF2E86">
      <w:pPr>
        <w:numPr>
          <w:ilvl w:val="0"/>
          <w:numId w:val="15"/>
        </w:numPr>
        <w:shd w:val="clear" w:color="auto" w:fill="FFFFFF"/>
        <w:ind w:left="0" w:right="120"/>
        <w:rPr>
          <w:color w:val="444444"/>
          <w:sz w:val="22"/>
          <w:szCs w:val="22"/>
        </w:rPr>
      </w:pPr>
      <w:hyperlink r:id="rId10" w:anchor="id3-VII." w:history="1">
        <w:r w:rsidRPr="00CF2E86">
          <w:rPr>
            <w:color w:val="3366CC"/>
            <w:sz w:val="22"/>
            <w:szCs w:val="22"/>
          </w:rPr>
          <w:t>VII.</w:t>
        </w:r>
      </w:hyperlink>
    </w:p>
    <w:p w:rsidR="00CF2E86" w:rsidRPr="00CF2E86" w:rsidRDefault="00CF2E86" w:rsidP="00CF2E86">
      <w:pPr>
        <w:shd w:val="clear" w:color="auto" w:fill="FFFFFF"/>
        <w:jc w:val="center"/>
        <w:rPr>
          <w:b/>
          <w:bCs/>
          <w:color w:val="444444"/>
          <w:sz w:val="22"/>
          <w:szCs w:val="22"/>
        </w:rPr>
      </w:pPr>
      <w:r w:rsidRPr="00CF2E86">
        <w:rPr>
          <w:b/>
          <w:bCs/>
          <w:color w:val="444444"/>
          <w:sz w:val="22"/>
          <w:szCs w:val="22"/>
        </w:rPr>
        <w:t>Polska-Kraków: Usługi szkolenia personelu</w:t>
      </w:r>
    </w:p>
    <w:p w:rsidR="00CF2E86" w:rsidRPr="00CF2E86" w:rsidRDefault="00CF2E86" w:rsidP="00CF2E86">
      <w:pPr>
        <w:shd w:val="clear" w:color="auto" w:fill="FFFFFF"/>
        <w:jc w:val="center"/>
        <w:rPr>
          <w:b/>
          <w:bCs/>
          <w:color w:val="444444"/>
          <w:sz w:val="22"/>
          <w:szCs w:val="22"/>
        </w:rPr>
      </w:pPr>
      <w:r w:rsidRPr="00CF2E86">
        <w:rPr>
          <w:b/>
          <w:bCs/>
          <w:color w:val="444444"/>
          <w:sz w:val="22"/>
          <w:szCs w:val="22"/>
        </w:rPr>
        <w:t>2019/S 106-259805</w:t>
      </w:r>
    </w:p>
    <w:p w:rsidR="00CF2E86" w:rsidRPr="00CF2E86" w:rsidRDefault="00CF2E86" w:rsidP="00CF2E86">
      <w:pPr>
        <w:shd w:val="clear" w:color="auto" w:fill="FFFFFF"/>
        <w:jc w:val="center"/>
        <w:rPr>
          <w:b/>
          <w:bCs/>
          <w:color w:val="444444"/>
          <w:sz w:val="22"/>
          <w:szCs w:val="22"/>
        </w:rPr>
      </w:pPr>
      <w:r w:rsidRPr="00CF2E86">
        <w:rPr>
          <w:b/>
          <w:bCs/>
          <w:color w:val="444444"/>
          <w:sz w:val="22"/>
          <w:szCs w:val="22"/>
        </w:rPr>
        <w:t>Sprostowanie</w:t>
      </w:r>
    </w:p>
    <w:p w:rsidR="00CF2E86" w:rsidRPr="00CF2E86" w:rsidRDefault="00CF2E86" w:rsidP="00CF2E86">
      <w:pPr>
        <w:shd w:val="clear" w:color="auto" w:fill="FFFFFF"/>
        <w:jc w:val="center"/>
        <w:rPr>
          <w:b/>
          <w:bCs/>
          <w:color w:val="444444"/>
          <w:sz w:val="22"/>
          <w:szCs w:val="22"/>
        </w:rPr>
      </w:pPr>
      <w:r w:rsidRPr="00CF2E86">
        <w:rPr>
          <w:b/>
          <w:bCs/>
          <w:color w:val="444444"/>
          <w:sz w:val="22"/>
          <w:szCs w:val="22"/>
        </w:rPr>
        <w:t>Ogłoszenie zmian lub dodatkowych informacji</w:t>
      </w:r>
    </w:p>
    <w:p w:rsidR="00CF2E86" w:rsidRPr="00CF2E86" w:rsidRDefault="00CF2E86" w:rsidP="00CF2E86">
      <w:pPr>
        <w:shd w:val="clear" w:color="auto" w:fill="FFFFFF"/>
        <w:jc w:val="center"/>
        <w:rPr>
          <w:b/>
          <w:bCs/>
          <w:color w:val="444444"/>
          <w:sz w:val="22"/>
          <w:szCs w:val="22"/>
        </w:rPr>
      </w:pPr>
      <w:r w:rsidRPr="00CF2E86">
        <w:rPr>
          <w:b/>
          <w:bCs/>
          <w:color w:val="444444"/>
          <w:sz w:val="22"/>
          <w:szCs w:val="22"/>
        </w:rPr>
        <w:t>Usługi</w:t>
      </w:r>
    </w:p>
    <w:p w:rsidR="00CF2E86" w:rsidRPr="00CF2E86" w:rsidRDefault="00CF2E86" w:rsidP="00CF2E86">
      <w:pPr>
        <w:shd w:val="clear" w:color="auto" w:fill="FFFFFF"/>
        <w:jc w:val="center"/>
        <w:rPr>
          <w:b/>
          <w:bCs/>
          <w:color w:val="444444"/>
          <w:sz w:val="22"/>
          <w:szCs w:val="22"/>
        </w:rPr>
      </w:pPr>
      <w:r w:rsidRPr="00CF2E86">
        <w:rPr>
          <w:b/>
          <w:bCs/>
          <w:color w:val="444444"/>
          <w:sz w:val="22"/>
          <w:szCs w:val="22"/>
        </w:rPr>
        <w:t>(Suplement do Dziennika Urzędowego Unii Europejskiej, </w:t>
      </w:r>
      <w:hyperlink r:id="rId11" w:history="1">
        <w:r w:rsidRPr="00CF2E86">
          <w:rPr>
            <w:b/>
            <w:bCs/>
            <w:color w:val="3366CC"/>
            <w:sz w:val="22"/>
            <w:szCs w:val="22"/>
            <w:u w:val="single"/>
          </w:rPr>
          <w:t>2019/S 104-253837</w:t>
        </w:r>
      </w:hyperlink>
      <w:r w:rsidRPr="00CF2E86">
        <w:rPr>
          <w:b/>
          <w:bCs/>
          <w:color w:val="444444"/>
          <w:sz w:val="22"/>
          <w:szCs w:val="22"/>
        </w:rPr>
        <w:t>)</w:t>
      </w:r>
    </w:p>
    <w:p w:rsidR="00CF2E86" w:rsidRPr="00CF2E86" w:rsidRDefault="00CF2E86" w:rsidP="00CF2E86">
      <w:pPr>
        <w:shd w:val="clear" w:color="auto" w:fill="FFFFFF"/>
        <w:rPr>
          <w:b/>
          <w:bCs/>
          <w:color w:val="444444"/>
          <w:sz w:val="22"/>
          <w:szCs w:val="22"/>
        </w:rPr>
      </w:pPr>
      <w:proofErr w:type="spellStart"/>
      <w:r w:rsidRPr="00CF2E86">
        <w:rPr>
          <w:b/>
          <w:bCs/>
          <w:color w:val="444444"/>
          <w:sz w:val="22"/>
          <w:szCs w:val="22"/>
        </w:rPr>
        <w:t>Legal</w:t>
      </w:r>
      <w:proofErr w:type="spellEnd"/>
      <w:r w:rsidRPr="00CF2E86">
        <w:rPr>
          <w:b/>
          <w:bCs/>
          <w:color w:val="444444"/>
          <w:sz w:val="22"/>
          <w:szCs w:val="22"/>
        </w:rPr>
        <w:t xml:space="preserve"> </w:t>
      </w:r>
      <w:proofErr w:type="spellStart"/>
      <w:r w:rsidRPr="00CF2E86">
        <w:rPr>
          <w:b/>
          <w:bCs/>
          <w:color w:val="444444"/>
          <w:sz w:val="22"/>
          <w:szCs w:val="22"/>
        </w:rPr>
        <w:t>Basis</w:t>
      </w:r>
      <w:proofErr w:type="spellEnd"/>
      <w:r w:rsidRPr="00CF2E86">
        <w:rPr>
          <w:b/>
          <w:bCs/>
          <w:color w:val="444444"/>
          <w:sz w:val="22"/>
          <w:szCs w:val="22"/>
        </w:rPr>
        <w:t>: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444444"/>
          <w:sz w:val="22"/>
          <w:szCs w:val="22"/>
        </w:rPr>
        <w:br/>
        <w:t>Dyrektywa 2014/24/UE</w:t>
      </w:r>
    </w:p>
    <w:p w:rsidR="00CF2E86" w:rsidRPr="00CF2E86" w:rsidRDefault="00CF2E86" w:rsidP="00CF2E86">
      <w:pPr>
        <w:shd w:val="clear" w:color="auto" w:fill="FFFFFF"/>
        <w:rPr>
          <w:b/>
          <w:bCs/>
          <w:color w:val="444444"/>
          <w:sz w:val="22"/>
          <w:szCs w:val="22"/>
          <w:u w:val="single"/>
        </w:rPr>
      </w:pPr>
      <w:r w:rsidRPr="00CF2E86">
        <w:rPr>
          <w:b/>
          <w:bCs/>
          <w:color w:val="444444"/>
          <w:sz w:val="22"/>
          <w:szCs w:val="22"/>
          <w:u w:val="single"/>
        </w:rPr>
        <w:t>Sekcja I: Instytucja zamawiająca/podmiot zamawiający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000000"/>
          <w:sz w:val="22"/>
          <w:szCs w:val="22"/>
        </w:rPr>
        <w:t>I.1)</w:t>
      </w:r>
      <w:r w:rsidRPr="00CF2E86">
        <w:rPr>
          <w:b/>
          <w:bCs/>
          <w:color w:val="000000"/>
          <w:sz w:val="22"/>
          <w:szCs w:val="22"/>
        </w:rPr>
        <w:t>Nazwa i adresy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t>Akademia Górniczo-Hutnicza im. Stanisława Staszica w Krakowie</w:t>
      </w:r>
      <w:r w:rsidRPr="00CF2E86">
        <w:rPr>
          <w:color w:val="000000"/>
          <w:sz w:val="22"/>
          <w:szCs w:val="22"/>
        </w:rPr>
        <w:br/>
        <w:t>al. Mickiewicza 30</w:t>
      </w:r>
      <w:r w:rsidRPr="00CF2E86">
        <w:rPr>
          <w:color w:val="000000"/>
          <w:sz w:val="22"/>
          <w:szCs w:val="22"/>
        </w:rPr>
        <w:br/>
        <w:t>Kraków</w:t>
      </w:r>
      <w:r w:rsidRPr="00CF2E86">
        <w:rPr>
          <w:color w:val="000000"/>
          <w:sz w:val="22"/>
          <w:szCs w:val="22"/>
        </w:rPr>
        <w:br/>
        <w:t>30-059</w:t>
      </w:r>
      <w:r w:rsidRPr="00CF2E86">
        <w:rPr>
          <w:color w:val="000000"/>
          <w:sz w:val="22"/>
          <w:szCs w:val="22"/>
        </w:rPr>
        <w:br/>
        <w:t>Polska</w:t>
      </w:r>
      <w:r w:rsidRPr="00CF2E86">
        <w:rPr>
          <w:color w:val="000000"/>
          <w:sz w:val="22"/>
          <w:szCs w:val="22"/>
        </w:rPr>
        <w:br/>
        <w:t>Osoba do kontaktów: Sylwia Lempart</w:t>
      </w:r>
      <w:r w:rsidRPr="00CF2E86">
        <w:rPr>
          <w:color w:val="000000"/>
          <w:sz w:val="22"/>
          <w:szCs w:val="22"/>
        </w:rPr>
        <w:br/>
        <w:t>Tel.: +48 126173595</w:t>
      </w:r>
      <w:r w:rsidRPr="00CF2E86">
        <w:rPr>
          <w:color w:val="000000"/>
          <w:sz w:val="22"/>
          <w:szCs w:val="22"/>
        </w:rPr>
        <w:br/>
        <w:t>E-mail: </w:t>
      </w:r>
      <w:hyperlink r:id="rId12" w:history="1">
        <w:r w:rsidRPr="00CF2E86">
          <w:rPr>
            <w:color w:val="3366CC"/>
            <w:sz w:val="22"/>
            <w:szCs w:val="22"/>
            <w:u w:val="single"/>
          </w:rPr>
          <w:t>dzp@agh.edu.pl</w:t>
        </w:r>
      </w:hyperlink>
      <w:r w:rsidRPr="00CF2E86">
        <w:rPr>
          <w:color w:val="000000"/>
          <w:sz w:val="22"/>
          <w:szCs w:val="22"/>
        </w:rPr>
        <w:br/>
        <w:t>Faks: +48 126173363</w:t>
      </w:r>
      <w:r w:rsidRPr="00CF2E86">
        <w:rPr>
          <w:color w:val="000000"/>
          <w:sz w:val="22"/>
          <w:szCs w:val="22"/>
        </w:rPr>
        <w:br/>
        <w:t>Kod NUTS: PL213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b/>
          <w:bCs/>
          <w:color w:val="000000"/>
          <w:sz w:val="22"/>
          <w:szCs w:val="22"/>
        </w:rPr>
        <w:t>Adresy internetowe: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t>Główny adres: </w:t>
      </w:r>
      <w:hyperlink r:id="rId13" w:tgtFrame="_blank" w:history="1">
        <w:r w:rsidRPr="00CF2E86">
          <w:rPr>
            <w:color w:val="3366CC"/>
            <w:sz w:val="22"/>
            <w:szCs w:val="22"/>
            <w:u w:val="single"/>
          </w:rPr>
          <w:t>www.agh.edu.pl</w:t>
        </w:r>
      </w:hyperlink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t>Adres profilu nabywcy: </w:t>
      </w:r>
      <w:hyperlink r:id="rId14" w:tgtFrame="_blank" w:history="1">
        <w:r w:rsidRPr="00CF2E86">
          <w:rPr>
            <w:color w:val="3366CC"/>
            <w:sz w:val="22"/>
            <w:szCs w:val="22"/>
            <w:u w:val="single"/>
          </w:rPr>
          <w:t>www.agh.edu.pl</w:t>
        </w:r>
      </w:hyperlink>
    </w:p>
    <w:p w:rsidR="00CF2E86" w:rsidRPr="00CF2E86" w:rsidRDefault="00CF2E86" w:rsidP="00CF2E86">
      <w:pPr>
        <w:shd w:val="clear" w:color="auto" w:fill="FFFFFF"/>
        <w:rPr>
          <w:b/>
          <w:bCs/>
          <w:color w:val="444444"/>
          <w:sz w:val="22"/>
          <w:szCs w:val="22"/>
          <w:u w:val="single"/>
        </w:rPr>
      </w:pPr>
      <w:r w:rsidRPr="00CF2E86">
        <w:rPr>
          <w:b/>
          <w:bCs/>
          <w:color w:val="444444"/>
          <w:sz w:val="22"/>
          <w:szCs w:val="22"/>
          <w:u w:val="single"/>
        </w:rPr>
        <w:t>Sekcja II: Przedmiot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000000"/>
          <w:sz w:val="22"/>
          <w:szCs w:val="22"/>
        </w:rPr>
        <w:t>II.1)</w:t>
      </w:r>
      <w:r w:rsidRPr="00CF2E86">
        <w:rPr>
          <w:b/>
          <w:bCs/>
          <w:color w:val="000000"/>
          <w:sz w:val="22"/>
          <w:szCs w:val="22"/>
        </w:rPr>
        <w:t>Wielkość lub zakres zamówienia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000000"/>
          <w:sz w:val="22"/>
          <w:szCs w:val="22"/>
        </w:rPr>
        <w:t>II.1.1)</w:t>
      </w:r>
      <w:r w:rsidRPr="00CF2E86">
        <w:rPr>
          <w:b/>
          <w:bCs/>
          <w:color w:val="000000"/>
          <w:sz w:val="22"/>
          <w:szCs w:val="22"/>
        </w:rPr>
        <w:t>Nazw</w:t>
      </w:r>
      <w:bookmarkStart w:id="0" w:name="_GoBack"/>
      <w:bookmarkEnd w:id="0"/>
      <w:r w:rsidRPr="00CF2E86">
        <w:rPr>
          <w:b/>
          <w:bCs/>
          <w:color w:val="000000"/>
          <w:sz w:val="22"/>
          <w:szCs w:val="22"/>
        </w:rPr>
        <w:t>a: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lastRenderedPageBreak/>
        <w:t>Usługa szkolenia pracowników kadry zarządczej i administracyjnej AGH w ramach projektu Zintegrowany Program Rozwoju Akademii Górniczo-Hutniczej w Krakowie nr POWR.03.05.00-00-Z307/17-00, Zadanie 6. Po...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t>Numer referencyjny: KC-zp.272-269/19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000000"/>
          <w:sz w:val="22"/>
          <w:szCs w:val="22"/>
        </w:rPr>
        <w:t>II.1.2)</w:t>
      </w:r>
      <w:r w:rsidRPr="00CF2E86">
        <w:rPr>
          <w:b/>
          <w:bCs/>
          <w:color w:val="000000"/>
          <w:sz w:val="22"/>
          <w:szCs w:val="22"/>
        </w:rPr>
        <w:t>Główny kod CPV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FF0000"/>
          <w:sz w:val="22"/>
          <w:szCs w:val="22"/>
        </w:rPr>
        <w:t>80511000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000000"/>
          <w:sz w:val="22"/>
          <w:szCs w:val="22"/>
        </w:rPr>
        <w:t>II.1.3)</w:t>
      </w:r>
      <w:r w:rsidRPr="00CF2E86">
        <w:rPr>
          <w:b/>
          <w:bCs/>
          <w:color w:val="000000"/>
          <w:sz w:val="22"/>
          <w:szCs w:val="22"/>
        </w:rPr>
        <w:t>Rodzaj zamówienia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t>Usługi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000000"/>
          <w:sz w:val="22"/>
          <w:szCs w:val="22"/>
        </w:rPr>
        <w:t>II.1.4)</w:t>
      </w:r>
      <w:r w:rsidRPr="00CF2E86">
        <w:rPr>
          <w:b/>
          <w:bCs/>
          <w:color w:val="000000"/>
          <w:sz w:val="22"/>
          <w:szCs w:val="22"/>
        </w:rPr>
        <w:t>Krótki opis: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t>Usługa szkolenia pracowników kadry zarządczej i administracyjnej AGH w ramach projektu Zintegrowany Program Rozwoju Akademii Górniczo-Hutniczej w Krakowie nr POWR.03.05.00-00-Z307/17-00, Zadanie 6. Podniesienie kompetencji kadry administracyjnej. 1. Przedmiotem zamówienia jest usługa szkolenia pracowników kadry zarządczej i administracyjnej AGH mająca na celu podniesienie kompetencji w obszarach zarządzania, finansów i prawa. Ilość godzin lekcyjnych szkolenia w okresie świadczenia usługi nie przekroczy 1 044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t>2. Szkolenie obejmuje trzy grupy docelowe projektu (I-III) w ramach, których Zamawiający zaplanował do przeszkolenia łącznie 11 grup po maksymalnie 20 osób każda.</w:t>
      </w:r>
    </w:p>
    <w:p w:rsidR="00CF2E86" w:rsidRPr="00CF2E86" w:rsidRDefault="00CF2E86" w:rsidP="00CF2E86">
      <w:pPr>
        <w:shd w:val="clear" w:color="auto" w:fill="FFFFFF"/>
        <w:rPr>
          <w:b/>
          <w:bCs/>
          <w:color w:val="444444"/>
          <w:sz w:val="22"/>
          <w:szCs w:val="22"/>
          <w:u w:val="single"/>
        </w:rPr>
      </w:pPr>
      <w:r w:rsidRPr="00CF2E86">
        <w:rPr>
          <w:b/>
          <w:bCs/>
          <w:color w:val="444444"/>
          <w:sz w:val="22"/>
          <w:szCs w:val="22"/>
          <w:u w:val="single"/>
        </w:rPr>
        <w:t>Sekcja VI: Informacje uzupełniające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000000"/>
          <w:sz w:val="22"/>
          <w:szCs w:val="22"/>
        </w:rPr>
        <w:t>VI.5)</w:t>
      </w:r>
      <w:r w:rsidRPr="00CF2E86">
        <w:rPr>
          <w:b/>
          <w:bCs/>
          <w:color w:val="000000"/>
          <w:sz w:val="22"/>
          <w:szCs w:val="22"/>
        </w:rPr>
        <w:t>Data wysłania niniejszego ogłoszenia: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t>30/05/2019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000000"/>
          <w:sz w:val="22"/>
          <w:szCs w:val="22"/>
        </w:rPr>
        <w:t>VI.6)</w:t>
      </w:r>
      <w:r w:rsidRPr="00CF2E86">
        <w:rPr>
          <w:b/>
          <w:bCs/>
          <w:color w:val="000000"/>
          <w:sz w:val="22"/>
          <w:szCs w:val="22"/>
        </w:rPr>
        <w:t>Numer pierwotnego ogłoszenia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t xml:space="preserve">Numer ogłoszenia w </w:t>
      </w:r>
      <w:proofErr w:type="spellStart"/>
      <w:r w:rsidRPr="00CF2E86">
        <w:rPr>
          <w:color w:val="000000"/>
          <w:sz w:val="22"/>
          <w:szCs w:val="22"/>
        </w:rPr>
        <w:t>Dz.Urz</w:t>
      </w:r>
      <w:proofErr w:type="spellEnd"/>
      <w:r w:rsidRPr="00CF2E86">
        <w:rPr>
          <w:color w:val="000000"/>
          <w:sz w:val="22"/>
          <w:szCs w:val="22"/>
        </w:rPr>
        <w:t>. UE – OJ/S: </w:t>
      </w:r>
      <w:hyperlink r:id="rId15" w:history="1">
        <w:r w:rsidRPr="00CF2E86">
          <w:rPr>
            <w:color w:val="3366CC"/>
            <w:sz w:val="22"/>
            <w:szCs w:val="22"/>
            <w:u w:val="single"/>
          </w:rPr>
          <w:t>2019/S 104-253837</w:t>
        </w:r>
      </w:hyperlink>
    </w:p>
    <w:p w:rsidR="00CF2E86" w:rsidRPr="00CF2E86" w:rsidRDefault="00CF2E86" w:rsidP="00CF2E86">
      <w:pPr>
        <w:shd w:val="clear" w:color="auto" w:fill="FFFFFF"/>
        <w:rPr>
          <w:b/>
          <w:bCs/>
          <w:color w:val="444444"/>
          <w:sz w:val="22"/>
          <w:szCs w:val="22"/>
          <w:u w:val="single"/>
        </w:rPr>
      </w:pPr>
      <w:r w:rsidRPr="00CF2E86">
        <w:rPr>
          <w:b/>
          <w:bCs/>
          <w:color w:val="444444"/>
          <w:sz w:val="22"/>
          <w:szCs w:val="22"/>
          <w:u w:val="single"/>
        </w:rPr>
        <w:t>Sekcja VII: Zmiany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000000"/>
          <w:sz w:val="22"/>
          <w:szCs w:val="22"/>
        </w:rPr>
        <w:t>VII.1)</w:t>
      </w:r>
      <w:r w:rsidRPr="00CF2E86">
        <w:rPr>
          <w:b/>
          <w:bCs/>
          <w:color w:val="000000"/>
          <w:sz w:val="22"/>
          <w:szCs w:val="22"/>
        </w:rPr>
        <w:t>Informacje do zmiany lub dodania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000000"/>
          <w:sz w:val="22"/>
          <w:szCs w:val="22"/>
        </w:rPr>
        <w:t>VII.1.2)</w:t>
      </w:r>
      <w:r w:rsidRPr="00CF2E86">
        <w:rPr>
          <w:b/>
          <w:bCs/>
          <w:color w:val="000000"/>
          <w:sz w:val="22"/>
          <w:szCs w:val="22"/>
        </w:rPr>
        <w:t>Tekst, który należy poprawić w pierwotnym ogłoszeniu</w:t>
      </w:r>
    </w:p>
    <w:p w:rsidR="00CF2E86" w:rsidRPr="00CF2E86" w:rsidRDefault="00CF2E86" w:rsidP="00CF2E86">
      <w:pPr>
        <w:shd w:val="clear" w:color="auto" w:fill="FFFFFF"/>
        <w:rPr>
          <w:color w:val="444444"/>
          <w:sz w:val="22"/>
          <w:szCs w:val="22"/>
        </w:rPr>
      </w:pPr>
      <w:r w:rsidRPr="00CF2E86">
        <w:rPr>
          <w:color w:val="000000"/>
          <w:sz w:val="22"/>
          <w:szCs w:val="22"/>
        </w:rPr>
        <w:t>VII.2)</w:t>
      </w:r>
      <w:r w:rsidRPr="00CF2E86">
        <w:rPr>
          <w:b/>
          <w:bCs/>
          <w:color w:val="000000"/>
          <w:sz w:val="22"/>
          <w:szCs w:val="22"/>
        </w:rPr>
        <w:t>Inne dodatkowe informacje: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t>B/ Zamawiający będzie oceniał oferty w zadaniu nr 1 i 2 według następujących kryteriów: Cena - 80 %;</w:t>
      </w:r>
    </w:p>
    <w:p w:rsidR="00CF2E86" w:rsidRPr="00CF2E86" w:rsidRDefault="00CF2E86" w:rsidP="00CF2E86">
      <w:pPr>
        <w:shd w:val="clear" w:color="auto" w:fill="FFFFFF"/>
        <w:rPr>
          <w:color w:val="000000"/>
          <w:sz w:val="22"/>
          <w:szCs w:val="22"/>
        </w:rPr>
      </w:pPr>
      <w:r w:rsidRPr="00CF2E86">
        <w:rPr>
          <w:color w:val="000000"/>
          <w:sz w:val="22"/>
          <w:szCs w:val="22"/>
        </w:rPr>
        <w:t>Doświadczenie osób wyznaczonych do realizacji zamówienia 20 %</w:t>
      </w:r>
    </w:p>
    <w:p w:rsidR="00CF2E86" w:rsidRPr="00CF2E86" w:rsidRDefault="00CF2E86" w:rsidP="00CF2E86">
      <w:pPr>
        <w:rPr>
          <w:b/>
          <w:sz w:val="22"/>
          <w:szCs w:val="22"/>
        </w:rPr>
      </w:pPr>
    </w:p>
    <w:p w:rsidR="00CF2E86" w:rsidRPr="00CF2E86" w:rsidRDefault="00CF2E86" w:rsidP="00CF2E86">
      <w:pPr>
        <w:rPr>
          <w:sz w:val="22"/>
          <w:szCs w:val="22"/>
        </w:rPr>
      </w:pPr>
    </w:p>
    <w:sectPr w:rsidR="00CF2E86" w:rsidRPr="00CF2E86" w:rsidSect="00D3013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BB8" w:rsidRDefault="00E21BB8">
      <w:r>
        <w:separator/>
      </w:r>
    </w:p>
  </w:endnote>
  <w:endnote w:type="continuationSeparator" w:id="0">
    <w:p w:rsidR="00E21BB8" w:rsidRDefault="00E21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E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E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BB8" w:rsidRDefault="00E21BB8">
      <w:r>
        <w:separator/>
      </w:r>
    </w:p>
  </w:footnote>
  <w:footnote w:type="continuationSeparator" w:id="0">
    <w:p w:rsidR="00E21BB8" w:rsidRDefault="00E21B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D50" w:rsidRDefault="00DE3D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5C8756A"/>
    <w:multiLevelType w:val="multilevel"/>
    <w:tmpl w:val="79A89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11"/>
  </w:num>
  <w:num w:numId="5">
    <w:abstractNumId w:val="3"/>
  </w:num>
  <w:num w:numId="6">
    <w:abstractNumId w:val="4"/>
  </w:num>
  <w:num w:numId="7">
    <w:abstractNumId w:val="10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13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1BB8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C32AC"/>
    <w:rsid w:val="00AF74A5"/>
    <w:rsid w:val="00B111E4"/>
    <w:rsid w:val="00B52BA1"/>
    <w:rsid w:val="00C660C9"/>
    <w:rsid w:val="00CF2E86"/>
    <w:rsid w:val="00D30138"/>
    <w:rsid w:val="00DE3D50"/>
    <w:rsid w:val="00E21BB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customStyle="1" w:styleId="date">
    <w:name w:val="date"/>
    <w:rsid w:val="00CF2E86"/>
  </w:style>
  <w:style w:type="character" w:customStyle="1" w:styleId="oj">
    <w:name w:val="oj"/>
    <w:rsid w:val="00CF2E86"/>
  </w:style>
  <w:style w:type="character" w:customStyle="1" w:styleId="heading">
    <w:name w:val="heading"/>
    <w:rsid w:val="00CF2E86"/>
  </w:style>
  <w:style w:type="character" w:styleId="Hipercze">
    <w:name w:val="Hyperlink"/>
    <w:uiPriority w:val="99"/>
    <w:unhideWhenUsed/>
    <w:rsid w:val="00CF2E8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F2E86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CF2E86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rsid w:val="00CF2E86"/>
  </w:style>
  <w:style w:type="character" w:customStyle="1" w:styleId="timark">
    <w:name w:val="timark"/>
    <w:rsid w:val="00CF2E86"/>
  </w:style>
  <w:style w:type="character" w:customStyle="1" w:styleId="nutscode">
    <w:name w:val="nutscode"/>
    <w:rsid w:val="00CF2E86"/>
  </w:style>
  <w:style w:type="character" w:customStyle="1" w:styleId="cpvcode">
    <w:name w:val="cpvcode"/>
    <w:rsid w:val="00CF2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9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5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332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23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259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859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96051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136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939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362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88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808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15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695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949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03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062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21740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63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261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461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7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84470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73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157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71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22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259805-2019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ted.europa.eu/TED/notice/udl?uri=TED:NOTICE:259805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53837-2019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253837-2019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TED/notice/udl?uri=TED:NOTICE:259805-2019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259805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2019-06-04T08:15:00Z</cp:lastPrinted>
  <dcterms:created xsi:type="dcterms:W3CDTF">2019-06-04T08:15:00Z</dcterms:created>
  <dcterms:modified xsi:type="dcterms:W3CDTF">2019-06-04T08:15:00Z</dcterms:modified>
</cp:coreProperties>
</file>