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794D93" w:rsidP="00007727">
      <w:pPr>
        <w:jc w:val="right"/>
        <w:rPr>
          <w:b/>
          <w:bCs/>
          <w:sz w:val="24"/>
        </w:rPr>
      </w:pPr>
      <w:r w:rsidRPr="00794D93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794D93">
        <w:rPr>
          <w:sz w:val="24"/>
        </w:rPr>
        <w:t>2019-05-31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94D93" w:rsidRPr="00794D93" w:rsidRDefault="00794D93" w:rsidP="00173B20">
      <w:pPr>
        <w:spacing w:after="40"/>
        <w:rPr>
          <w:b/>
          <w:bCs/>
          <w:sz w:val="24"/>
        </w:rPr>
      </w:pPr>
      <w:r w:rsidRPr="00794D93">
        <w:rPr>
          <w:b/>
          <w:bCs/>
          <w:sz w:val="24"/>
        </w:rPr>
        <w:t>Akademia Górniczo - Hutnicza</w:t>
      </w:r>
    </w:p>
    <w:p w:rsidR="00794D93" w:rsidRPr="00794D93" w:rsidRDefault="00794D93" w:rsidP="00173B20">
      <w:pPr>
        <w:spacing w:after="40"/>
        <w:rPr>
          <w:b/>
          <w:bCs/>
          <w:sz w:val="24"/>
        </w:rPr>
      </w:pPr>
      <w:r w:rsidRPr="00794D93">
        <w:rPr>
          <w:b/>
          <w:bCs/>
          <w:sz w:val="24"/>
        </w:rPr>
        <w:t>im. Stanisława Staszica w Krakowie</w:t>
      </w:r>
    </w:p>
    <w:p w:rsidR="00A80738" w:rsidRDefault="00794D93" w:rsidP="00173B20">
      <w:pPr>
        <w:spacing w:after="40"/>
        <w:rPr>
          <w:b/>
          <w:bCs/>
          <w:sz w:val="24"/>
        </w:rPr>
      </w:pPr>
      <w:r w:rsidRPr="00794D93">
        <w:rPr>
          <w:b/>
          <w:bCs/>
          <w:sz w:val="24"/>
        </w:rPr>
        <w:t>Dział Zamówień Publicznych</w:t>
      </w:r>
    </w:p>
    <w:p w:rsidR="00A80738" w:rsidRPr="00173B20" w:rsidRDefault="00794D93" w:rsidP="00A80738">
      <w:pPr>
        <w:rPr>
          <w:bCs/>
          <w:sz w:val="24"/>
        </w:rPr>
      </w:pPr>
      <w:r w:rsidRPr="00794D93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794D93">
        <w:rPr>
          <w:bCs/>
          <w:sz w:val="24"/>
        </w:rPr>
        <w:t>30</w:t>
      </w:r>
    </w:p>
    <w:p w:rsidR="00A80738" w:rsidRPr="00173B20" w:rsidRDefault="00794D93" w:rsidP="00A80738">
      <w:pPr>
        <w:rPr>
          <w:bCs/>
          <w:sz w:val="24"/>
        </w:rPr>
      </w:pPr>
      <w:r w:rsidRPr="00794D93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794D93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4D93" w:rsidRPr="00794D93">
        <w:rPr>
          <w:b/>
          <w:sz w:val="24"/>
          <w:szCs w:val="24"/>
        </w:rPr>
        <w:t>KC-zp.272-207/19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71166" w:rsidRDefault="00C659E2" w:rsidP="00571166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4D93" w:rsidRPr="00794D9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71166">
        <w:rPr>
          <w:b/>
        </w:rPr>
        <w:t>d</w:t>
      </w:r>
      <w:r w:rsidR="00794D93" w:rsidRPr="00794D93">
        <w:rPr>
          <w:b/>
        </w:rPr>
        <w:t>ostaw</w:t>
      </w:r>
      <w:r w:rsidR="00571166">
        <w:rPr>
          <w:b/>
        </w:rPr>
        <w:t>ę</w:t>
      </w:r>
      <w:r w:rsidR="00794D93" w:rsidRPr="00794D93">
        <w:rPr>
          <w:b/>
        </w:rPr>
        <w:t xml:space="preserve"> oscyloskopu 4-kanałowego z pasmem analogowym 2.0 GHz, zintegrowanego z analizą widma oraz sondami napięciowymi o bardzo </w:t>
      </w:r>
      <w:r w:rsidR="00571166" w:rsidRPr="00794D93">
        <w:rPr>
          <w:b/>
        </w:rPr>
        <w:t>dużym</w:t>
      </w:r>
      <w:r w:rsidR="00794D93" w:rsidRPr="00794D93">
        <w:rPr>
          <w:b/>
        </w:rPr>
        <w:t xml:space="preserve"> współczynniku tłumienia sygnałów wspólnych  dla laboratorium w części badawczo-komercyjnej Centrum Energetyki - KC-zp.272-207/19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94D93" w:rsidRPr="00794D93">
        <w:rPr>
          <w:sz w:val="24"/>
          <w:szCs w:val="24"/>
        </w:rPr>
        <w:t>31/05/2019</w:t>
      </w:r>
      <w:r w:rsidR="00FF4AB1" w:rsidRPr="00FF4AB1">
        <w:rPr>
          <w:sz w:val="24"/>
          <w:szCs w:val="24"/>
        </w:rPr>
        <w:t xml:space="preserve"> o godz. </w:t>
      </w:r>
      <w:r w:rsidR="00794D93" w:rsidRPr="00794D93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71166">
        <w:rPr>
          <w:sz w:val="24"/>
          <w:szCs w:val="24"/>
        </w:rPr>
        <w:br/>
      </w:r>
      <w:r w:rsidR="00794D93" w:rsidRPr="00794D93">
        <w:rPr>
          <w:sz w:val="24"/>
          <w:szCs w:val="24"/>
        </w:rPr>
        <w:t>305 470.76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57116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4D93" w:rsidRPr="00493F8C" w:rsidTr="00571166">
        <w:tc>
          <w:tcPr>
            <w:tcW w:w="706" w:type="dxa"/>
            <w:shd w:val="clear" w:color="auto" w:fill="auto"/>
            <w:vAlign w:val="center"/>
          </w:tcPr>
          <w:p w:rsidR="00794D93" w:rsidRPr="00490DC0" w:rsidRDefault="00794D93" w:rsidP="00755923">
            <w:pPr>
              <w:spacing w:before="120" w:after="120"/>
              <w:jc w:val="center"/>
            </w:pPr>
            <w:r w:rsidRPr="00794D93">
              <w:t>1</w:t>
            </w:r>
          </w:p>
        </w:tc>
        <w:tc>
          <w:tcPr>
            <w:tcW w:w="2413" w:type="dxa"/>
            <w:shd w:val="clear" w:color="auto" w:fill="auto"/>
          </w:tcPr>
          <w:p w:rsidR="00794D93" w:rsidRPr="00490DC0" w:rsidRDefault="00794D93" w:rsidP="00755923">
            <w:pPr>
              <w:spacing w:before="40"/>
            </w:pPr>
            <w:r w:rsidRPr="00794D93">
              <w:t>TESPOL Sp. z o.o.</w:t>
            </w:r>
          </w:p>
          <w:p w:rsidR="00794D93" w:rsidRPr="00490DC0" w:rsidRDefault="00794D93" w:rsidP="00755923">
            <w:r w:rsidRPr="00794D93">
              <w:t xml:space="preserve">ul. </w:t>
            </w:r>
            <w:proofErr w:type="spellStart"/>
            <w:r w:rsidRPr="00794D93">
              <w:t>Klecińska</w:t>
            </w:r>
            <w:proofErr w:type="spellEnd"/>
            <w:r w:rsidRPr="00490DC0">
              <w:t xml:space="preserve"> </w:t>
            </w:r>
            <w:r w:rsidRPr="00794D93">
              <w:t>125</w:t>
            </w:r>
            <w:r w:rsidRPr="00490DC0">
              <w:t xml:space="preserve"> </w:t>
            </w:r>
          </w:p>
          <w:p w:rsidR="00794D93" w:rsidRPr="00490DC0" w:rsidRDefault="00794D93" w:rsidP="00755923">
            <w:pPr>
              <w:spacing w:after="40"/>
              <w:jc w:val="both"/>
            </w:pPr>
            <w:r w:rsidRPr="00794D93">
              <w:t>54-413</w:t>
            </w:r>
            <w:r w:rsidRPr="00490DC0">
              <w:t xml:space="preserve"> </w:t>
            </w:r>
            <w:r w:rsidRPr="00794D93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D93" w:rsidRPr="00490DC0" w:rsidRDefault="00794D93" w:rsidP="00755923">
            <w:pPr>
              <w:spacing w:before="120" w:after="120"/>
              <w:jc w:val="both"/>
            </w:pPr>
            <w:r w:rsidRPr="00794D93">
              <w:t>287 205.00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4D93" w:rsidRPr="00490DC0" w:rsidRDefault="00794D93" w:rsidP="00755923">
            <w:pPr>
              <w:spacing w:before="120" w:after="120"/>
              <w:jc w:val="both"/>
            </w:pPr>
            <w:r w:rsidRPr="00794D93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D93" w:rsidRPr="00490DC0" w:rsidRDefault="00794D93" w:rsidP="00755923">
            <w:pPr>
              <w:spacing w:before="120" w:after="120"/>
              <w:jc w:val="both"/>
            </w:pPr>
            <w:r w:rsidRPr="00794D93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D93" w:rsidRPr="00490DC0" w:rsidRDefault="00794D93" w:rsidP="00755923">
            <w:pPr>
              <w:spacing w:before="120" w:after="120"/>
              <w:jc w:val="both"/>
            </w:pPr>
            <w:r w:rsidRPr="00794D93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94D93" w:rsidP="00173B20">
      <w:pPr>
        <w:jc w:val="right"/>
        <w:rPr>
          <w:sz w:val="22"/>
        </w:rPr>
      </w:pPr>
      <w:r w:rsidRPr="00794D93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794D93">
        <w:rPr>
          <w:sz w:val="22"/>
        </w:rPr>
        <w:t>Breguła</w:t>
      </w:r>
    </w:p>
    <w:p w:rsidR="00E21788" w:rsidRDefault="00E21788" w:rsidP="00173B20">
      <w:pPr>
        <w:jc w:val="right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8F5" w:rsidRDefault="00BF18F5">
      <w:r>
        <w:separator/>
      </w:r>
    </w:p>
  </w:endnote>
  <w:endnote w:type="continuationSeparator" w:id="0">
    <w:p w:rsidR="00BF18F5" w:rsidRDefault="00BF1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8F5" w:rsidRDefault="00BF18F5">
      <w:r>
        <w:separator/>
      </w:r>
    </w:p>
  </w:footnote>
  <w:footnote w:type="continuationSeparator" w:id="0">
    <w:p w:rsidR="00BF18F5" w:rsidRDefault="00BF1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D93" w:rsidRDefault="00794D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D93" w:rsidRDefault="00794D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D93" w:rsidRDefault="00794D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8F5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71166"/>
    <w:rsid w:val="0069085C"/>
    <w:rsid w:val="00722D76"/>
    <w:rsid w:val="007278C0"/>
    <w:rsid w:val="00794D93"/>
    <w:rsid w:val="00843263"/>
    <w:rsid w:val="00861E75"/>
    <w:rsid w:val="0087304B"/>
    <w:rsid w:val="00894E7A"/>
    <w:rsid w:val="009D19BD"/>
    <w:rsid w:val="009F189D"/>
    <w:rsid w:val="00A80738"/>
    <w:rsid w:val="00BD5534"/>
    <w:rsid w:val="00BF18F5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93D4E9"/>
  <w15:chartTrackingRefBased/>
  <w15:docId w15:val="{1D03F7A6-77F2-4FEE-B8E0-F164D150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2019-05-31T09:02:00Z</dcterms:created>
  <dcterms:modified xsi:type="dcterms:W3CDTF">2019-05-31T09:03:00Z</dcterms:modified>
</cp:coreProperties>
</file>