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44" w:rsidRDefault="00B95F44" w:rsidP="005757CF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F44" w:rsidRDefault="00B95F44" w:rsidP="005757CF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7CF" w:rsidRPr="00D7607D" w:rsidRDefault="0016697C" w:rsidP="005757CF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57CF" w:rsidRPr="00D7607D">
        <w:rPr>
          <w:rFonts w:ascii="Times New Roman" w:hAnsi="Times New Roman" w:cs="Times New Roman"/>
          <w:sz w:val="24"/>
          <w:szCs w:val="24"/>
        </w:rPr>
        <w:t>nak sprawy:</w:t>
      </w:r>
      <w:r w:rsidR="00B04FE5" w:rsidRPr="00D7607D">
        <w:rPr>
          <w:rFonts w:ascii="Times New Roman" w:hAnsi="Times New Roman" w:cs="Times New Roman"/>
          <w:sz w:val="24"/>
          <w:szCs w:val="24"/>
        </w:rPr>
        <w:t xml:space="preserve"> XIV.263.</w:t>
      </w:r>
      <w:r w:rsidR="00B04FE5" w:rsidRPr="00D7607D">
        <w:rPr>
          <w:rFonts w:ascii="Times New Roman" w:hAnsi="Times New Roman" w:cs="Times New Roman"/>
          <w:b/>
          <w:sz w:val="24"/>
          <w:szCs w:val="24"/>
        </w:rPr>
        <w:t>4</w:t>
      </w:r>
      <w:r w:rsidR="00B04FE5" w:rsidRPr="00D7607D">
        <w:rPr>
          <w:rFonts w:ascii="Times New Roman" w:hAnsi="Times New Roman" w:cs="Times New Roman"/>
          <w:sz w:val="24"/>
          <w:szCs w:val="24"/>
        </w:rPr>
        <w:t>.2019</w:t>
      </w:r>
      <w:r w:rsidR="005757CF" w:rsidRPr="00D7607D">
        <w:rPr>
          <w:rFonts w:ascii="Times New Roman" w:hAnsi="Times New Roman" w:cs="Times New Roman"/>
          <w:sz w:val="24"/>
          <w:szCs w:val="24"/>
        </w:rPr>
        <w:tab/>
        <w:t>Warszawa, 2019-0</w:t>
      </w:r>
      <w:r w:rsidR="00B04FE5" w:rsidRPr="00D7607D">
        <w:rPr>
          <w:rFonts w:ascii="Times New Roman" w:hAnsi="Times New Roman" w:cs="Times New Roman"/>
          <w:sz w:val="24"/>
          <w:szCs w:val="24"/>
        </w:rPr>
        <w:t>5</w:t>
      </w:r>
      <w:r w:rsidR="005757CF" w:rsidRPr="00D7607D">
        <w:rPr>
          <w:rFonts w:ascii="Times New Roman" w:hAnsi="Times New Roman" w:cs="Times New Roman"/>
          <w:sz w:val="24"/>
          <w:szCs w:val="24"/>
        </w:rPr>
        <w:t>-</w:t>
      </w:r>
      <w:r w:rsidR="00513AB8">
        <w:rPr>
          <w:rFonts w:ascii="Times New Roman" w:hAnsi="Times New Roman" w:cs="Times New Roman"/>
          <w:sz w:val="24"/>
          <w:szCs w:val="24"/>
        </w:rPr>
        <w:t>30</w:t>
      </w:r>
    </w:p>
    <w:p w:rsidR="007376AF" w:rsidRDefault="00DE3467" w:rsidP="00DE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WNIESIENIU ODWOŁANIA</w:t>
      </w:r>
    </w:p>
    <w:p w:rsidR="00EB6D9D" w:rsidRPr="0097436B" w:rsidRDefault="00EB6D9D" w:rsidP="00EB6D9D">
      <w:pPr>
        <w:spacing w:after="0" w:line="240" w:lineRule="auto"/>
        <w:ind w:left="5812" w:hanging="709"/>
        <w:rPr>
          <w:rFonts w:ascii="Times New Roman" w:hAnsi="Times New Roman" w:cs="Times New Roman"/>
          <w:b/>
          <w:sz w:val="24"/>
          <w:szCs w:val="24"/>
        </w:rPr>
      </w:pPr>
    </w:p>
    <w:p w:rsidR="005757CF" w:rsidRPr="00D7607D" w:rsidRDefault="005757CF" w:rsidP="00EB6D9D">
      <w:pPr>
        <w:spacing w:after="0" w:line="240" w:lineRule="auto"/>
        <w:jc w:val="both"/>
        <w:rPr>
          <w:sz w:val="24"/>
          <w:szCs w:val="24"/>
        </w:rPr>
      </w:pPr>
      <w:r w:rsidRPr="00D7607D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D7607D">
        <w:rPr>
          <w:rFonts w:ascii="Times New Roman" w:hAnsi="Times New Roman" w:cs="Times New Roman"/>
          <w:sz w:val="24"/>
          <w:szCs w:val="24"/>
        </w:rPr>
        <w:t xml:space="preserve"> </w:t>
      </w:r>
      <w:r w:rsidR="00B04FE5" w:rsidRPr="00D7607D">
        <w:rPr>
          <w:rFonts w:ascii="Times New Roman" w:hAnsi="Times New Roman" w:cs="Times New Roman"/>
          <w:sz w:val="24"/>
          <w:szCs w:val="24"/>
        </w:rPr>
        <w:t xml:space="preserve">postępowania prowadzonego </w:t>
      </w:r>
      <w:bookmarkStart w:id="1" w:name="_Hlk8043814"/>
      <w:r w:rsidR="00B04FE5" w:rsidRPr="00D7607D">
        <w:rPr>
          <w:rFonts w:ascii="Times New Roman" w:hAnsi="Times New Roman" w:cs="Times New Roman"/>
          <w:sz w:val="24"/>
          <w:szCs w:val="24"/>
        </w:rPr>
        <w:t>w celu zawarcia umowy ramowej na podstawie art. 99 ustawy z dnia 29 stycznia 2004 roku Prawo zamówień publicznych,</w:t>
      </w:r>
      <w:r w:rsidR="00B04FE5" w:rsidRPr="00D76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FE5" w:rsidRPr="00D7607D">
        <w:rPr>
          <w:rFonts w:ascii="Times New Roman" w:hAnsi="Times New Roman" w:cs="Times New Roman"/>
          <w:sz w:val="24"/>
          <w:szCs w:val="24"/>
        </w:rPr>
        <w:t>zwanej dalej „ustawą Pzp”, z zastosowaniem odpowiednio przepisów dotyczących udzielania zamówienia w trybie przetargu nieograniczonego</w:t>
      </w:r>
      <w:bookmarkEnd w:id="1"/>
      <w:r w:rsidR="00B04FE5" w:rsidRPr="00D7607D">
        <w:rPr>
          <w:rFonts w:ascii="Times New Roman" w:hAnsi="Times New Roman" w:cs="Times New Roman"/>
          <w:sz w:val="24"/>
          <w:szCs w:val="24"/>
        </w:rPr>
        <w:t xml:space="preserve">, pod nazwą: </w:t>
      </w:r>
      <w:bookmarkStart w:id="2" w:name="_Hlk8043931"/>
      <w:r w:rsidR="00B04FE5" w:rsidRPr="00D7607D">
        <w:rPr>
          <w:rFonts w:ascii="Times New Roman" w:hAnsi="Times New Roman" w:cs="Times New Roman"/>
          <w:b/>
          <w:sz w:val="24"/>
          <w:szCs w:val="24"/>
        </w:rPr>
        <w:t>„Zawarcie umowy ramowej na Świadczenie usług polegających na dostarczeniu specjalistów do realizacji zadań określonych przez Zamawiającego w ramach planowanych i obecnie prowadzonych projektów IT”</w:t>
      </w:r>
      <w:bookmarkEnd w:id="2"/>
      <w:r w:rsidRPr="00D7607D">
        <w:rPr>
          <w:rFonts w:ascii="Times New Roman" w:hAnsi="Times New Roman"/>
          <w:sz w:val="24"/>
          <w:szCs w:val="24"/>
          <w:lang w:eastAsia="pl-PL"/>
        </w:rPr>
        <w:t>.</w:t>
      </w:r>
    </w:p>
    <w:p w:rsidR="005757CF" w:rsidRPr="00D7607D" w:rsidRDefault="005757CF" w:rsidP="005757C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185 ust. 1 ustawy Pzp, Zamawiający informuje, że w dniu </w:t>
      </w:r>
      <w:r>
        <w:rPr>
          <w:rFonts w:ascii="Times New Roman" w:hAnsi="Times New Roman"/>
          <w:sz w:val="24"/>
          <w:szCs w:val="24"/>
        </w:rPr>
        <w:br/>
        <w:t>201</w:t>
      </w:r>
      <w:r w:rsidR="006A36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6A36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513AB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="006A3633">
        <w:rPr>
          <w:rFonts w:ascii="Times New Roman" w:hAnsi="Times New Roman"/>
          <w:sz w:val="24"/>
          <w:szCs w:val="24"/>
        </w:rPr>
        <w:t>CA Consulting S.A., Al. Jerozolimskie 81, 02-001 Warszawa</w:t>
      </w:r>
      <w:r>
        <w:rPr>
          <w:rFonts w:ascii="Times New Roman" w:hAnsi="Times New Roman"/>
          <w:sz w:val="24"/>
          <w:szCs w:val="24"/>
        </w:rPr>
        <w:t xml:space="preserve">, wniósł odwołanie wobec postanowień </w:t>
      </w:r>
      <w:r w:rsidR="008545C6">
        <w:rPr>
          <w:rFonts w:ascii="Times New Roman" w:hAnsi="Times New Roman"/>
          <w:sz w:val="24"/>
          <w:szCs w:val="24"/>
        </w:rPr>
        <w:t>specyfikacji</w:t>
      </w:r>
      <w:r w:rsidR="00886053">
        <w:rPr>
          <w:rFonts w:ascii="Times New Roman" w:hAnsi="Times New Roman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Zamawiający zamieszcza kopię ww. odwołania na stronie internetowej Zamawiającego w dziale „Zamówienia publiczne” (</w:t>
      </w:r>
      <w:bookmarkStart w:id="3" w:name="_Hlk519598736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"http://bn.org.pl/bip/zamowienia-publiczne"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Hipercze"/>
          <w:rFonts w:ascii="Times New Roman" w:hAnsi="Times New Roman"/>
          <w:sz w:val="24"/>
          <w:szCs w:val="24"/>
        </w:rPr>
        <w:t>http://bn.org.pl/bip/zamowienia-publiczne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>), gdzie udostępniono SIWZ w przedmiotowym postępowaniu.</w:t>
      </w: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ww. przepisem ustawy Pzp, </w:t>
      </w:r>
      <w:r>
        <w:rPr>
          <w:rFonts w:ascii="Times New Roman" w:hAnsi="Times New Roman"/>
          <w:i/>
          <w:sz w:val="24"/>
          <w:szCs w:val="24"/>
        </w:rPr>
        <w:t xml:space="preserve">„Zamawiający przesyła niezwłocznie, nie później niż </w:t>
      </w:r>
      <w:r>
        <w:rPr>
          <w:rFonts w:ascii="Times New Roman" w:hAnsi="Times New Roman"/>
          <w:i/>
          <w:sz w:val="24"/>
          <w:szCs w:val="24"/>
        </w:rPr>
        <w:br/>
        <w:t xml:space="preserve">w terminie 2 dni od dnia otrzymania, kopię odwołania innym wykonawcom uczestniczącym </w:t>
      </w:r>
      <w:r>
        <w:rPr>
          <w:rFonts w:ascii="Times New Roman" w:hAnsi="Times New Roman"/>
          <w:i/>
          <w:sz w:val="24"/>
          <w:szCs w:val="24"/>
        </w:rPr>
        <w:br/>
        <w:t xml:space="preserve">w postępowaniu o udzielenie zamówienia, a jeżeli odwołanie dotyczy treści ogłoszenia </w:t>
      </w:r>
      <w:r>
        <w:rPr>
          <w:rFonts w:ascii="Times New Roman" w:hAnsi="Times New Roman"/>
          <w:i/>
          <w:sz w:val="24"/>
          <w:szCs w:val="24"/>
        </w:rPr>
        <w:br/>
        <w:t xml:space="preserve">o zamówieniu lub postanowień specyfikacji istotnych warunków zamówienia, zamieszcza </w:t>
      </w:r>
      <w:r>
        <w:rPr>
          <w:rFonts w:ascii="Times New Roman" w:hAnsi="Times New Roman"/>
          <w:i/>
          <w:sz w:val="24"/>
          <w:szCs w:val="24"/>
        </w:rPr>
        <w:br/>
        <w:t>ją również na stronie internetowej, na której jest zamieszczone ogłoszenie o zamówieniu lub jest udostępniana specyfikacja, wzywając wykonawców do przystąpienia do postępowania odwoławczego”</w:t>
      </w:r>
      <w:r>
        <w:rPr>
          <w:rFonts w:ascii="Times New Roman" w:hAnsi="Times New Roman"/>
          <w:sz w:val="24"/>
          <w:szCs w:val="24"/>
        </w:rPr>
        <w:t>.</w:t>
      </w: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 Zamawiający informuje, że zgodnie z art. 185 ust. 2 ustawy Pzp, wykonawca może zgłosić przystąpienie do postępowania odwoławczego w terminie 3 dni </w:t>
      </w:r>
      <w:r>
        <w:rPr>
          <w:rFonts w:ascii="Times New Roman" w:hAnsi="Times New Roman"/>
          <w:sz w:val="24"/>
          <w:szCs w:val="24"/>
        </w:rPr>
        <w:br/>
        <w:t xml:space="preserve">od dnia otrzymania kopii odwołania, wskazując stronę, do której przystępuje, i interes </w:t>
      </w:r>
      <w:r>
        <w:rPr>
          <w:rFonts w:ascii="Times New Roman" w:hAnsi="Times New Roman"/>
          <w:sz w:val="24"/>
          <w:szCs w:val="24"/>
        </w:rPr>
        <w:br/>
        <w:t xml:space="preserve">w uzyskaniu rozstrzygnięcia na korzyść strony, do której przystępuje. Zgłoszenie przystąpienia doręcza się Prezesowi </w:t>
      </w:r>
      <w:r w:rsidR="00562ED6">
        <w:rPr>
          <w:rFonts w:ascii="Times New Roman" w:hAnsi="Times New Roman"/>
          <w:sz w:val="24"/>
          <w:szCs w:val="24"/>
        </w:rPr>
        <w:t xml:space="preserve">Krajowej </w:t>
      </w:r>
      <w:r>
        <w:rPr>
          <w:rFonts w:ascii="Times New Roman" w:hAnsi="Times New Roman"/>
          <w:sz w:val="24"/>
          <w:szCs w:val="24"/>
        </w:rPr>
        <w:t xml:space="preserve">Izby </w:t>
      </w:r>
      <w:r w:rsidR="00562ED6">
        <w:rPr>
          <w:rFonts w:ascii="Times New Roman" w:hAnsi="Times New Roman"/>
          <w:sz w:val="24"/>
          <w:szCs w:val="24"/>
        </w:rPr>
        <w:t xml:space="preserve">Odwoławczej </w:t>
      </w:r>
      <w:r>
        <w:rPr>
          <w:rFonts w:ascii="Times New Roman" w:hAnsi="Times New Roman"/>
          <w:sz w:val="24"/>
          <w:szCs w:val="24"/>
        </w:rPr>
        <w:t xml:space="preserve">w </w:t>
      </w:r>
      <w:r w:rsidR="00DA29E4">
        <w:rPr>
          <w:rFonts w:ascii="Times New Roman" w:hAnsi="Times New Roman"/>
          <w:sz w:val="24"/>
          <w:szCs w:val="24"/>
        </w:rPr>
        <w:t>postaci papierowej</w:t>
      </w:r>
      <w:r>
        <w:rPr>
          <w:rFonts w:ascii="Times New Roman" w:hAnsi="Times New Roman"/>
          <w:sz w:val="24"/>
          <w:szCs w:val="24"/>
        </w:rPr>
        <w:t xml:space="preserve"> albo elektronicznej opatrzone kwalifikowanym podpisem elektronicznym, a jego kopię przesyła się Zamawiającemu oraz wykonawcy wnoszącemu odwołanie.</w:t>
      </w:r>
    </w:p>
    <w:p w:rsidR="00B04FE5" w:rsidRPr="00D7607D" w:rsidRDefault="00B04FE5" w:rsidP="00DE3467">
      <w:pPr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CF" w:rsidRPr="00D7607D" w:rsidRDefault="005757CF" w:rsidP="005757CF">
      <w:pPr>
        <w:pStyle w:val="Tekstpodstawowy"/>
        <w:ind w:right="45"/>
        <w:jc w:val="both"/>
        <w:rPr>
          <w:rFonts w:ascii="Times New Roman" w:hAnsi="Times New Roman"/>
          <w:bCs/>
          <w:sz w:val="24"/>
          <w:szCs w:val="24"/>
        </w:rPr>
      </w:pPr>
    </w:p>
    <w:sectPr w:rsidR="005757CF" w:rsidRPr="00D760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8D" w:rsidRDefault="00AB668D" w:rsidP="00325126">
      <w:pPr>
        <w:spacing w:after="0" w:line="240" w:lineRule="auto"/>
      </w:pPr>
      <w:r>
        <w:separator/>
      </w:r>
    </w:p>
  </w:endnote>
  <w:endnote w:type="continuationSeparator" w:id="0">
    <w:p w:rsidR="00AB668D" w:rsidRDefault="00AB668D" w:rsidP="0032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26" w:rsidRDefault="00325126">
    <w:pPr>
      <w:pStyle w:val="Stopka"/>
    </w:pPr>
    <w:r w:rsidRPr="0032512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45C3B7C" wp14:editId="6162B08E">
          <wp:extent cx="5759450" cy="113068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8D" w:rsidRDefault="00AB668D" w:rsidP="00325126">
      <w:pPr>
        <w:spacing w:after="0" w:line="240" w:lineRule="auto"/>
      </w:pPr>
      <w:r>
        <w:separator/>
      </w:r>
    </w:p>
  </w:footnote>
  <w:footnote w:type="continuationSeparator" w:id="0">
    <w:p w:rsidR="00AB668D" w:rsidRDefault="00AB668D" w:rsidP="0032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770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CF"/>
    <w:rsid w:val="0004307A"/>
    <w:rsid w:val="000E4E58"/>
    <w:rsid w:val="0016697C"/>
    <w:rsid w:val="00225170"/>
    <w:rsid w:val="002B0317"/>
    <w:rsid w:val="00325126"/>
    <w:rsid w:val="00363D43"/>
    <w:rsid w:val="0039613A"/>
    <w:rsid w:val="003C03A2"/>
    <w:rsid w:val="00453420"/>
    <w:rsid w:val="00510EA8"/>
    <w:rsid w:val="00513AB8"/>
    <w:rsid w:val="00562ED6"/>
    <w:rsid w:val="005757CF"/>
    <w:rsid w:val="005E4281"/>
    <w:rsid w:val="0063493F"/>
    <w:rsid w:val="006717FD"/>
    <w:rsid w:val="006A3633"/>
    <w:rsid w:val="006C664C"/>
    <w:rsid w:val="007376AF"/>
    <w:rsid w:val="00740BFB"/>
    <w:rsid w:val="00785DE7"/>
    <w:rsid w:val="007B42D8"/>
    <w:rsid w:val="00834D14"/>
    <w:rsid w:val="008545C6"/>
    <w:rsid w:val="00865C92"/>
    <w:rsid w:val="00873D9F"/>
    <w:rsid w:val="00886053"/>
    <w:rsid w:val="008A61B9"/>
    <w:rsid w:val="008A7C75"/>
    <w:rsid w:val="0097436B"/>
    <w:rsid w:val="00AB668D"/>
    <w:rsid w:val="00B010B8"/>
    <w:rsid w:val="00B04FE5"/>
    <w:rsid w:val="00B06F88"/>
    <w:rsid w:val="00B95F44"/>
    <w:rsid w:val="00B97204"/>
    <w:rsid w:val="00BB3D88"/>
    <w:rsid w:val="00BF18EE"/>
    <w:rsid w:val="00C37C08"/>
    <w:rsid w:val="00C759C5"/>
    <w:rsid w:val="00CA2E35"/>
    <w:rsid w:val="00CE3E68"/>
    <w:rsid w:val="00D7607D"/>
    <w:rsid w:val="00DA29E4"/>
    <w:rsid w:val="00DE3467"/>
    <w:rsid w:val="00E32A81"/>
    <w:rsid w:val="00E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7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57CF"/>
    <w:pPr>
      <w:keepNext/>
      <w:keepLines/>
      <w:numPr>
        <w:numId w:val="1"/>
      </w:numPr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7CF"/>
    <w:pPr>
      <w:keepNext/>
      <w:keepLines/>
      <w:numPr>
        <w:ilvl w:val="1"/>
        <w:numId w:val="1"/>
      </w:numPr>
      <w:spacing w:before="240" w:after="120"/>
      <w:contextualSpacing/>
      <w:jc w:val="both"/>
      <w:outlineLvl w:val="1"/>
    </w:pPr>
    <w:rPr>
      <w:rFonts w:ascii="Arial" w:eastAsiaTheme="majorEastAsia" w:hAnsi="Arial" w:cstheme="majorBidi"/>
      <w:b/>
      <w:bCs/>
      <w:color w:val="404040" w:themeColor="text1" w:themeTint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757CF"/>
    <w:pPr>
      <w:keepNext/>
      <w:keepLines/>
      <w:numPr>
        <w:ilvl w:val="2"/>
        <w:numId w:val="1"/>
      </w:numPr>
      <w:spacing w:before="240" w:after="120"/>
      <w:jc w:val="both"/>
      <w:outlineLvl w:val="2"/>
    </w:pPr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57CF"/>
    <w:pPr>
      <w:keepNext/>
      <w:keepLines/>
      <w:numPr>
        <w:ilvl w:val="3"/>
        <w:numId w:val="1"/>
      </w:numPr>
      <w:spacing w:before="240" w:after="120"/>
      <w:jc w:val="both"/>
      <w:outlineLvl w:val="3"/>
    </w:pPr>
    <w:rPr>
      <w:rFonts w:ascii="Arial" w:eastAsiaTheme="majorEastAsia" w:hAnsi="Arial" w:cstheme="majorBidi"/>
      <w:b/>
      <w:bCs/>
      <w:i/>
      <w:iCs/>
      <w:color w:val="404040" w:themeColor="text1" w:themeTint="BF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7CF"/>
    <w:pPr>
      <w:keepNext/>
      <w:keepLines/>
      <w:numPr>
        <w:ilvl w:val="4"/>
        <w:numId w:val="1"/>
      </w:numPr>
      <w:spacing w:before="240" w:after="120"/>
      <w:jc w:val="both"/>
      <w:outlineLvl w:val="4"/>
    </w:pPr>
    <w:rPr>
      <w:rFonts w:ascii="Arial" w:eastAsiaTheme="majorEastAsia" w:hAnsi="Arial" w:cstheme="majorBidi"/>
      <w:b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7CF"/>
    <w:pPr>
      <w:keepNext/>
      <w:keepLines/>
      <w:numPr>
        <w:ilvl w:val="5"/>
        <w:numId w:val="1"/>
      </w:numPr>
      <w:spacing w:before="240" w:after="120"/>
      <w:jc w:val="both"/>
      <w:outlineLvl w:val="5"/>
    </w:pPr>
    <w:rPr>
      <w:rFonts w:ascii="Arial" w:eastAsiaTheme="majorEastAsia" w:hAnsi="Arial" w:cstheme="majorBidi"/>
      <w:b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57CF"/>
    <w:pPr>
      <w:keepNext/>
      <w:keepLines/>
      <w:numPr>
        <w:ilvl w:val="6"/>
        <w:numId w:val="1"/>
      </w:numPr>
      <w:spacing w:before="240" w:after="120"/>
      <w:jc w:val="both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57CF"/>
    <w:pPr>
      <w:keepNext/>
      <w:keepLines/>
      <w:numPr>
        <w:ilvl w:val="7"/>
        <w:numId w:val="1"/>
      </w:numPr>
      <w:spacing w:before="240" w:after="120"/>
      <w:jc w:val="both"/>
      <w:outlineLvl w:val="7"/>
    </w:pPr>
    <w:rPr>
      <w:rFonts w:ascii="Arial" w:eastAsiaTheme="majorEastAsia" w:hAnsi="Arial" w:cstheme="majorBidi"/>
      <w:i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57CF"/>
    <w:pPr>
      <w:keepNext/>
      <w:keepLines/>
      <w:numPr>
        <w:ilvl w:val="8"/>
        <w:numId w:val="1"/>
      </w:numPr>
      <w:spacing w:before="240" w:after="120"/>
      <w:jc w:val="both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7CF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57CF"/>
    <w:rPr>
      <w:rFonts w:ascii="Arial" w:eastAsiaTheme="majorEastAsia" w:hAnsi="Arial" w:cstheme="majorBidi"/>
      <w:b/>
      <w:bCs/>
      <w:color w:val="404040" w:themeColor="text1" w:themeTint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757CF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57CF"/>
    <w:rPr>
      <w:rFonts w:ascii="Arial" w:eastAsiaTheme="majorEastAsia" w:hAnsi="Arial" w:cstheme="majorBidi"/>
      <w:b/>
      <w:bCs/>
      <w:i/>
      <w:iCs/>
      <w:color w:val="404040" w:themeColor="text1" w:themeTint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757CF"/>
    <w:rPr>
      <w:rFonts w:ascii="Arial" w:eastAsiaTheme="majorEastAsia" w:hAnsi="Arial" w:cstheme="majorBidi"/>
      <w:b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rsid w:val="005757CF"/>
    <w:rPr>
      <w:rFonts w:ascii="Arial" w:eastAsiaTheme="majorEastAsia" w:hAnsi="Arial" w:cstheme="majorBidi"/>
      <w:b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rsid w:val="005757CF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757CF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757CF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5757C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5757CF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57CF"/>
    <w:rPr>
      <w:rFonts w:ascii="Arial" w:eastAsia="Times New Roman" w:hAnsi="Arial" w:cs="Times New Roman"/>
      <w:sz w:val="20"/>
      <w:szCs w:val="20"/>
    </w:rPr>
  </w:style>
  <w:style w:type="character" w:styleId="Pogrubienie">
    <w:name w:val="Strong"/>
    <w:uiPriority w:val="22"/>
    <w:qFormat/>
    <w:rsid w:val="005757CF"/>
    <w:rPr>
      <w:b/>
      <w:bCs/>
    </w:rPr>
  </w:style>
  <w:style w:type="paragraph" w:styleId="Tekstpodstawowy">
    <w:name w:val="Body Text"/>
    <w:basedOn w:val="Normalny"/>
    <w:link w:val="TekstpodstawowyZnak"/>
    <w:uiPriority w:val="99"/>
    <w:qFormat/>
    <w:rsid w:val="005757CF"/>
    <w:pPr>
      <w:tabs>
        <w:tab w:val="right" w:leader="dot" w:pos="9923"/>
      </w:tabs>
      <w:spacing w:after="0" w:line="288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7CF"/>
  </w:style>
  <w:style w:type="paragraph" w:styleId="HTML-adres">
    <w:name w:val="HTML Address"/>
    <w:basedOn w:val="Normalny"/>
    <w:link w:val="HTML-adresZnak"/>
    <w:uiPriority w:val="99"/>
    <w:semiHidden/>
    <w:unhideWhenUsed/>
    <w:rsid w:val="005757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75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126"/>
  </w:style>
  <w:style w:type="paragraph" w:styleId="Stopka">
    <w:name w:val="footer"/>
    <w:basedOn w:val="Normalny"/>
    <w:link w:val="StopkaZnak"/>
    <w:uiPriority w:val="99"/>
    <w:unhideWhenUsed/>
    <w:rsid w:val="0032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2019-05-30T12:54:00Z</dcterms:created>
  <dcterms:modified xsi:type="dcterms:W3CDTF">2019-05-30T12:54:00Z</dcterms:modified>
</cp:coreProperties>
</file>