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6D7C91" w:rsidP="000A09FC">
      <w:pPr>
        <w:rPr>
          <w:b/>
          <w:bCs/>
          <w:sz w:val="24"/>
        </w:rPr>
      </w:pPr>
      <w:r w:rsidRPr="006D7C91">
        <w:rPr>
          <w:b/>
          <w:bCs/>
          <w:sz w:val="24"/>
        </w:rPr>
        <w:t>Sekcja Zamówień Publicznych</w:t>
      </w:r>
    </w:p>
    <w:p w:rsidR="00EF1037" w:rsidRDefault="006D7C91" w:rsidP="000A09FC">
      <w:pPr>
        <w:rPr>
          <w:b/>
          <w:bCs/>
          <w:sz w:val="24"/>
        </w:rPr>
      </w:pPr>
      <w:r w:rsidRPr="006D7C91">
        <w:rPr>
          <w:b/>
          <w:bCs/>
          <w:sz w:val="24"/>
        </w:rPr>
        <w:t>oś. Na Skarpie</w:t>
      </w:r>
      <w:r w:rsidR="00EF1037">
        <w:rPr>
          <w:b/>
          <w:bCs/>
          <w:sz w:val="24"/>
        </w:rPr>
        <w:t xml:space="preserve"> </w:t>
      </w:r>
      <w:r w:rsidRPr="006D7C91">
        <w:rPr>
          <w:b/>
          <w:bCs/>
          <w:sz w:val="24"/>
        </w:rPr>
        <w:t>66</w:t>
      </w:r>
    </w:p>
    <w:p w:rsidR="00EF1037" w:rsidRDefault="006D7C91" w:rsidP="000A09FC">
      <w:pPr>
        <w:rPr>
          <w:b/>
          <w:bCs/>
          <w:sz w:val="24"/>
        </w:rPr>
      </w:pPr>
      <w:r w:rsidRPr="006D7C91">
        <w:rPr>
          <w:b/>
          <w:bCs/>
          <w:sz w:val="24"/>
        </w:rPr>
        <w:t>31-913</w:t>
      </w:r>
      <w:r w:rsidR="00EF1037">
        <w:rPr>
          <w:b/>
          <w:bCs/>
          <w:sz w:val="24"/>
        </w:rPr>
        <w:t xml:space="preserve"> </w:t>
      </w:r>
      <w:r w:rsidRPr="006D7C91">
        <w:rPr>
          <w:b/>
          <w:bCs/>
          <w:sz w:val="24"/>
        </w:rPr>
        <w:t>Kraków</w:t>
      </w:r>
    </w:p>
    <w:p w:rsidR="00EF1037" w:rsidRDefault="00EF1037" w:rsidP="000A09F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0A09F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0A09FC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 w:rsidP="000A09FC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6D7C91" w:rsidRPr="006D7C91">
        <w:rPr>
          <w:bCs/>
          <w:sz w:val="24"/>
          <w:szCs w:val="24"/>
        </w:rPr>
        <w:t>ZP/2/2019</w:t>
      </w:r>
      <w:r w:rsidR="00EF1037">
        <w:rPr>
          <w:sz w:val="24"/>
        </w:rPr>
        <w:tab/>
        <w:t xml:space="preserve"> </w:t>
      </w:r>
      <w:r w:rsidR="006D7C91" w:rsidRPr="006D7C91">
        <w:rPr>
          <w:sz w:val="24"/>
        </w:rPr>
        <w:t>Kraków</w:t>
      </w:r>
      <w:r w:rsidR="00EF1037">
        <w:rPr>
          <w:sz w:val="24"/>
        </w:rPr>
        <w:t xml:space="preserve"> dnia: </w:t>
      </w:r>
      <w:r w:rsidR="006D7C91" w:rsidRPr="006D7C91">
        <w:rPr>
          <w:sz w:val="24"/>
        </w:rPr>
        <w:t>2019-05-29</w:t>
      </w:r>
    </w:p>
    <w:p w:rsidR="00EF1037" w:rsidRDefault="00EF1037" w:rsidP="000A09F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0A09F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0A09FC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 w:rsidP="000A09F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0A09FC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0A09FC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 w:rsidP="000A09FC">
      <w:pPr>
        <w:ind w:left="539" w:firstLine="540"/>
        <w:jc w:val="both"/>
        <w:rPr>
          <w:i/>
          <w:sz w:val="24"/>
        </w:rPr>
      </w:pPr>
    </w:p>
    <w:p w:rsidR="00057D02" w:rsidRDefault="00EF1037" w:rsidP="000A09FC">
      <w:pPr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6D7C91" w:rsidRPr="006D7C91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6D7C91" w:rsidP="000A09FC">
      <w:pPr>
        <w:ind w:firstLine="708"/>
        <w:rPr>
          <w:sz w:val="24"/>
          <w:szCs w:val="24"/>
        </w:rPr>
      </w:pPr>
      <w:r w:rsidRPr="006D7C91">
        <w:rPr>
          <w:b/>
          <w:sz w:val="24"/>
          <w:szCs w:val="24"/>
        </w:rPr>
        <w:t>Dostawa niesterylnego sprzętu jednorazowego i wielorazowego użytku</w:t>
      </w:r>
    </w:p>
    <w:p w:rsidR="000A09FC" w:rsidRPr="001C325B" w:rsidRDefault="00EF1037" w:rsidP="000A09FC">
      <w:pPr>
        <w:rPr>
          <w:b/>
          <w:bCs/>
          <w:szCs w:val="24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6D7C91" w:rsidRPr="006D7C91">
        <w:rPr>
          <w:sz w:val="24"/>
          <w:szCs w:val="24"/>
        </w:rPr>
        <w:t>(</w:t>
      </w:r>
      <w:proofErr w:type="spellStart"/>
      <w:r w:rsidR="006D7C91" w:rsidRPr="006D7C91">
        <w:rPr>
          <w:sz w:val="24"/>
          <w:szCs w:val="24"/>
        </w:rPr>
        <w:t>t.j</w:t>
      </w:r>
      <w:proofErr w:type="spellEnd"/>
      <w:r w:rsidR="006D7C91" w:rsidRPr="006D7C91">
        <w:rPr>
          <w:sz w:val="24"/>
          <w:szCs w:val="24"/>
        </w:rPr>
        <w:t>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6D7C91" w:rsidRPr="006D7C91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6D7C91" w:rsidRPr="006D7C91">
        <w:rPr>
          <w:b/>
          <w:sz w:val="24"/>
          <w:szCs w:val="22"/>
        </w:rPr>
        <w:t>Dostawa niesterylnego sprzętu jednorazowego i wielorazowego użytku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  <w:r w:rsidR="000A09FC">
        <w:rPr>
          <w:sz w:val="24"/>
          <w:szCs w:val="22"/>
        </w:rPr>
        <w:br/>
      </w:r>
      <w:r w:rsidR="001C325B">
        <w:rPr>
          <w:szCs w:val="24"/>
        </w:rPr>
        <w:br/>
      </w:r>
      <w:r w:rsidR="001C325B" w:rsidRPr="00D5792E">
        <w:rPr>
          <w:b/>
          <w:szCs w:val="24"/>
        </w:rPr>
        <w:t>Zamawiający zmienia zapisy pkt nr 18.1., 18.2 SIWZ w następujący sposób:</w:t>
      </w:r>
      <w:r w:rsidR="001C325B">
        <w:rPr>
          <w:szCs w:val="24"/>
          <w:u w:val="dotted"/>
        </w:rPr>
        <w:t xml:space="preserve"> </w:t>
      </w:r>
      <w:r w:rsidR="001C325B">
        <w:rPr>
          <w:szCs w:val="24"/>
          <w:u w:val="dotted"/>
        </w:rPr>
        <w:br/>
      </w:r>
      <w:r w:rsidR="000A09FC">
        <w:rPr>
          <w:szCs w:val="24"/>
          <w:u w:val="dotted"/>
        </w:rPr>
        <w:br/>
      </w:r>
      <w:bookmarkStart w:id="0" w:name="_Toc258314255"/>
      <w:r w:rsidR="000A09FC" w:rsidRPr="001C325B">
        <w:rPr>
          <w:b/>
          <w:bCs/>
          <w:szCs w:val="24"/>
        </w:rPr>
        <w:t>18. Opis kryteriów, którymi zamawiający będzie się kierował przy wyborze oferty, wraz z podaniem znaczenia tych kryteriów i sposobu oceny ofert</w:t>
      </w:r>
      <w:bookmarkEnd w:id="0"/>
    </w:p>
    <w:p w:rsidR="000A09FC" w:rsidRPr="001C325B" w:rsidRDefault="000A09FC" w:rsidP="000A09FC">
      <w:pPr>
        <w:tabs>
          <w:tab w:val="num" w:pos="680"/>
        </w:tabs>
        <w:rPr>
          <w:bCs/>
          <w:iCs/>
          <w:szCs w:val="24"/>
        </w:rPr>
      </w:pPr>
      <w:r w:rsidRPr="001C325B">
        <w:rPr>
          <w:bCs/>
          <w:iCs/>
          <w:szCs w:val="24"/>
        </w:rPr>
        <w:t>18.1 Zamawiający będzie oceniał oferty według następujących kryteriów: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280"/>
      </w:tblGrid>
      <w:tr w:rsidR="000A09FC" w:rsidRPr="001C325B" w:rsidTr="005A1917">
        <w:trPr>
          <w:trHeight w:val="481"/>
        </w:trPr>
        <w:tc>
          <w:tcPr>
            <w:tcW w:w="3288" w:type="dxa"/>
            <w:shd w:val="clear" w:color="auto" w:fill="FFFFFF"/>
            <w:vAlign w:val="center"/>
          </w:tcPr>
          <w:p w:rsidR="000A09FC" w:rsidRPr="001C325B" w:rsidRDefault="000A09FC" w:rsidP="000A09FC">
            <w:pPr>
              <w:rPr>
                <w:b/>
                <w:bCs/>
                <w:iCs/>
                <w:szCs w:val="24"/>
              </w:rPr>
            </w:pPr>
            <w:r w:rsidRPr="001C325B">
              <w:rPr>
                <w:b/>
                <w:bCs/>
                <w:iCs/>
                <w:szCs w:val="24"/>
              </w:rPr>
              <w:t>Zadanie częściowe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0A09FC" w:rsidRPr="001C325B" w:rsidRDefault="000A09FC" w:rsidP="000A09FC">
            <w:pPr>
              <w:rPr>
                <w:b/>
                <w:bCs/>
                <w:iCs/>
                <w:szCs w:val="24"/>
              </w:rPr>
            </w:pPr>
            <w:r w:rsidRPr="001C325B">
              <w:rPr>
                <w:b/>
                <w:bCs/>
                <w:iCs/>
                <w:szCs w:val="24"/>
              </w:rPr>
              <w:t>Nazwa kryterium - waga [%]</w:t>
            </w:r>
          </w:p>
        </w:tc>
      </w:tr>
      <w:tr w:rsidR="000A09FC" w:rsidRPr="001C325B" w:rsidTr="005A1917">
        <w:tc>
          <w:tcPr>
            <w:tcW w:w="3288" w:type="dxa"/>
            <w:shd w:val="clear" w:color="auto" w:fill="FFFFFF"/>
          </w:tcPr>
          <w:p w:rsidR="000A09FC" w:rsidRPr="001C325B" w:rsidRDefault="00D607C1" w:rsidP="00625D02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Grupa nr 1 -13, 18, 20</w:t>
            </w:r>
            <w:r w:rsidR="000A09FC" w:rsidRPr="001C325B">
              <w:rPr>
                <w:bCs/>
                <w:iCs/>
                <w:szCs w:val="24"/>
              </w:rPr>
              <w:t>,</w:t>
            </w:r>
            <w:r w:rsidR="00625D02" w:rsidRPr="001C325B">
              <w:rPr>
                <w:bCs/>
                <w:iCs/>
                <w:szCs w:val="24"/>
              </w:rPr>
              <w:t xml:space="preserve"> 23,</w:t>
            </w:r>
            <w:r w:rsidR="000A09FC" w:rsidRPr="001C325B">
              <w:rPr>
                <w:bCs/>
                <w:iCs/>
                <w:szCs w:val="24"/>
              </w:rPr>
              <w:t xml:space="preserve"> 2</w:t>
            </w:r>
            <w:r w:rsidR="00625D02" w:rsidRPr="001C325B">
              <w:rPr>
                <w:bCs/>
                <w:iCs/>
                <w:szCs w:val="24"/>
              </w:rPr>
              <w:t>5</w:t>
            </w:r>
            <w:r w:rsidR="000A09FC" w:rsidRPr="001C325B">
              <w:rPr>
                <w:bCs/>
                <w:iCs/>
                <w:szCs w:val="24"/>
              </w:rPr>
              <w:t>-32, 34-37</w:t>
            </w:r>
          </w:p>
        </w:tc>
        <w:tc>
          <w:tcPr>
            <w:tcW w:w="5578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 - 100</w:t>
            </w:r>
          </w:p>
        </w:tc>
      </w:tr>
      <w:tr w:rsidR="000A09FC" w:rsidRPr="001C325B" w:rsidTr="005A1917">
        <w:tc>
          <w:tcPr>
            <w:tcW w:w="3288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Grupa nr 14 – 17, 19, 21</w:t>
            </w:r>
            <w:r w:rsidR="00D40852">
              <w:rPr>
                <w:bCs/>
                <w:iCs/>
                <w:szCs w:val="24"/>
              </w:rPr>
              <w:t xml:space="preserve"> i</w:t>
            </w:r>
            <w:r w:rsidRPr="001C325B">
              <w:rPr>
                <w:bCs/>
                <w:iCs/>
                <w:szCs w:val="24"/>
              </w:rPr>
              <w:t xml:space="preserve"> 33</w:t>
            </w:r>
          </w:p>
        </w:tc>
        <w:tc>
          <w:tcPr>
            <w:tcW w:w="5578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 - 60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 - 40</w:t>
            </w:r>
          </w:p>
        </w:tc>
      </w:tr>
      <w:tr w:rsidR="00D40852" w:rsidRPr="001C325B" w:rsidTr="005A1917">
        <w:tc>
          <w:tcPr>
            <w:tcW w:w="3288" w:type="dxa"/>
            <w:shd w:val="clear" w:color="auto" w:fill="FFFFFF"/>
          </w:tcPr>
          <w:p w:rsidR="00D40852" w:rsidRPr="001C325B" w:rsidRDefault="00D40852" w:rsidP="000A09FC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Grupa nr 22</w:t>
            </w:r>
          </w:p>
        </w:tc>
        <w:tc>
          <w:tcPr>
            <w:tcW w:w="5578" w:type="dxa"/>
            <w:shd w:val="clear" w:color="auto" w:fill="FFFFFF"/>
          </w:tcPr>
          <w:p w:rsidR="00D40852" w:rsidRPr="00F45A89" w:rsidRDefault="00F45A89" w:rsidP="00F45A89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1-</w:t>
            </w:r>
            <w:r w:rsidRPr="00F45A89">
              <w:rPr>
                <w:bCs/>
                <w:iCs/>
                <w:szCs w:val="24"/>
              </w:rPr>
              <w:t xml:space="preserve">Cena – 60 </w:t>
            </w:r>
            <w:r w:rsidRPr="00F45A89">
              <w:rPr>
                <w:bCs/>
                <w:iCs/>
                <w:szCs w:val="24"/>
              </w:rPr>
              <w:br/>
              <w:t>2 -System zamknięcia – 5</w:t>
            </w:r>
            <w:r w:rsidRPr="00F45A89">
              <w:rPr>
                <w:bCs/>
                <w:iCs/>
                <w:szCs w:val="24"/>
              </w:rPr>
              <w:br/>
              <w:t xml:space="preserve">3- Czas wykrzepiania – 15 </w:t>
            </w:r>
            <w:r w:rsidRPr="00F45A89">
              <w:rPr>
                <w:bCs/>
                <w:iCs/>
                <w:szCs w:val="24"/>
              </w:rPr>
              <w:br/>
              <w:t>4 –</w:t>
            </w:r>
            <w:r>
              <w:rPr>
                <w:bCs/>
                <w:iCs/>
                <w:szCs w:val="24"/>
              </w:rPr>
              <w:t xml:space="preserve">Materiał wykonania probówki - </w:t>
            </w:r>
            <w:r w:rsidRPr="00F45A89">
              <w:rPr>
                <w:bCs/>
                <w:iCs/>
                <w:szCs w:val="24"/>
              </w:rPr>
              <w:t xml:space="preserve"> 5</w:t>
            </w:r>
            <w:r w:rsidRPr="00F45A89">
              <w:rPr>
                <w:bCs/>
                <w:iCs/>
                <w:szCs w:val="24"/>
              </w:rPr>
              <w:br/>
              <w:t>5-</w:t>
            </w:r>
            <w:r w:rsidR="00D40852" w:rsidRPr="00F45A89">
              <w:rPr>
                <w:bCs/>
                <w:iCs/>
                <w:szCs w:val="24"/>
              </w:rPr>
              <w:t xml:space="preserve"> Termin ważności - 15</w:t>
            </w:r>
          </w:p>
        </w:tc>
      </w:tr>
      <w:tr w:rsidR="000A09FC" w:rsidRPr="001C325B" w:rsidTr="005A1917">
        <w:tc>
          <w:tcPr>
            <w:tcW w:w="3288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Grupa nr 2</w:t>
            </w:r>
            <w:r w:rsidR="00625D02" w:rsidRPr="001C325B">
              <w:rPr>
                <w:bCs/>
                <w:iCs/>
                <w:szCs w:val="24"/>
              </w:rPr>
              <w:t>4</w:t>
            </w:r>
          </w:p>
        </w:tc>
        <w:tc>
          <w:tcPr>
            <w:tcW w:w="5578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 - 60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 - 38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3 - Sposób dostawy - 2</w:t>
            </w:r>
          </w:p>
        </w:tc>
      </w:tr>
    </w:tbl>
    <w:p w:rsidR="000A09FC" w:rsidRPr="001C325B" w:rsidRDefault="000A09FC" w:rsidP="000A09FC">
      <w:pPr>
        <w:tabs>
          <w:tab w:val="num" w:pos="680"/>
        </w:tabs>
        <w:rPr>
          <w:bCs/>
          <w:iCs/>
          <w:szCs w:val="24"/>
        </w:rPr>
      </w:pPr>
      <w:r w:rsidRPr="001C325B">
        <w:rPr>
          <w:bCs/>
          <w:iCs/>
          <w:szCs w:val="24"/>
        </w:rPr>
        <w:t>18.2. Punkty przyznawane za podane w pkt 18.1 kryteria będą liczone według następujących wzorów: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337"/>
      </w:tblGrid>
      <w:tr w:rsidR="000A09FC" w:rsidRPr="001C325B" w:rsidTr="005A1917">
        <w:trPr>
          <w:trHeight w:val="473"/>
        </w:trPr>
        <w:tc>
          <w:tcPr>
            <w:tcW w:w="2154" w:type="dxa"/>
            <w:shd w:val="clear" w:color="auto" w:fill="FFFFFF"/>
            <w:vAlign w:val="center"/>
          </w:tcPr>
          <w:p w:rsidR="000A09FC" w:rsidRPr="001C325B" w:rsidRDefault="000A09FC" w:rsidP="000A09FC">
            <w:pPr>
              <w:rPr>
                <w:b/>
                <w:bCs/>
                <w:iCs/>
                <w:szCs w:val="24"/>
              </w:rPr>
            </w:pPr>
            <w:r w:rsidRPr="001C325B">
              <w:rPr>
                <w:b/>
                <w:bCs/>
                <w:iCs/>
                <w:szCs w:val="24"/>
              </w:rPr>
              <w:t>Zadanie częściowe</w:t>
            </w:r>
          </w:p>
        </w:tc>
        <w:tc>
          <w:tcPr>
            <w:tcW w:w="6699" w:type="dxa"/>
            <w:shd w:val="clear" w:color="auto" w:fill="FFFFFF"/>
            <w:vAlign w:val="center"/>
          </w:tcPr>
          <w:p w:rsidR="000A09FC" w:rsidRPr="001C325B" w:rsidRDefault="000A09FC" w:rsidP="000A09FC">
            <w:pPr>
              <w:rPr>
                <w:b/>
                <w:bCs/>
                <w:iCs/>
                <w:szCs w:val="24"/>
              </w:rPr>
            </w:pPr>
            <w:r w:rsidRPr="001C325B">
              <w:rPr>
                <w:b/>
                <w:bCs/>
                <w:iCs/>
                <w:szCs w:val="24"/>
              </w:rPr>
              <w:t>Wzór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D607C1" w:rsidP="000A09FC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Grupa nr 1 -13, 18, 20</w:t>
            </w:r>
            <w:r w:rsidR="000A09FC" w:rsidRPr="001C325B">
              <w:rPr>
                <w:bCs/>
                <w:iCs/>
                <w:szCs w:val="24"/>
              </w:rPr>
              <w:t>,</w:t>
            </w:r>
            <w:r>
              <w:rPr>
                <w:bCs/>
                <w:iCs/>
                <w:szCs w:val="24"/>
              </w:rPr>
              <w:t xml:space="preserve"> </w:t>
            </w:r>
            <w:r w:rsidR="000A09FC" w:rsidRPr="001C325B">
              <w:rPr>
                <w:bCs/>
                <w:iCs/>
                <w:szCs w:val="24"/>
              </w:rPr>
              <w:t>23,  25-32, 34-37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14 - Grupa nr 14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lastRenderedPageBreak/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Liczba punktów = 40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 skali od 0 do 40.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40 pkt - Przedmiot zamówienia w zakresie pozycji 1-4 posiada dwa ściągacze </w:t>
            </w:r>
            <w:proofErr w:type="spellStart"/>
            <w:r w:rsidRPr="001C325B">
              <w:rPr>
                <w:bCs/>
                <w:iCs/>
                <w:szCs w:val="24"/>
              </w:rPr>
              <w:t>taliowane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i wewnętrzne falbanki zapobiegające wypływowi moczu i kału 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20 pkt - Przedmiot zamówienia w zakresie pozycji 1-4 posiada jedno z dwóch: Dwa ściągacze </w:t>
            </w:r>
            <w:proofErr w:type="spellStart"/>
            <w:r w:rsidRPr="001C325B">
              <w:rPr>
                <w:bCs/>
                <w:iCs/>
                <w:szCs w:val="24"/>
              </w:rPr>
              <w:t>taliowane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lub wewnętrzne falbanki zapobiegające wypływowi moczu i kału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0 pkt- Przedmiot zamówienia w zakresie pozycji 1-4 nie posiada dwóch ściągaczy </w:t>
            </w:r>
            <w:proofErr w:type="spellStart"/>
            <w:r w:rsidRPr="001C325B">
              <w:rPr>
                <w:bCs/>
                <w:iCs/>
                <w:szCs w:val="24"/>
              </w:rPr>
              <w:t>taliowanych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i wewnętrznych falbanek zapobiegających wypływowi moczu i kału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lastRenderedPageBreak/>
              <w:t>15 - Grupa nr 15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2 </w:t>
            </w:r>
            <w:r w:rsidR="003D4570">
              <w:rPr>
                <w:bCs/>
                <w:iCs/>
                <w:szCs w:val="24"/>
              </w:rPr>
              <w:t>–</w:t>
            </w:r>
            <w:r w:rsidRPr="001C325B">
              <w:rPr>
                <w:bCs/>
                <w:iCs/>
                <w:szCs w:val="24"/>
              </w:rPr>
              <w:t xml:space="preserve"> Jakość</w:t>
            </w:r>
            <w:r w:rsidR="003D4570">
              <w:rPr>
                <w:bCs/>
                <w:iCs/>
                <w:szCs w:val="24"/>
              </w:rPr>
              <w:t xml:space="preserve"> </w:t>
            </w:r>
            <w:r w:rsidRPr="001C325B">
              <w:rPr>
                <w:bCs/>
                <w:iCs/>
                <w:szCs w:val="24"/>
              </w:rPr>
              <w:t>0 lub 40.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- 40 - Chłonność powyżej 2000g – 40 pkt, poniżej 2000g – 0 pkt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16 - Grupa nr 16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</w:t>
            </w:r>
            <w:r w:rsidR="003D4570">
              <w:rPr>
                <w:bCs/>
                <w:iCs/>
                <w:szCs w:val="24"/>
              </w:rPr>
              <w:t>40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Jakość w skali od 0 do 40.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- Jakość - Gramatura: powyżej 43 g/m2 – 12 pkt, 38 -43 g/m2 – 0 pkt, 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rozdzieranie: wzdłuż min.43N – 10 pkt., poniżej – 0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rozdzieranie: w poprzek min.27N – 10 pkt., poniżej – 0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Odporność na przenikanie cieczy: min. 23 cm H2O – 8 pkt. poniżej – 0 pkt.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17 - Grupa nr 17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Liczba punktów = 40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Jakość w skali od 0 do 40.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- Jakość - Wytrzymałość na rozdzieranie: wzdłuż min.32N – 10 pkt., poniżej – 0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rozdzieranie: w poprzek min.43N – 10 pkt., poniżej – 0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Odporność na przenikanie cieczy: min. 30 cm H2O – 20 pkt. poniżej – 0 pkt.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19 - Grupa nr 19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lastRenderedPageBreak/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Liczba punktów = 40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Jakość w skali od 0 do 40.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- Jakość - Pozycja 1: 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rozdzieranie: wzdłuż min.31N – 12 pkt., poniżej – 0 pkt,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rozdzieranie: w poprzek min.20N – 12 pkt., poniżej – 0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Odporność na przenikanie cieczy: min. 49 cm H2O – 16 pkt. poniżej – 0 pkt.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Pozycja 2: 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rozdzieranie w strefie krytycznej: wzdłuż min.35N – 12 pkt., poniżej – 0 pkt,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rozdzieranie w strefie krytycznej: w poprzek min.25N – 12 pkt., Poniżej – 0 pkt,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Odporność na przenikanie cieczy: min. 49 cm H2O – 16 pkt. Poniżej – 0 pkt.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lastRenderedPageBreak/>
              <w:t>21 - Grupa nr 21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Liczba punktów = 40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Jakość w skali od 0 do 40.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- Jakość - Ocena jakościowa pozycja 1-3: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Czas wiązania: od 5:00 do 5:15 min – 20 pkt. Powyżej 5:15 min – 0 pkt.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Opaska gipsowa:  nawinięta na perforowany nośnik z tworzywa sztucznego – 20 pkt., Krzyżak lub inny nośnik – 0 pkt</w:t>
            </w:r>
          </w:p>
        </w:tc>
      </w:tr>
      <w:tr w:rsidR="00D607C1" w:rsidRPr="001C325B" w:rsidTr="005A1917">
        <w:tc>
          <w:tcPr>
            <w:tcW w:w="2154" w:type="dxa"/>
            <w:shd w:val="clear" w:color="auto" w:fill="FFFFFF"/>
          </w:tcPr>
          <w:p w:rsidR="00D607C1" w:rsidRPr="001C325B" w:rsidRDefault="00D607C1" w:rsidP="000A09FC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22 – Grupa nr 22 </w:t>
            </w:r>
          </w:p>
        </w:tc>
        <w:tc>
          <w:tcPr>
            <w:tcW w:w="6699" w:type="dxa"/>
            <w:shd w:val="clear" w:color="auto" w:fill="FFFFFF"/>
          </w:tcPr>
          <w:p w:rsidR="00E66BD2" w:rsidRPr="00E66BD2" w:rsidRDefault="00E66BD2" w:rsidP="00E66BD2">
            <w:pPr>
              <w:rPr>
                <w:bCs/>
                <w:iCs/>
                <w:szCs w:val="24"/>
              </w:rPr>
            </w:pPr>
            <w:r w:rsidRPr="00E66BD2">
              <w:rPr>
                <w:bCs/>
                <w:iCs/>
                <w:szCs w:val="24"/>
              </w:rPr>
              <w:t>1 - Cena</w:t>
            </w:r>
          </w:p>
          <w:p w:rsidR="00E66BD2" w:rsidRPr="00E66BD2" w:rsidRDefault="00E66BD2" w:rsidP="00E66BD2">
            <w:pPr>
              <w:rPr>
                <w:bCs/>
                <w:iCs/>
                <w:szCs w:val="24"/>
              </w:rPr>
            </w:pPr>
            <w:r w:rsidRPr="00E66BD2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E66BD2">
              <w:rPr>
                <w:bCs/>
                <w:iCs/>
                <w:szCs w:val="24"/>
              </w:rPr>
              <w:t>Cmin</w:t>
            </w:r>
            <w:proofErr w:type="spellEnd"/>
            <w:r w:rsidRPr="00E66BD2">
              <w:rPr>
                <w:bCs/>
                <w:iCs/>
                <w:szCs w:val="24"/>
              </w:rPr>
              <w:t>/</w:t>
            </w:r>
            <w:proofErr w:type="spellStart"/>
            <w:r w:rsidRPr="00E66BD2">
              <w:rPr>
                <w:bCs/>
                <w:iCs/>
                <w:szCs w:val="24"/>
              </w:rPr>
              <w:t>Cof</w:t>
            </w:r>
            <w:proofErr w:type="spellEnd"/>
            <w:r w:rsidRPr="00E66BD2">
              <w:rPr>
                <w:bCs/>
                <w:iCs/>
                <w:szCs w:val="24"/>
              </w:rPr>
              <w:t xml:space="preserve"> ) * 100 * waga</w:t>
            </w:r>
          </w:p>
          <w:p w:rsidR="00E66BD2" w:rsidRPr="00E66BD2" w:rsidRDefault="00E66BD2" w:rsidP="00E66BD2">
            <w:pPr>
              <w:rPr>
                <w:bCs/>
                <w:iCs/>
                <w:szCs w:val="24"/>
              </w:rPr>
            </w:pPr>
            <w:r w:rsidRPr="00E66BD2">
              <w:rPr>
                <w:bCs/>
                <w:iCs/>
                <w:szCs w:val="24"/>
              </w:rPr>
              <w:t>gdzie:</w:t>
            </w:r>
          </w:p>
          <w:p w:rsidR="00E66BD2" w:rsidRPr="00E66BD2" w:rsidRDefault="00E66BD2" w:rsidP="00E66BD2">
            <w:pPr>
              <w:rPr>
                <w:bCs/>
                <w:iCs/>
                <w:szCs w:val="24"/>
              </w:rPr>
            </w:pPr>
            <w:r w:rsidRPr="00E66BD2">
              <w:rPr>
                <w:bCs/>
                <w:iCs/>
                <w:szCs w:val="24"/>
              </w:rPr>
              <w:t xml:space="preserve">- </w:t>
            </w:r>
            <w:proofErr w:type="spellStart"/>
            <w:r w:rsidRPr="00E66BD2">
              <w:rPr>
                <w:bCs/>
                <w:iCs/>
                <w:szCs w:val="24"/>
              </w:rPr>
              <w:t>Cmin</w:t>
            </w:r>
            <w:proofErr w:type="spellEnd"/>
            <w:r w:rsidRPr="00E66BD2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74133E" w:rsidRPr="0074133E" w:rsidRDefault="00E66BD2" w:rsidP="0074133E">
            <w:pPr>
              <w:rPr>
                <w:bCs/>
                <w:iCs/>
                <w:szCs w:val="24"/>
              </w:rPr>
            </w:pPr>
            <w:r w:rsidRPr="00E66BD2">
              <w:rPr>
                <w:bCs/>
                <w:iCs/>
                <w:szCs w:val="24"/>
              </w:rPr>
              <w:t xml:space="preserve">- </w:t>
            </w:r>
            <w:proofErr w:type="spellStart"/>
            <w:r w:rsidRPr="00E66BD2">
              <w:rPr>
                <w:bCs/>
                <w:iCs/>
                <w:szCs w:val="24"/>
              </w:rPr>
              <w:t>Cof</w:t>
            </w:r>
            <w:proofErr w:type="spellEnd"/>
            <w:r w:rsidRPr="00E66BD2">
              <w:rPr>
                <w:bCs/>
                <w:iCs/>
                <w:szCs w:val="24"/>
              </w:rPr>
              <w:t xml:space="preserve"> -  cena podana w ofercie</w:t>
            </w:r>
            <w:r>
              <w:rPr>
                <w:bCs/>
                <w:iCs/>
                <w:szCs w:val="24"/>
              </w:rPr>
              <w:br/>
            </w:r>
            <w:r w:rsidR="0074133E" w:rsidRPr="0074133E">
              <w:rPr>
                <w:bCs/>
                <w:iCs/>
                <w:szCs w:val="24"/>
              </w:rPr>
              <w:t xml:space="preserve">2  </w:t>
            </w:r>
            <w:r w:rsidR="00F45A89" w:rsidRPr="00F45A89">
              <w:rPr>
                <w:bCs/>
                <w:iCs/>
                <w:szCs w:val="24"/>
              </w:rPr>
              <w:t>System zamknięcia</w:t>
            </w:r>
            <w:r w:rsidR="00F45A89">
              <w:rPr>
                <w:bCs/>
                <w:iCs/>
                <w:szCs w:val="24"/>
              </w:rPr>
              <w:t>:</w:t>
            </w:r>
            <w:r w:rsidR="00E2651C">
              <w:rPr>
                <w:bCs/>
                <w:iCs/>
                <w:szCs w:val="24"/>
              </w:rPr>
              <w:br/>
            </w:r>
            <w:r w:rsidR="0074133E" w:rsidRPr="0074133E">
              <w:rPr>
                <w:bCs/>
                <w:iCs/>
                <w:szCs w:val="24"/>
              </w:rPr>
              <w:t>Probówki zaoferowanego systemu posiadają zamknięcie zakręcane za wyjątkiem probówek do OB z pozycji nr</w:t>
            </w:r>
            <w:r w:rsidR="00822011">
              <w:rPr>
                <w:bCs/>
                <w:iCs/>
                <w:szCs w:val="24"/>
              </w:rPr>
              <w:t xml:space="preserve"> 14) - tak -10 , nie – 0 </w:t>
            </w:r>
            <w:r w:rsidR="0074133E" w:rsidRPr="0074133E">
              <w:rPr>
                <w:bCs/>
                <w:iCs/>
                <w:szCs w:val="24"/>
              </w:rPr>
              <w:t>, - waga kryterium 5</w:t>
            </w:r>
            <w:r w:rsidR="00822011">
              <w:rPr>
                <w:bCs/>
                <w:iCs/>
                <w:szCs w:val="24"/>
              </w:rPr>
              <w:t xml:space="preserve"> pkt</w:t>
            </w:r>
          </w:p>
          <w:p w:rsidR="0074133E" w:rsidRPr="0074133E" w:rsidRDefault="0074133E" w:rsidP="0074133E">
            <w:pPr>
              <w:rPr>
                <w:bCs/>
                <w:iCs/>
                <w:szCs w:val="24"/>
              </w:rPr>
            </w:pPr>
            <w:r w:rsidRPr="0074133E">
              <w:rPr>
                <w:bCs/>
                <w:iCs/>
                <w:szCs w:val="24"/>
              </w:rPr>
              <w:t xml:space="preserve">3 </w:t>
            </w:r>
            <w:r w:rsidR="00F45A89" w:rsidRPr="00F45A89">
              <w:rPr>
                <w:bCs/>
                <w:iCs/>
                <w:szCs w:val="24"/>
              </w:rPr>
              <w:t>Czas wykrzepiania</w:t>
            </w:r>
            <w:r w:rsidR="00F45A89">
              <w:rPr>
                <w:bCs/>
                <w:iCs/>
                <w:szCs w:val="24"/>
              </w:rPr>
              <w:t xml:space="preserve">: </w:t>
            </w:r>
            <w:r w:rsidR="00E2651C">
              <w:rPr>
                <w:bCs/>
                <w:iCs/>
                <w:szCs w:val="24"/>
              </w:rPr>
              <w:br/>
            </w:r>
            <w:r w:rsidRPr="0074133E">
              <w:rPr>
                <w:bCs/>
                <w:iCs/>
                <w:szCs w:val="24"/>
              </w:rPr>
              <w:t>Czas wykrzepiania standardowej probówki biochemicznej do</w:t>
            </w:r>
            <w:r w:rsidR="00822011">
              <w:rPr>
                <w:bCs/>
                <w:iCs/>
                <w:szCs w:val="24"/>
              </w:rPr>
              <w:t xml:space="preserve"> 30 min - tak -10, nie – 0 </w:t>
            </w:r>
            <w:r w:rsidRPr="0074133E">
              <w:rPr>
                <w:bCs/>
                <w:iCs/>
                <w:szCs w:val="24"/>
              </w:rPr>
              <w:t xml:space="preserve"> , - waga kryterium 15</w:t>
            </w:r>
            <w:r w:rsidR="00822011">
              <w:t xml:space="preserve"> </w:t>
            </w:r>
            <w:r w:rsidR="00822011" w:rsidRPr="00822011">
              <w:rPr>
                <w:bCs/>
                <w:iCs/>
                <w:szCs w:val="24"/>
              </w:rPr>
              <w:t>pkt</w:t>
            </w:r>
            <w:r w:rsidRPr="0074133E">
              <w:rPr>
                <w:bCs/>
                <w:iCs/>
                <w:szCs w:val="24"/>
              </w:rPr>
              <w:t xml:space="preserve">, </w:t>
            </w:r>
          </w:p>
          <w:p w:rsidR="0074133E" w:rsidRPr="0074133E" w:rsidRDefault="0074133E" w:rsidP="0074133E">
            <w:pPr>
              <w:rPr>
                <w:bCs/>
                <w:iCs/>
                <w:szCs w:val="24"/>
              </w:rPr>
            </w:pPr>
            <w:r w:rsidRPr="0074133E">
              <w:rPr>
                <w:bCs/>
                <w:iCs/>
                <w:szCs w:val="24"/>
              </w:rPr>
              <w:t xml:space="preserve">4 </w:t>
            </w:r>
            <w:r w:rsidR="00F45A89">
              <w:rPr>
                <w:bCs/>
                <w:iCs/>
                <w:szCs w:val="24"/>
              </w:rPr>
              <w:t>Materiał wykonania probówki:</w:t>
            </w:r>
            <w:r w:rsidR="00E2651C">
              <w:rPr>
                <w:bCs/>
                <w:iCs/>
                <w:szCs w:val="24"/>
              </w:rPr>
              <w:br/>
            </w:r>
            <w:r w:rsidRPr="0074133E">
              <w:rPr>
                <w:bCs/>
                <w:iCs/>
                <w:szCs w:val="24"/>
              </w:rPr>
              <w:t>Wszystkie probówki wykonane są z tworzywa sztucznego (PET lu</w:t>
            </w:r>
            <w:r w:rsidR="00822011">
              <w:rPr>
                <w:bCs/>
                <w:iCs/>
                <w:szCs w:val="24"/>
              </w:rPr>
              <w:t xml:space="preserve">b PP) - tak – 10 , nie 0 </w:t>
            </w:r>
            <w:r w:rsidRPr="0074133E">
              <w:rPr>
                <w:bCs/>
                <w:iCs/>
                <w:szCs w:val="24"/>
              </w:rPr>
              <w:t>, - waga kryterium 5</w:t>
            </w:r>
            <w:r w:rsidR="00822011">
              <w:t xml:space="preserve"> </w:t>
            </w:r>
            <w:r w:rsidR="00822011" w:rsidRPr="00822011">
              <w:rPr>
                <w:bCs/>
                <w:iCs/>
                <w:szCs w:val="24"/>
              </w:rPr>
              <w:t>pkt</w:t>
            </w:r>
            <w:r w:rsidRPr="0074133E">
              <w:rPr>
                <w:bCs/>
                <w:iCs/>
                <w:szCs w:val="24"/>
              </w:rPr>
              <w:t>,</w:t>
            </w:r>
          </w:p>
          <w:p w:rsidR="00D607C1" w:rsidRPr="001C325B" w:rsidRDefault="0074133E" w:rsidP="0074133E">
            <w:pPr>
              <w:rPr>
                <w:bCs/>
                <w:iCs/>
                <w:szCs w:val="24"/>
              </w:rPr>
            </w:pPr>
            <w:r w:rsidRPr="0074133E">
              <w:rPr>
                <w:bCs/>
                <w:iCs/>
                <w:szCs w:val="24"/>
              </w:rPr>
              <w:t xml:space="preserve">5 </w:t>
            </w:r>
            <w:r w:rsidR="00D40852" w:rsidRPr="00F45A89">
              <w:rPr>
                <w:bCs/>
                <w:iCs/>
                <w:szCs w:val="24"/>
              </w:rPr>
              <w:t>Termin ważności</w:t>
            </w:r>
            <w:r w:rsidR="00F45A89">
              <w:rPr>
                <w:bCs/>
                <w:iCs/>
                <w:szCs w:val="24"/>
              </w:rPr>
              <w:t xml:space="preserve">: </w:t>
            </w:r>
            <w:r w:rsidR="00E2651C">
              <w:rPr>
                <w:bCs/>
                <w:iCs/>
                <w:szCs w:val="24"/>
              </w:rPr>
              <w:br/>
            </w:r>
            <w:r w:rsidRPr="0074133E">
              <w:rPr>
                <w:bCs/>
                <w:iCs/>
                <w:szCs w:val="24"/>
              </w:rPr>
              <w:t xml:space="preserve">Termin ważności probówki </w:t>
            </w:r>
            <w:proofErr w:type="spellStart"/>
            <w:r w:rsidRPr="0074133E">
              <w:rPr>
                <w:bCs/>
                <w:iCs/>
                <w:szCs w:val="24"/>
              </w:rPr>
              <w:t>koagulologicznej</w:t>
            </w:r>
            <w:proofErr w:type="spellEnd"/>
            <w:r w:rsidRPr="0074133E">
              <w:rPr>
                <w:bCs/>
                <w:iCs/>
                <w:szCs w:val="24"/>
              </w:rPr>
              <w:t xml:space="preserve"> w dniu dostawy co najm</w:t>
            </w:r>
            <w:r w:rsidR="00822011">
              <w:rPr>
                <w:bCs/>
                <w:iCs/>
                <w:szCs w:val="24"/>
              </w:rPr>
              <w:t xml:space="preserve">niej 10 miesięcy  tak- 10 , nie - </w:t>
            </w:r>
            <w:bookmarkStart w:id="1" w:name="_GoBack"/>
            <w:bookmarkEnd w:id="1"/>
            <w:r w:rsidR="00822011">
              <w:rPr>
                <w:bCs/>
                <w:iCs/>
                <w:szCs w:val="24"/>
              </w:rPr>
              <w:t xml:space="preserve">0 </w:t>
            </w:r>
            <w:r w:rsidRPr="0074133E">
              <w:rPr>
                <w:bCs/>
                <w:iCs/>
                <w:szCs w:val="24"/>
              </w:rPr>
              <w:t>, - waga kryterium 15</w:t>
            </w:r>
            <w:r w:rsidR="00822011">
              <w:t xml:space="preserve"> </w:t>
            </w:r>
            <w:r w:rsidR="00822011" w:rsidRPr="00822011">
              <w:rPr>
                <w:bCs/>
                <w:iCs/>
                <w:szCs w:val="24"/>
              </w:rPr>
              <w:t>pkt</w:t>
            </w:r>
            <w:r w:rsidRPr="0074133E">
              <w:rPr>
                <w:bCs/>
                <w:iCs/>
                <w:szCs w:val="24"/>
              </w:rPr>
              <w:t>.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24 - Grupa nr 24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lastRenderedPageBreak/>
              <w:t>Liczba punktów = 38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Jakość w skali od 0 do 38.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- Jakość - dla pozycji 1, 2, 3 i 4: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</w:t>
            </w:r>
            <w:r w:rsidR="00624409">
              <w:rPr>
                <w:bCs/>
                <w:iCs/>
                <w:szCs w:val="24"/>
              </w:rPr>
              <w:t xml:space="preserve">zerwanie podczas zakładania: 0 </w:t>
            </w:r>
            <w:r w:rsidR="00906CCA">
              <w:rPr>
                <w:bCs/>
                <w:iCs/>
                <w:szCs w:val="24"/>
              </w:rPr>
              <w:t>– 12 pkt</w:t>
            </w:r>
            <w:r w:rsidRPr="001C325B">
              <w:rPr>
                <w:bCs/>
                <w:iCs/>
                <w:szCs w:val="24"/>
              </w:rPr>
              <w:t xml:space="preserve">, 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Różny kolor opakowań w zależności od rozmiaru lub kolorystyczne oznakowanie rozmiaru na opako</w:t>
            </w:r>
            <w:r w:rsidR="00906CCA">
              <w:rPr>
                <w:bCs/>
                <w:iCs/>
                <w:szCs w:val="24"/>
              </w:rPr>
              <w:t>waniu:  tak- 13 pkt, nie – 0 pkt</w:t>
            </w:r>
            <w:r w:rsidRPr="001C325B">
              <w:rPr>
                <w:bCs/>
                <w:iCs/>
                <w:szCs w:val="24"/>
              </w:rPr>
              <w:t xml:space="preserve">, </w:t>
            </w:r>
          </w:p>
          <w:p w:rsidR="000A09FC" w:rsidRPr="001C325B" w:rsidRDefault="00624409" w:rsidP="000A09FC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Dobre dopasowanie do dłoni: 0 </w:t>
            </w:r>
            <w:r w:rsidR="000A09FC" w:rsidRPr="001C325B">
              <w:rPr>
                <w:bCs/>
                <w:iCs/>
                <w:szCs w:val="24"/>
              </w:rPr>
              <w:t xml:space="preserve">- 13 pkt, 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dla pozycji 5, 6 i 7: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Wytrzymałość na rozerwanie po</w:t>
            </w:r>
            <w:r w:rsidR="00624409">
              <w:rPr>
                <w:bCs/>
                <w:iCs/>
                <w:szCs w:val="24"/>
              </w:rPr>
              <w:t>dczas zakładania – 0 - 38 pkt,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dla pozycji 8: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Łatwość umieszczania pudełek: tak- 19 pkt, nie - 0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Łatwość mocowania: tak- 19 pkt, nie - 0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3 - Sposób dostawy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Liczba punktów = 2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Dostawa w skali od 0 do 2.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- Dostawa - Dostawa w czasie: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do 48 h - 2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Od 49 do 96 h - 1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Od 97 – 120 h - 0 pkt</w:t>
            </w:r>
          </w:p>
        </w:tc>
      </w:tr>
      <w:tr w:rsidR="000A09FC" w:rsidRPr="001C325B" w:rsidTr="005A1917">
        <w:tc>
          <w:tcPr>
            <w:tcW w:w="2154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lastRenderedPageBreak/>
              <w:t>33 - Grupa nr 33</w:t>
            </w:r>
          </w:p>
        </w:tc>
        <w:tc>
          <w:tcPr>
            <w:tcW w:w="6699" w:type="dxa"/>
            <w:shd w:val="clear" w:color="auto" w:fill="FFFFFF"/>
          </w:tcPr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1 - Cena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Liczba punktów = (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>/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) * 100 * waga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Cmin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najniższa cena spośród wszystkich ofert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- </w:t>
            </w:r>
            <w:proofErr w:type="spellStart"/>
            <w:r w:rsidRPr="001C325B">
              <w:rPr>
                <w:bCs/>
                <w:iCs/>
                <w:szCs w:val="24"/>
              </w:rPr>
              <w:t>Cof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-  cena podana w ofercie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2 - Jakość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Liczba punktów = 40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Jakość w skali od 0 do 40.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gdzie: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 - Jakość - Pozycja 1: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 xml:space="preserve">Pianka posiadająca </w:t>
            </w:r>
            <w:proofErr w:type="spellStart"/>
            <w:r w:rsidRPr="001C325B">
              <w:rPr>
                <w:bCs/>
                <w:iCs/>
                <w:szCs w:val="24"/>
              </w:rPr>
              <w:t>biokompleks</w:t>
            </w:r>
            <w:proofErr w:type="spellEnd"/>
            <w:r w:rsidRPr="001C325B">
              <w:rPr>
                <w:bCs/>
                <w:iCs/>
                <w:szCs w:val="24"/>
              </w:rPr>
              <w:t xml:space="preserve"> lniany – 40 pkt, zawierający inny dodatek – 0 pkt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Pozycja 2 i 3:</w:t>
            </w:r>
          </w:p>
          <w:p w:rsidR="000A09FC" w:rsidRPr="001C325B" w:rsidRDefault="000A09FC" w:rsidP="000A09FC">
            <w:pPr>
              <w:rPr>
                <w:bCs/>
                <w:iCs/>
                <w:szCs w:val="24"/>
              </w:rPr>
            </w:pPr>
            <w:r w:rsidRPr="001C325B">
              <w:rPr>
                <w:bCs/>
                <w:iCs/>
                <w:szCs w:val="24"/>
              </w:rPr>
              <w:t>Łagodne brzegi rękawiczki – 40 pkt, ostre brzegi rękawiczki – 0 pkt</w:t>
            </w:r>
          </w:p>
        </w:tc>
      </w:tr>
    </w:tbl>
    <w:p w:rsidR="00EF1037" w:rsidRPr="001C325B" w:rsidRDefault="00EF1037" w:rsidP="000A09FC">
      <w:pPr>
        <w:rPr>
          <w:szCs w:val="24"/>
        </w:rPr>
      </w:pPr>
    </w:p>
    <w:p w:rsidR="000A09FC" w:rsidRPr="00D5792E" w:rsidRDefault="00D5792E" w:rsidP="000A09FC">
      <w:pPr>
        <w:rPr>
          <w:b/>
          <w:szCs w:val="24"/>
        </w:rPr>
      </w:pPr>
      <w:r w:rsidRPr="00D5792E">
        <w:rPr>
          <w:b/>
          <w:szCs w:val="24"/>
        </w:rPr>
        <w:t>Z</w:t>
      </w:r>
      <w:r w:rsidR="001C325B" w:rsidRPr="00D5792E">
        <w:rPr>
          <w:b/>
          <w:szCs w:val="24"/>
        </w:rPr>
        <w:t xml:space="preserve">mianie ulega termin składania i otwarcia ofert zgodnie z informacją poniżej: </w:t>
      </w:r>
    </w:p>
    <w:p w:rsidR="000A09FC" w:rsidRPr="001C325B" w:rsidRDefault="000A09FC" w:rsidP="000A09FC">
      <w:pPr>
        <w:rPr>
          <w:szCs w:val="24"/>
        </w:rPr>
      </w:pPr>
    </w:p>
    <w:p w:rsidR="001C325B" w:rsidRPr="001C325B" w:rsidRDefault="001C325B" w:rsidP="001C325B">
      <w:pPr>
        <w:rPr>
          <w:b/>
          <w:bCs/>
          <w:szCs w:val="24"/>
        </w:rPr>
      </w:pPr>
      <w:bookmarkStart w:id="2" w:name="_Toc258314253"/>
      <w:r w:rsidRPr="001C325B">
        <w:rPr>
          <w:b/>
          <w:bCs/>
          <w:szCs w:val="24"/>
        </w:rPr>
        <w:t>16. Miejsce oraz termin składania i otwarcia ofert</w:t>
      </w:r>
      <w:bookmarkEnd w:id="2"/>
    </w:p>
    <w:p w:rsidR="001C325B" w:rsidRPr="001C325B" w:rsidRDefault="001C325B" w:rsidP="001C325B">
      <w:pPr>
        <w:tabs>
          <w:tab w:val="num" w:pos="680"/>
        </w:tabs>
        <w:rPr>
          <w:bCs/>
          <w:iCs/>
          <w:szCs w:val="24"/>
        </w:rPr>
      </w:pPr>
      <w:r w:rsidRPr="001C325B">
        <w:rPr>
          <w:b/>
          <w:bCs/>
          <w:iCs/>
          <w:szCs w:val="24"/>
        </w:rPr>
        <w:t>16.1.</w:t>
      </w:r>
      <w:r w:rsidRPr="001C325B">
        <w:rPr>
          <w:bCs/>
          <w:iCs/>
          <w:szCs w:val="24"/>
        </w:rPr>
        <w:t xml:space="preserve"> Ofertę wraz z wymaganymi dokumentami należy złożyć za pośrednictwem Platformy, działającej pod adresem </w:t>
      </w:r>
      <w:hyperlink r:id="rId7" w:history="1">
        <w:r w:rsidRPr="001C325B">
          <w:rPr>
            <w:rStyle w:val="Hipercze"/>
            <w:bCs/>
            <w:iCs/>
            <w:szCs w:val="24"/>
            <w:u w:val="none"/>
          </w:rPr>
          <w:t>https://e-ProPublico.pl/</w:t>
        </w:r>
      </w:hyperlink>
      <w:r w:rsidRPr="001C325B">
        <w:rPr>
          <w:bCs/>
          <w:iCs/>
          <w:szCs w:val="24"/>
        </w:rPr>
        <w:t xml:space="preserve">, zgodnie z instrukcją określoną w pkt. 15 SIWZ, </w:t>
      </w:r>
      <w:r w:rsidR="00952B9D">
        <w:rPr>
          <w:b/>
          <w:bCs/>
          <w:iCs/>
          <w:szCs w:val="24"/>
        </w:rPr>
        <w:t>do dnia 17</w:t>
      </w:r>
      <w:r w:rsidRPr="001C325B">
        <w:rPr>
          <w:b/>
          <w:bCs/>
          <w:iCs/>
          <w:szCs w:val="24"/>
        </w:rPr>
        <w:t>.06.2019 r. do godz. 11:00</w:t>
      </w:r>
      <w:r w:rsidRPr="001C325B">
        <w:rPr>
          <w:bCs/>
          <w:iCs/>
          <w:szCs w:val="24"/>
        </w:rPr>
        <w:t>.</w:t>
      </w:r>
    </w:p>
    <w:p w:rsidR="001C325B" w:rsidRPr="001C325B" w:rsidRDefault="001C325B" w:rsidP="001C325B">
      <w:pPr>
        <w:tabs>
          <w:tab w:val="num" w:pos="680"/>
        </w:tabs>
        <w:rPr>
          <w:bCs/>
          <w:iCs/>
          <w:szCs w:val="24"/>
        </w:rPr>
      </w:pPr>
      <w:r w:rsidRPr="001C325B">
        <w:rPr>
          <w:b/>
          <w:bCs/>
          <w:iCs/>
          <w:szCs w:val="24"/>
        </w:rPr>
        <w:t>16.3</w:t>
      </w:r>
      <w:r w:rsidRPr="001C325B">
        <w:rPr>
          <w:bCs/>
          <w:iCs/>
          <w:szCs w:val="24"/>
        </w:rPr>
        <w:t xml:space="preserve">. Otwarcie ofert nastąpi </w:t>
      </w:r>
      <w:r w:rsidR="00952B9D">
        <w:rPr>
          <w:b/>
          <w:bCs/>
          <w:iCs/>
          <w:szCs w:val="24"/>
        </w:rPr>
        <w:t>w dniu: 17</w:t>
      </w:r>
      <w:r w:rsidRPr="001C325B">
        <w:rPr>
          <w:b/>
          <w:bCs/>
          <w:iCs/>
          <w:szCs w:val="24"/>
        </w:rPr>
        <w:t>.06.2019 r.  o godz. 12:00</w:t>
      </w:r>
      <w:r w:rsidRPr="001C325B">
        <w:rPr>
          <w:bCs/>
          <w:iCs/>
          <w:szCs w:val="24"/>
        </w:rPr>
        <w:t>, za pośrednictwem Platformy, na karcie Oferty/Załączniki, poprzez odszyfrowanie i otwarcie ofert, które jest jednoznaczne z ich upublicznieniem.</w:t>
      </w:r>
      <w:r w:rsidR="00D5792E">
        <w:rPr>
          <w:bCs/>
          <w:iCs/>
          <w:szCs w:val="24"/>
        </w:rPr>
        <w:br/>
      </w:r>
      <w:r w:rsidR="00D5792E">
        <w:rPr>
          <w:bCs/>
          <w:iCs/>
          <w:szCs w:val="24"/>
        </w:rPr>
        <w:br/>
      </w:r>
      <w:r w:rsidR="00D5792E" w:rsidRPr="00D5792E">
        <w:rPr>
          <w:b/>
          <w:bCs/>
          <w:iCs/>
          <w:szCs w:val="24"/>
        </w:rPr>
        <w:t>Dodatkowo Zamawiający zamieszcza na stronie Szpitala</w:t>
      </w:r>
      <w:r w:rsidR="009755AD">
        <w:rPr>
          <w:b/>
          <w:bCs/>
          <w:iCs/>
          <w:szCs w:val="24"/>
        </w:rPr>
        <w:t xml:space="preserve"> zmodyfikowany</w:t>
      </w:r>
      <w:r w:rsidR="00D5792E" w:rsidRPr="00D5792E">
        <w:rPr>
          <w:b/>
          <w:bCs/>
          <w:iCs/>
          <w:szCs w:val="24"/>
        </w:rPr>
        <w:t xml:space="preserve">:  Wzór oferty XLS - załącznik nr 2 II. </w:t>
      </w:r>
    </w:p>
    <w:p w:rsidR="000A09FC" w:rsidRDefault="000A09FC" w:rsidP="000A09FC">
      <w:pPr>
        <w:rPr>
          <w:szCs w:val="24"/>
          <w:u w:val="dotted"/>
        </w:rPr>
      </w:pPr>
    </w:p>
    <w:p w:rsidR="000A09FC" w:rsidRPr="000A09FC" w:rsidRDefault="000A09FC" w:rsidP="000A09FC">
      <w:pPr>
        <w:rPr>
          <w:szCs w:val="24"/>
          <w:u w:val="dotted"/>
        </w:rPr>
      </w:pPr>
    </w:p>
    <w:p w:rsidR="00EF1037" w:rsidRPr="00E02559" w:rsidRDefault="006D7C91" w:rsidP="000A09FC">
      <w:pPr>
        <w:pStyle w:val="Tekstpodstawowy"/>
        <w:spacing w:line="240" w:lineRule="auto"/>
        <w:jc w:val="right"/>
        <w:rPr>
          <w:szCs w:val="24"/>
        </w:rPr>
      </w:pPr>
      <w:r w:rsidRPr="006D7C91">
        <w:rPr>
          <w:szCs w:val="24"/>
        </w:rPr>
        <w:t xml:space="preserve">  </w:t>
      </w:r>
      <w:r w:rsidR="000A09FC">
        <w:rPr>
          <w:szCs w:val="24"/>
        </w:rPr>
        <w:t>Zamawiający</w:t>
      </w:r>
    </w:p>
    <w:sectPr w:rsidR="00EF1037" w:rsidRPr="00E0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D6" w:rsidRDefault="002045D6">
      <w:r>
        <w:separator/>
      </w:r>
    </w:p>
  </w:endnote>
  <w:endnote w:type="continuationSeparator" w:id="0">
    <w:p w:rsidR="002045D6" w:rsidRDefault="0020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16207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E291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C13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D6" w:rsidRDefault="002045D6">
      <w:r>
        <w:separator/>
      </w:r>
    </w:p>
  </w:footnote>
  <w:footnote w:type="continuationSeparator" w:id="0">
    <w:p w:rsidR="002045D6" w:rsidRDefault="0020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1" w:rsidRDefault="006D7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1" w:rsidRDefault="006D7C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1" w:rsidRDefault="006D7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06C"/>
    <w:multiLevelType w:val="hybridMultilevel"/>
    <w:tmpl w:val="B69E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2671"/>
    <w:multiLevelType w:val="hybridMultilevel"/>
    <w:tmpl w:val="36D64000"/>
    <w:lvl w:ilvl="0" w:tplc="67B29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C0A1E"/>
    <w:multiLevelType w:val="hybridMultilevel"/>
    <w:tmpl w:val="9C2248FA"/>
    <w:lvl w:ilvl="0" w:tplc="19542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7"/>
    <w:rsid w:val="00057D02"/>
    <w:rsid w:val="000613E0"/>
    <w:rsid w:val="000A09FC"/>
    <w:rsid w:val="0016207B"/>
    <w:rsid w:val="001A571A"/>
    <w:rsid w:val="001C325B"/>
    <w:rsid w:val="002045D6"/>
    <w:rsid w:val="002B1C74"/>
    <w:rsid w:val="00384EFD"/>
    <w:rsid w:val="003D4570"/>
    <w:rsid w:val="004222DA"/>
    <w:rsid w:val="00460DC4"/>
    <w:rsid w:val="005079A4"/>
    <w:rsid w:val="0055546F"/>
    <w:rsid w:val="00624409"/>
    <w:rsid w:val="00625D02"/>
    <w:rsid w:val="006C1327"/>
    <w:rsid w:val="006D4AE5"/>
    <w:rsid w:val="006D7C91"/>
    <w:rsid w:val="0074133E"/>
    <w:rsid w:val="00822011"/>
    <w:rsid w:val="00854803"/>
    <w:rsid w:val="0087224A"/>
    <w:rsid w:val="008D3D54"/>
    <w:rsid w:val="00906CCA"/>
    <w:rsid w:val="009149C3"/>
    <w:rsid w:val="00952B9D"/>
    <w:rsid w:val="00953AA1"/>
    <w:rsid w:val="0095641D"/>
    <w:rsid w:val="009755AD"/>
    <w:rsid w:val="009D169F"/>
    <w:rsid w:val="00B361A9"/>
    <w:rsid w:val="00C152AE"/>
    <w:rsid w:val="00D1574A"/>
    <w:rsid w:val="00D248D2"/>
    <w:rsid w:val="00D40852"/>
    <w:rsid w:val="00D5792E"/>
    <w:rsid w:val="00D607C1"/>
    <w:rsid w:val="00E02559"/>
    <w:rsid w:val="00E2651C"/>
    <w:rsid w:val="00E66BD2"/>
    <w:rsid w:val="00E74582"/>
    <w:rsid w:val="00EF1037"/>
    <w:rsid w:val="00F16162"/>
    <w:rsid w:val="00F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2E52A"/>
  <w15:chartTrackingRefBased/>
  <w15:docId w15:val="{281830C1-5D72-4489-834F-1B306711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1C32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4</cp:revision>
  <cp:lastPrinted>2001-02-10T18:08:00Z</cp:lastPrinted>
  <dcterms:created xsi:type="dcterms:W3CDTF">2019-05-29T08:37:00Z</dcterms:created>
  <dcterms:modified xsi:type="dcterms:W3CDTF">2019-05-29T08:53:00Z</dcterms:modified>
</cp:coreProperties>
</file>