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62C72" w:rsidRPr="00462C72">
        <w:rPr>
          <w:b/>
          <w:bCs/>
          <w:sz w:val="24"/>
        </w:rPr>
        <w:t>ZP/9/2019/10</w:t>
      </w:r>
      <w:r>
        <w:rPr>
          <w:sz w:val="24"/>
        </w:rPr>
        <w:tab/>
        <w:t xml:space="preserve"> </w:t>
      </w:r>
      <w:r w:rsidR="00462C72" w:rsidRPr="00462C72">
        <w:rPr>
          <w:sz w:val="24"/>
        </w:rPr>
        <w:t>Kraków</w:t>
      </w:r>
      <w:r>
        <w:rPr>
          <w:sz w:val="24"/>
        </w:rPr>
        <w:t xml:space="preserve"> dnia: </w:t>
      </w:r>
      <w:r w:rsidR="00462C72" w:rsidRPr="00462C72">
        <w:rPr>
          <w:sz w:val="24"/>
        </w:rPr>
        <w:t>2019-05-2</w:t>
      </w:r>
      <w:r w:rsidR="0075793F">
        <w:rPr>
          <w:sz w:val="24"/>
        </w:rPr>
        <w:t>8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3C0056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3C0056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3C0056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3C0056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3C0056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3C0056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0F2559">
        <w:rPr>
          <w:rFonts w:ascii="Times New Roman" w:hAnsi="Times New Roman"/>
        </w:rPr>
        <w:t xml:space="preserve"> - 7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62C72" w:rsidRPr="00462C72">
        <w:rPr>
          <w:sz w:val="24"/>
        </w:rPr>
        <w:t>2019-05-22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462C72" w:rsidRPr="00462C72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462C72" w:rsidRPr="00462C72">
        <w:rPr>
          <w:b/>
          <w:sz w:val="24"/>
        </w:rPr>
        <w:t>Zakup i dostawa produktów farmaceutycznych 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0F2559" w:rsidRDefault="000F255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462C72" w:rsidRPr="000F2559" w:rsidRDefault="00462C72" w:rsidP="00095B30">
      <w:pPr>
        <w:pStyle w:val="Tekstpodstawowywcity3"/>
        <w:spacing w:line="240" w:lineRule="auto"/>
        <w:ind w:firstLine="0"/>
        <w:rPr>
          <w:b/>
          <w:sz w:val="24"/>
        </w:rPr>
      </w:pPr>
      <w:r w:rsidRPr="000F2559">
        <w:rPr>
          <w:b/>
          <w:sz w:val="24"/>
        </w:rPr>
        <w:t xml:space="preserve">Pytanie 1: </w:t>
      </w:r>
    </w:p>
    <w:p w:rsidR="00462C72" w:rsidRPr="00462C72" w:rsidRDefault="00462C72" w:rsidP="00095B30">
      <w:pPr>
        <w:pStyle w:val="Tekstpodstawowywcity3"/>
        <w:spacing w:line="240" w:lineRule="auto"/>
        <w:ind w:firstLine="0"/>
        <w:rPr>
          <w:sz w:val="24"/>
        </w:rPr>
      </w:pPr>
      <w:r w:rsidRPr="00462C72">
        <w:rPr>
          <w:sz w:val="24"/>
        </w:rPr>
        <w:t>Czy z uwagi na bezpieczeństw</w:t>
      </w:r>
      <w:r w:rsidR="000F2559">
        <w:rPr>
          <w:sz w:val="24"/>
        </w:rPr>
        <w:t>o</w:t>
      </w:r>
      <w:r w:rsidRPr="00462C72">
        <w:rPr>
          <w:sz w:val="24"/>
        </w:rPr>
        <w:t xml:space="preserve"> pacjentów i personelu Zamawiający w pakiecie 31 ( </w:t>
      </w:r>
      <w:proofErr w:type="spellStart"/>
      <w:r w:rsidRPr="00462C72">
        <w:rPr>
          <w:sz w:val="24"/>
        </w:rPr>
        <w:t>Sevoflurane</w:t>
      </w:r>
      <w:proofErr w:type="spellEnd"/>
      <w:r w:rsidRPr="00462C72">
        <w:rPr>
          <w:sz w:val="24"/>
        </w:rPr>
        <w:t xml:space="preserve"> ) wymaga, aby przedmiotem oferty był lek, który nie posiada (w Charakterystyce Produktu Leczniczego) specjalnie określonych środków ostrożności podczas przechowywania tj. wymóg przechowywania w temperaturze poniżej 25 stopni Celsjusza?</w:t>
      </w:r>
    </w:p>
    <w:p w:rsidR="00462C72" w:rsidRDefault="000F2559" w:rsidP="00095B30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Odpowiedź: </w:t>
      </w:r>
      <w:r w:rsidR="00105CD7">
        <w:rPr>
          <w:b/>
          <w:sz w:val="24"/>
        </w:rPr>
        <w:t>Nie wymaga.</w:t>
      </w:r>
    </w:p>
    <w:p w:rsidR="000F2559" w:rsidRPr="000F2559" w:rsidRDefault="000F2559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462C72" w:rsidRPr="000F2559" w:rsidRDefault="00462C72" w:rsidP="00095B30">
      <w:pPr>
        <w:pStyle w:val="Tekstpodstawowywcity3"/>
        <w:spacing w:line="240" w:lineRule="auto"/>
        <w:ind w:firstLine="0"/>
        <w:rPr>
          <w:b/>
          <w:sz w:val="24"/>
        </w:rPr>
      </w:pPr>
      <w:r w:rsidRPr="000F2559">
        <w:rPr>
          <w:b/>
          <w:sz w:val="24"/>
        </w:rPr>
        <w:t xml:space="preserve">Pytanie 2: </w:t>
      </w:r>
    </w:p>
    <w:p w:rsidR="00462C72" w:rsidRPr="00462C72" w:rsidRDefault="00462C72" w:rsidP="00095B30">
      <w:pPr>
        <w:pStyle w:val="Tekstpodstawowywcity3"/>
        <w:spacing w:line="240" w:lineRule="auto"/>
        <w:ind w:firstLine="0"/>
        <w:rPr>
          <w:sz w:val="24"/>
        </w:rPr>
      </w:pPr>
      <w:r w:rsidRPr="00462C72">
        <w:rPr>
          <w:sz w:val="24"/>
        </w:rPr>
        <w:t>Czy z uwagi na bezpieczeństw</w:t>
      </w:r>
      <w:r w:rsidR="000F2559">
        <w:rPr>
          <w:sz w:val="24"/>
        </w:rPr>
        <w:t>o</w:t>
      </w:r>
      <w:r w:rsidRPr="00462C72">
        <w:rPr>
          <w:sz w:val="24"/>
        </w:rPr>
        <w:t xml:space="preserve"> pacjentów i personelu Zamawiający w pakiecie 31 ( </w:t>
      </w:r>
      <w:proofErr w:type="spellStart"/>
      <w:r w:rsidRPr="00462C72">
        <w:rPr>
          <w:sz w:val="24"/>
        </w:rPr>
        <w:t>Sevoflurane</w:t>
      </w:r>
      <w:proofErr w:type="spellEnd"/>
      <w:r w:rsidRPr="00462C72">
        <w:rPr>
          <w:sz w:val="24"/>
        </w:rPr>
        <w:t xml:space="preserve"> ) wymaga, aby każda butelka wyposażona była w fabrycznie zamontowany adapter gwarantujący szczelne napełnianie parownika oraz eliminujący kontakt personelu z anestetykiem?</w:t>
      </w:r>
    </w:p>
    <w:p w:rsidR="000F2559" w:rsidRDefault="000F2559" w:rsidP="000F2559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Odpowiedź: </w:t>
      </w:r>
      <w:r w:rsidR="00105CD7">
        <w:rPr>
          <w:b/>
          <w:sz w:val="24"/>
        </w:rPr>
        <w:t>Wymaga.</w:t>
      </w:r>
    </w:p>
    <w:p w:rsidR="00462C72" w:rsidRPr="00462C72" w:rsidRDefault="00462C72" w:rsidP="00095B30">
      <w:pPr>
        <w:pStyle w:val="Tekstpodstawowywcity3"/>
        <w:spacing w:line="240" w:lineRule="auto"/>
        <w:ind w:firstLine="0"/>
        <w:rPr>
          <w:sz w:val="24"/>
        </w:rPr>
      </w:pPr>
    </w:p>
    <w:p w:rsidR="00462C72" w:rsidRPr="000F2559" w:rsidRDefault="00462C72" w:rsidP="00095B30">
      <w:pPr>
        <w:pStyle w:val="Tekstpodstawowywcity3"/>
        <w:spacing w:line="240" w:lineRule="auto"/>
        <w:ind w:firstLine="0"/>
        <w:rPr>
          <w:b/>
          <w:sz w:val="24"/>
        </w:rPr>
      </w:pPr>
      <w:r w:rsidRPr="000F2559">
        <w:rPr>
          <w:b/>
          <w:sz w:val="24"/>
        </w:rPr>
        <w:t xml:space="preserve">Pytanie 3: </w:t>
      </w:r>
    </w:p>
    <w:p w:rsidR="00462C72" w:rsidRPr="00462C72" w:rsidRDefault="00462C72" w:rsidP="00095B30">
      <w:pPr>
        <w:pStyle w:val="Tekstpodstawowywcity3"/>
        <w:spacing w:line="240" w:lineRule="auto"/>
        <w:ind w:firstLine="0"/>
        <w:rPr>
          <w:sz w:val="24"/>
        </w:rPr>
      </w:pPr>
      <w:r w:rsidRPr="00462C72">
        <w:rPr>
          <w:sz w:val="24"/>
        </w:rPr>
        <w:t xml:space="preserve">Szklana butelka jest mniej odporna na stłuczenie (uszkodzenie mechaniczne) niż inne stosowane przy ich podawaniu opakowania (np. aluminium czy </w:t>
      </w:r>
      <w:proofErr w:type="spellStart"/>
      <w:r w:rsidRPr="00462C72">
        <w:rPr>
          <w:sz w:val="24"/>
        </w:rPr>
        <w:t>polietylenonaftalen</w:t>
      </w:r>
      <w:proofErr w:type="spellEnd"/>
      <w:r w:rsidRPr="00462C72">
        <w:rPr>
          <w:sz w:val="24"/>
        </w:rPr>
        <w:t xml:space="preserve"> -PEN), a w przypadku takiego uszkodzenia (zniszczenia) może dojść do zanieczyszczenia (skażenia ) atmosfery bloku operacyjnego (sali operacyjnej) i narażenia osób obecnych w pomieszczeniu (w tym personelu medycznego) na wdychanie oparów anestetyku wziewnego jakim jest </w:t>
      </w:r>
      <w:proofErr w:type="spellStart"/>
      <w:r w:rsidRPr="00462C72">
        <w:rPr>
          <w:sz w:val="24"/>
        </w:rPr>
        <w:t>Sevofluran</w:t>
      </w:r>
      <w:proofErr w:type="spellEnd"/>
      <w:r w:rsidRPr="00462C72">
        <w:rPr>
          <w:sz w:val="24"/>
        </w:rPr>
        <w:t xml:space="preserve"> zatem czy Zamawiający w pakiecie 31 wymaga dostarczania preparatu w butelce innej niż szklana (tj. w butelce odpornej na uszkodzenia mechaniczne - np. stłuczenie )?</w:t>
      </w:r>
    </w:p>
    <w:p w:rsidR="000F2559" w:rsidRDefault="000F2559" w:rsidP="000F2559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Odpowiedź: </w:t>
      </w:r>
      <w:r w:rsidR="00105CD7">
        <w:rPr>
          <w:b/>
          <w:sz w:val="24"/>
        </w:rPr>
        <w:t>Nie wymaga.</w:t>
      </w:r>
    </w:p>
    <w:p w:rsidR="00462C72" w:rsidRPr="00462C72" w:rsidRDefault="00462C72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F2559" w:rsidRDefault="000F2559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462C72" w:rsidRPr="000F2559" w:rsidRDefault="00462C72" w:rsidP="00095B30">
      <w:pPr>
        <w:pStyle w:val="Tekstpodstawowywcity3"/>
        <w:spacing w:line="240" w:lineRule="auto"/>
        <w:ind w:firstLine="0"/>
        <w:rPr>
          <w:b/>
          <w:sz w:val="24"/>
        </w:rPr>
      </w:pPr>
      <w:r w:rsidRPr="000F2559">
        <w:rPr>
          <w:b/>
          <w:sz w:val="24"/>
        </w:rPr>
        <w:lastRenderedPageBreak/>
        <w:t>Pytanie 4:</w:t>
      </w:r>
    </w:p>
    <w:p w:rsidR="00462C72" w:rsidRPr="00462C72" w:rsidRDefault="00462C72" w:rsidP="00095B30">
      <w:pPr>
        <w:pStyle w:val="Tekstpodstawowywcity3"/>
        <w:spacing w:line="240" w:lineRule="auto"/>
        <w:ind w:firstLine="0"/>
        <w:rPr>
          <w:sz w:val="24"/>
        </w:rPr>
      </w:pPr>
      <w:r w:rsidRPr="00462C72">
        <w:rPr>
          <w:sz w:val="24"/>
        </w:rPr>
        <w:t>Czy z uwagi na bezpieczeństwo personelu w pakiecie 31 Zamawiający wyklucza preparat, który w zapisach CHPL (charakterystyka produktu leczniczego) posiada zapis "Należy używać tylko butelki bez ostrego zapachu płynu", a zatem konieczna jest sensoryczna (węchowa) ocena przez p</w:t>
      </w:r>
      <w:r w:rsidR="000F2559">
        <w:rPr>
          <w:sz w:val="24"/>
        </w:rPr>
        <w:t>ers</w:t>
      </w:r>
      <w:r w:rsidRPr="00462C72">
        <w:rPr>
          <w:sz w:val="24"/>
        </w:rPr>
        <w:t>onel zdatności produktu do użycia ?</w:t>
      </w:r>
    </w:p>
    <w:p w:rsidR="000F2559" w:rsidRDefault="000F2559" w:rsidP="000F2559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Odpowiedź: </w:t>
      </w:r>
      <w:r w:rsidR="00105CD7">
        <w:rPr>
          <w:b/>
          <w:sz w:val="24"/>
        </w:rPr>
        <w:t xml:space="preserve">Wykluczamy. </w:t>
      </w:r>
    </w:p>
    <w:p w:rsidR="00462C72" w:rsidRPr="00462C72" w:rsidRDefault="00462C72" w:rsidP="00095B30">
      <w:pPr>
        <w:pStyle w:val="Tekstpodstawowywcity3"/>
        <w:spacing w:line="240" w:lineRule="auto"/>
        <w:ind w:firstLine="0"/>
        <w:rPr>
          <w:sz w:val="24"/>
        </w:rPr>
      </w:pPr>
    </w:p>
    <w:p w:rsidR="00462C72" w:rsidRPr="000F2559" w:rsidRDefault="00462C72" w:rsidP="00095B30">
      <w:pPr>
        <w:pStyle w:val="Tekstpodstawowywcity3"/>
        <w:spacing w:line="240" w:lineRule="auto"/>
        <w:ind w:firstLine="0"/>
        <w:rPr>
          <w:b/>
          <w:sz w:val="24"/>
        </w:rPr>
      </w:pPr>
      <w:r w:rsidRPr="000F2559">
        <w:rPr>
          <w:b/>
          <w:sz w:val="24"/>
        </w:rPr>
        <w:t>Pytanie 5:</w:t>
      </w:r>
    </w:p>
    <w:p w:rsidR="006D4AB3" w:rsidRDefault="00462C72" w:rsidP="00095B30">
      <w:pPr>
        <w:pStyle w:val="Tekstpodstawowywcity3"/>
        <w:spacing w:line="240" w:lineRule="auto"/>
        <w:ind w:firstLine="0"/>
        <w:rPr>
          <w:sz w:val="24"/>
        </w:rPr>
      </w:pPr>
      <w:r w:rsidRPr="00462C72">
        <w:rPr>
          <w:sz w:val="24"/>
        </w:rPr>
        <w:t>Dotyczy pakietu 31 - Do jakich aparatów do znieczulenia potrzebują Państwo parowniki? Prosimy o określenie ilości i modeli aparatów.</w:t>
      </w:r>
    </w:p>
    <w:p w:rsidR="009210E9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105CD7">
        <w:rPr>
          <w:b/>
          <w:sz w:val="24"/>
        </w:rPr>
        <w:t xml:space="preserve"> </w:t>
      </w:r>
      <w:r w:rsidR="009210E9">
        <w:rPr>
          <w:b/>
          <w:sz w:val="24"/>
        </w:rPr>
        <w:t>Zamawiający posiada następujące aparaty do znieczulania:</w:t>
      </w:r>
    </w:p>
    <w:p w:rsidR="009210E9" w:rsidRDefault="009210E9" w:rsidP="00A2227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- 5szt. </w:t>
      </w:r>
      <w:proofErr w:type="spellStart"/>
      <w:r>
        <w:rPr>
          <w:b/>
          <w:sz w:val="24"/>
        </w:rPr>
        <w:t>Datex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Ohmeda</w:t>
      </w:r>
      <w:proofErr w:type="spellEnd"/>
      <w:r>
        <w:rPr>
          <w:b/>
          <w:sz w:val="24"/>
        </w:rPr>
        <w:t xml:space="preserve"> (GE) </w:t>
      </w:r>
      <w:proofErr w:type="spellStart"/>
      <w:r>
        <w:rPr>
          <w:b/>
          <w:sz w:val="24"/>
        </w:rPr>
        <w:t>Aespire</w:t>
      </w:r>
      <w:proofErr w:type="spellEnd"/>
      <w:r>
        <w:rPr>
          <w:b/>
          <w:sz w:val="24"/>
        </w:rPr>
        <w:t xml:space="preserve"> s/5</w:t>
      </w:r>
    </w:p>
    <w:p w:rsidR="009210E9" w:rsidRDefault="009210E9" w:rsidP="00A2227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- 2szt. </w:t>
      </w:r>
      <w:proofErr w:type="spellStart"/>
      <w:r>
        <w:rPr>
          <w:b/>
          <w:sz w:val="24"/>
        </w:rPr>
        <w:t>Datex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Ohmeda</w:t>
      </w:r>
      <w:proofErr w:type="spellEnd"/>
      <w:r>
        <w:rPr>
          <w:b/>
          <w:sz w:val="24"/>
        </w:rPr>
        <w:t xml:space="preserve"> (GE) </w:t>
      </w:r>
      <w:proofErr w:type="spellStart"/>
      <w:r>
        <w:rPr>
          <w:b/>
          <w:sz w:val="24"/>
        </w:rPr>
        <w:t>Aestiva</w:t>
      </w:r>
      <w:proofErr w:type="spellEnd"/>
      <w:r>
        <w:rPr>
          <w:b/>
          <w:sz w:val="24"/>
        </w:rPr>
        <w:t xml:space="preserve"> s/5</w:t>
      </w:r>
    </w:p>
    <w:p w:rsidR="009210E9" w:rsidRDefault="009210E9" w:rsidP="00A2227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- 1 szt. </w:t>
      </w:r>
      <w:proofErr w:type="spellStart"/>
      <w:r>
        <w:rPr>
          <w:b/>
          <w:sz w:val="24"/>
        </w:rPr>
        <w:t>Datex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Ohmeda</w:t>
      </w:r>
      <w:proofErr w:type="spellEnd"/>
      <w:r>
        <w:rPr>
          <w:b/>
          <w:sz w:val="24"/>
        </w:rPr>
        <w:t xml:space="preserve"> (GE) Excel 210 SE</w:t>
      </w:r>
    </w:p>
    <w:p w:rsidR="009210E9" w:rsidRDefault="009210E9" w:rsidP="00A2227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- 1szt. </w:t>
      </w:r>
      <w:proofErr w:type="spellStart"/>
      <w:r>
        <w:rPr>
          <w:b/>
          <w:sz w:val="24"/>
        </w:rPr>
        <w:t>Datex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Ohmeda</w:t>
      </w:r>
      <w:proofErr w:type="spellEnd"/>
      <w:r>
        <w:rPr>
          <w:b/>
          <w:sz w:val="24"/>
        </w:rPr>
        <w:t xml:space="preserve"> (GE) </w:t>
      </w:r>
      <w:proofErr w:type="spellStart"/>
      <w:r>
        <w:rPr>
          <w:b/>
          <w:sz w:val="24"/>
        </w:rPr>
        <w:t>Carestation</w:t>
      </w:r>
      <w:proofErr w:type="spellEnd"/>
      <w:r>
        <w:rPr>
          <w:b/>
          <w:sz w:val="24"/>
        </w:rPr>
        <w:t xml:space="preserve"> 650</w:t>
      </w:r>
    </w:p>
    <w:p w:rsidR="009210E9" w:rsidRDefault="009210E9" w:rsidP="00A2227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- 1szt. </w:t>
      </w:r>
      <w:proofErr w:type="spellStart"/>
      <w:r>
        <w:rPr>
          <w:b/>
          <w:sz w:val="24"/>
        </w:rPr>
        <w:t>Spacelaps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Blease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Sirius</w:t>
      </w:r>
      <w:proofErr w:type="spellEnd"/>
      <w:r>
        <w:rPr>
          <w:b/>
          <w:sz w:val="24"/>
        </w:rPr>
        <w:t xml:space="preserve"> 900</w:t>
      </w:r>
    </w:p>
    <w:p w:rsidR="009210E9" w:rsidRDefault="009210E9" w:rsidP="00A2227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Dodatkowo na nowe bloki operacyjne zostanie dostarczonych 6szt. aparatów </w:t>
      </w:r>
      <w:proofErr w:type="spellStart"/>
      <w:r>
        <w:rPr>
          <w:b/>
          <w:sz w:val="24"/>
        </w:rPr>
        <w:t>Datex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Ohmeda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Carestation</w:t>
      </w:r>
      <w:proofErr w:type="spellEnd"/>
      <w:r>
        <w:rPr>
          <w:b/>
          <w:sz w:val="24"/>
        </w:rPr>
        <w:t xml:space="preserve"> 650.</w:t>
      </w:r>
    </w:p>
    <w:p w:rsidR="008F50F8" w:rsidRPr="00DF424E" w:rsidRDefault="008F50F8" w:rsidP="00A22275">
      <w:pPr>
        <w:pStyle w:val="Tekstpodstawowywcity3"/>
        <w:spacing w:line="240" w:lineRule="auto"/>
        <w:ind w:firstLine="0"/>
        <w:rPr>
          <w:sz w:val="24"/>
        </w:rPr>
      </w:pPr>
      <w:bookmarkStart w:id="0" w:name="_GoBack"/>
      <w:r w:rsidRPr="00DF424E">
        <w:rPr>
          <w:sz w:val="24"/>
        </w:rPr>
        <w:t>W przypadku, gdy lek nie będzie kompatybilny z posiadanymi przez Zamawiającego parownikami, Wykonawca dostarczy</w:t>
      </w:r>
      <w:r w:rsidR="00DF424E" w:rsidRPr="00DF424E">
        <w:rPr>
          <w:sz w:val="24"/>
        </w:rPr>
        <w:t xml:space="preserve">, </w:t>
      </w:r>
      <w:r w:rsidRPr="00DF424E">
        <w:rPr>
          <w:sz w:val="24"/>
        </w:rPr>
        <w:t>nieodpłatnie, podczas pierwszego zamówienia odpowiednią ilość parowników</w:t>
      </w:r>
      <w:r w:rsidR="00DF424E" w:rsidRPr="00DF424E">
        <w:rPr>
          <w:sz w:val="24"/>
        </w:rPr>
        <w:t xml:space="preserve">. W takim przypadku Wykonawca </w:t>
      </w:r>
      <w:r w:rsidRPr="00DF424E">
        <w:rPr>
          <w:sz w:val="24"/>
        </w:rPr>
        <w:t>będzie zobowiązany do podpisania umowy użyczenia według wzoru 4a do SIWZ</w:t>
      </w:r>
      <w:r w:rsidR="006A182E" w:rsidRPr="00DF424E">
        <w:rPr>
          <w:sz w:val="24"/>
        </w:rPr>
        <w:t xml:space="preserve"> (nazwa Pakietu we wzorze umowy zostanie zmieniona)</w:t>
      </w:r>
      <w:r w:rsidRPr="00DF424E">
        <w:rPr>
          <w:sz w:val="24"/>
        </w:rPr>
        <w:t>.</w:t>
      </w:r>
    </w:p>
    <w:bookmarkEnd w:id="0"/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462C72" w:rsidP="00A65EBE">
      <w:pPr>
        <w:ind w:left="3117" w:firstLine="2"/>
        <w:jc w:val="center"/>
        <w:rPr>
          <w:sz w:val="24"/>
        </w:rPr>
      </w:pPr>
      <w:r w:rsidRPr="00462C72">
        <w:rPr>
          <w:sz w:val="24"/>
        </w:rPr>
        <w:t>Barbara</w:t>
      </w:r>
      <w:r w:rsidR="006D4AB3">
        <w:rPr>
          <w:sz w:val="24"/>
        </w:rPr>
        <w:t xml:space="preserve"> </w:t>
      </w:r>
      <w:r w:rsidRPr="00462C72">
        <w:rPr>
          <w:sz w:val="24"/>
        </w:rPr>
        <w:t>Szymańska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0056" w:rsidRDefault="003C0056">
      <w:r>
        <w:separator/>
      </w:r>
    </w:p>
  </w:endnote>
  <w:endnote w:type="continuationSeparator" w:id="0">
    <w:p w:rsidR="003C0056" w:rsidRDefault="003C0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F424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0056" w:rsidRDefault="003C0056">
      <w:r>
        <w:separator/>
      </w:r>
    </w:p>
  </w:footnote>
  <w:footnote w:type="continuationSeparator" w:id="0">
    <w:p w:rsidR="003C0056" w:rsidRDefault="003C0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0056"/>
    <w:rsid w:val="00031374"/>
    <w:rsid w:val="00095B30"/>
    <w:rsid w:val="000E4550"/>
    <w:rsid w:val="000F2559"/>
    <w:rsid w:val="00105CD7"/>
    <w:rsid w:val="0013298D"/>
    <w:rsid w:val="00180C6E"/>
    <w:rsid w:val="00275897"/>
    <w:rsid w:val="002C1E62"/>
    <w:rsid w:val="003745FD"/>
    <w:rsid w:val="00392D2C"/>
    <w:rsid w:val="00394171"/>
    <w:rsid w:val="003C0056"/>
    <w:rsid w:val="00462C72"/>
    <w:rsid w:val="004C557F"/>
    <w:rsid w:val="00511522"/>
    <w:rsid w:val="0059664F"/>
    <w:rsid w:val="006A182E"/>
    <w:rsid w:val="006A2EEE"/>
    <w:rsid w:val="006B5DD9"/>
    <w:rsid w:val="006D4AB3"/>
    <w:rsid w:val="00744F73"/>
    <w:rsid w:val="0075793F"/>
    <w:rsid w:val="00832820"/>
    <w:rsid w:val="008719F0"/>
    <w:rsid w:val="008F1114"/>
    <w:rsid w:val="008F50F8"/>
    <w:rsid w:val="009210E9"/>
    <w:rsid w:val="009C5A14"/>
    <w:rsid w:val="00A22275"/>
    <w:rsid w:val="00A65EBE"/>
    <w:rsid w:val="00A739DC"/>
    <w:rsid w:val="00AC2693"/>
    <w:rsid w:val="00BF6F6C"/>
    <w:rsid w:val="00CF2117"/>
    <w:rsid w:val="00DF32E8"/>
    <w:rsid w:val="00DF424E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BBBB82"/>
  <w15:chartTrackingRefBased/>
  <w15:docId w15:val="{4F520AE6-6FBC-4C8E-9E22-F3CEA83AD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R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51</TotalTime>
  <Pages>2</Pages>
  <Words>436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KINGA</dc:creator>
  <cp:keywords/>
  <cp:lastModifiedBy>GABRIELA</cp:lastModifiedBy>
  <cp:revision>10</cp:revision>
  <cp:lastPrinted>2001-02-10T14:28:00Z</cp:lastPrinted>
  <dcterms:created xsi:type="dcterms:W3CDTF">2019-05-22T05:31:00Z</dcterms:created>
  <dcterms:modified xsi:type="dcterms:W3CDTF">2019-05-28T12:22:00Z</dcterms:modified>
</cp:coreProperties>
</file>