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A3026" w:rsidRPr="005A3026">
        <w:rPr>
          <w:rFonts w:ascii="Verdana" w:hAnsi="Verdana"/>
          <w:sz w:val="16"/>
          <w:szCs w:val="16"/>
        </w:rPr>
        <w:t>KC-zp.272-271/19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5A3026" w:rsidRPr="005A302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A3026" w:rsidRPr="005A3026">
        <w:rPr>
          <w:rFonts w:ascii="Verdana" w:hAnsi="Verdana"/>
          <w:sz w:val="16"/>
          <w:szCs w:val="16"/>
        </w:rPr>
        <w:t>2019-05-20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A3026" w:rsidRPr="005A3026">
        <w:rPr>
          <w:rFonts w:ascii="Verdana" w:hAnsi="Verdana"/>
          <w:b/>
          <w:sz w:val="20"/>
        </w:rPr>
        <w:t>2019-05-17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A3026" w:rsidRPr="005A3026">
        <w:rPr>
          <w:rFonts w:ascii="Verdana" w:hAnsi="Verdana"/>
          <w:b/>
          <w:sz w:val="20"/>
        </w:rPr>
        <w:t>przetarg nieograniczony</w:t>
      </w:r>
      <w:r w:rsidR="00500502">
        <w:rPr>
          <w:rFonts w:ascii="Verdana" w:hAnsi="Verdana"/>
          <w:b/>
          <w:sz w:val="20"/>
        </w:rPr>
        <w:t>”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A3026" w:rsidRPr="005A3026">
        <w:rPr>
          <w:rFonts w:ascii="Verdana" w:hAnsi="Verdana"/>
          <w:b/>
          <w:sz w:val="20"/>
        </w:rPr>
        <w:t>Dostawa krzeseł i mebli dla Miasteczka Studenckiego AGH - KC-zp.272-271/19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50050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00502">
        <w:rPr>
          <w:rFonts w:ascii="Verdana" w:hAnsi="Verdana"/>
          <w:b/>
          <w:sz w:val="20"/>
          <w:u w:val="single"/>
        </w:rPr>
        <w:t>Treść zapytania brzmi następująco:</w:t>
      </w:r>
    </w:p>
    <w:p w:rsidR="00500502" w:rsidRDefault="0050050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00502">
        <w:rPr>
          <w:rFonts w:ascii="Verdana" w:hAnsi="Verdana"/>
          <w:sz w:val="20"/>
        </w:rPr>
        <w:t xml:space="preserve">pkt.7 par.1.6 </w:t>
      </w:r>
      <w:proofErr w:type="spellStart"/>
      <w:r w:rsidRPr="00500502">
        <w:rPr>
          <w:rFonts w:ascii="Verdana" w:hAnsi="Verdana"/>
          <w:sz w:val="20"/>
        </w:rPr>
        <w:t>podpkt</w:t>
      </w:r>
      <w:proofErr w:type="spellEnd"/>
      <w:r w:rsidRPr="00500502">
        <w:rPr>
          <w:rFonts w:ascii="Verdana" w:hAnsi="Verdana"/>
          <w:sz w:val="20"/>
        </w:rPr>
        <w:t>. 7: Zamawiający wymaga wraz ze złożeniem oferty, aby dostarczyć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>po 1szt. każdego modelu. Czy to nie mija się z celem? Przykładowo 20 firm złoży ofertę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>to będziecie mieli u siebie ponad 100szt. towaru u siebie, macie na to możliwości?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>Czy będziecie odsyłać potem do firm, które nie wygrały te krzesła na własny koszt?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>Proponuję po otwarciu ofert pierwsze trzy firmy z najniższymi cenami wezwać do dosłania produktów do oceny. W taki sposób wydaje się to najbardziej optymalne.</w:t>
      </w:r>
    </w:p>
    <w:p w:rsidR="0021206B" w:rsidRPr="00500502" w:rsidRDefault="0050050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00502">
        <w:rPr>
          <w:rFonts w:ascii="Verdana" w:hAnsi="Verdana"/>
          <w:sz w:val="20"/>
        </w:rPr>
        <w:t>Proszę jeszcze o określenie czy w toku oceny produktu pod względem jakościowym,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>tapicerka również będzie brana pod uwagę, tak że dany model musi być w danej tapicerce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 xml:space="preserve">zrobiony np. </w:t>
      </w:r>
      <w:proofErr w:type="spellStart"/>
      <w:r w:rsidRPr="00500502">
        <w:rPr>
          <w:rFonts w:ascii="Verdana" w:hAnsi="Verdana"/>
          <w:sz w:val="20"/>
        </w:rPr>
        <w:t>Silvertex</w:t>
      </w:r>
      <w:proofErr w:type="spellEnd"/>
      <w:r w:rsidRPr="00500502">
        <w:rPr>
          <w:rFonts w:ascii="Verdana" w:hAnsi="Verdana"/>
          <w:sz w:val="20"/>
        </w:rPr>
        <w:t>. Jest to dość istotna sprawa, gdyż najczęściej modele ekspozycyjne</w:t>
      </w:r>
      <w:r>
        <w:rPr>
          <w:rFonts w:ascii="Verdana" w:hAnsi="Verdana"/>
          <w:sz w:val="20"/>
        </w:rPr>
        <w:t xml:space="preserve"> </w:t>
      </w:r>
      <w:r w:rsidRPr="00500502">
        <w:rPr>
          <w:rFonts w:ascii="Verdana" w:hAnsi="Verdana"/>
          <w:sz w:val="20"/>
        </w:rPr>
        <w:t>mają podstawowe tapicerki, a nie takie nietypowe, w związku z czym składający ofertę</w:t>
      </w:r>
      <w:r w:rsidRPr="00500502">
        <w:rPr>
          <w:rFonts w:ascii="Verdana" w:hAnsi="Verdana"/>
          <w:sz w:val="20"/>
        </w:rPr>
        <w:br/>
        <w:t>musi liczyć się z dodatkowymi kosztami wyprodukowania danych modeli w danej tapicerce.</w:t>
      </w:r>
    </w:p>
    <w:p w:rsidR="00500502" w:rsidRDefault="0050050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50050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00502">
        <w:rPr>
          <w:rFonts w:ascii="Verdana" w:hAnsi="Verdana"/>
          <w:b/>
          <w:sz w:val="20"/>
          <w:u w:val="single"/>
        </w:rPr>
        <w:t>Odpowiedź Z</w:t>
      </w:r>
      <w:r w:rsidR="0061472E" w:rsidRPr="00500502">
        <w:rPr>
          <w:rFonts w:ascii="Verdana" w:hAnsi="Verdana"/>
          <w:b/>
          <w:sz w:val="20"/>
          <w:u w:val="single"/>
        </w:rPr>
        <w:t>a</w:t>
      </w:r>
      <w:r w:rsidRPr="00500502">
        <w:rPr>
          <w:rFonts w:ascii="Verdana" w:hAnsi="Verdana"/>
          <w:b/>
          <w:sz w:val="20"/>
          <w:u w:val="single"/>
        </w:rPr>
        <w:t>mawiającego:</w:t>
      </w:r>
    </w:p>
    <w:p w:rsidR="00500502" w:rsidRDefault="00500502" w:rsidP="0050050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przedmiotowym postępowaniu, dla zadań częściowych wymagających dostarczenia </w:t>
      </w:r>
      <w:r w:rsidR="0094496C">
        <w:rPr>
          <w:rFonts w:ascii="Verdana" w:hAnsi="Verdana"/>
        </w:rPr>
        <w:t>próbek</w:t>
      </w:r>
      <w:r>
        <w:rPr>
          <w:rFonts w:ascii="Verdana" w:hAnsi="Verdana"/>
        </w:rPr>
        <w:t xml:space="preserve"> oferowanego sprzętu (zadania częściowe nr 1, 2, 3, 4), Zamawiający ustalił następująca kryteria oceny ofert:</w:t>
      </w:r>
      <w:r>
        <w:rPr>
          <w:rFonts w:ascii="Verdana" w:hAnsi="Verdana"/>
        </w:rPr>
        <w:br/>
        <w:t>1) Cena (waga kryterium 60%);</w:t>
      </w:r>
    </w:p>
    <w:p w:rsidR="00500502" w:rsidRDefault="00500502" w:rsidP="00500502">
      <w:pPr>
        <w:jc w:val="both"/>
        <w:rPr>
          <w:rFonts w:ascii="Verdana" w:hAnsi="Verdana"/>
        </w:rPr>
      </w:pPr>
      <w:r>
        <w:rPr>
          <w:rFonts w:ascii="Verdana" w:hAnsi="Verdana"/>
        </w:rPr>
        <w:t>2) Estetyka i własności użytkowe sprzętu (waga kryterium 20%);</w:t>
      </w:r>
    </w:p>
    <w:p w:rsidR="00500502" w:rsidRDefault="00500502" w:rsidP="00500502">
      <w:pPr>
        <w:jc w:val="both"/>
        <w:rPr>
          <w:rFonts w:ascii="Verdana" w:hAnsi="Verdana"/>
        </w:rPr>
      </w:pPr>
      <w:r>
        <w:rPr>
          <w:rFonts w:ascii="Verdana" w:hAnsi="Verdana"/>
        </w:rPr>
        <w:t>3) Okres gwarancji (waga kryterium 20%).</w:t>
      </w:r>
    </w:p>
    <w:p w:rsidR="0094496C" w:rsidRDefault="00500502" w:rsidP="00500502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W związku z tym bez dostarczenia </w:t>
      </w:r>
      <w:r w:rsidR="0094496C">
        <w:rPr>
          <w:rFonts w:ascii="Verdana" w:hAnsi="Verdana"/>
        </w:rPr>
        <w:t>próbek</w:t>
      </w:r>
      <w:r>
        <w:rPr>
          <w:rFonts w:ascii="Verdana" w:hAnsi="Verdana"/>
        </w:rPr>
        <w:t xml:space="preserve"> oferowanego sprzętu niemożliwe jest dokonanie oceny złożonych ofert. Zaproponowana przez Zamawiającego metoda oceny złożonych ofert, której częścią jest ocena dostarczonych </w:t>
      </w:r>
      <w:r w:rsidR="0094496C">
        <w:rPr>
          <w:rFonts w:ascii="Verdana" w:hAnsi="Verdana"/>
        </w:rPr>
        <w:t>próbek</w:t>
      </w:r>
      <w:r>
        <w:rPr>
          <w:rFonts w:ascii="Verdana" w:hAnsi="Verdana"/>
        </w:rPr>
        <w:t xml:space="preserve"> oferowan</w:t>
      </w:r>
      <w:r w:rsidR="0094496C">
        <w:rPr>
          <w:rFonts w:ascii="Verdana" w:hAnsi="Verdana"/>
        </w:rPr>
        <w:t>ych krzeseł</w:t>
      </w:r>
      <w:r>
        <w:rPr>
          <w:rFonts w:ascii="Verdana" w:hAnsi="Verdana"/>
        </w:rPr>
        <w:t xml:space="preserve">, ma na celu spełnienie założonego przez ustawodawcę celu jakim jest osiąganie najlepszych efektów z danych nakładów finansowych, czyli nabycie najlepszych jakościowo towarów przy minimalizacji kosztów ich zakupu. Zamawiający jest przygotowany na przyjęcie </w:t>
      </w:r>
      <w:r w:rsidR="0094496C">
        <w:rPr>
          <w:rFonts w:ascii="Verdana" w:hAnsi="Verdana"/>
        </w:rPr>
        <w:t>próbek</w:t>
      </w:r>
      <w:r>
        <w:rPr>
          <w:rFonts w:ascii="Verdana" w:hAnsi="Verdana"/>
        </w:rPr>
        <w:t xml:space="preserve"> oferowan</w:t>
      </w:r>
      <w:r w:rsidR="0094496C">
        <w:rPr>
          <w:rFonts w:ascii="Verdana" w:hAnsi="Verdana"/>
        </w:rPr>
        <w:t xml:space="preserve">ych krzeseł i zgodnie z art. 97 ust.2 ustawy </w:t>
      </w:r>
      <w:proofErr w:type="spellStart"/>
      <w:r w:rsidR="0094496C">
        <w:rPr>
          <w:rFonts w:ascii="Verdana" w:hAnsi="Verdana"/>
        </w:rPr>
        <w:t>p.z.p</w:t>
      </w:r>
      <w:proofErr w:type="spellEnd"/>
      <w:r w:rsidR="0094496C">
        <w:rPr>
          <w:rFonts w:ascii="Verdana" w:hAnsi="Verdana"/>
        </w:rPr>
        <w:t xml:space="preserve">., zwróci próbki na pisemny wniosek wykonawcom, których oferty nie zostały wybrane. </w:t>
      </w:r>
    </w:p>
    <w:p w:rsidR="0021206B" w:rsidRPr="00500502" w:rsidRDefault="00500502" w:rsidP="00500502">
      <w:pPr>
        <w:jc w:val="both"/>
        <w:rPr>
          <w:rFonts w:ascii="Verdana" w:hAnsi="Verdana"/>
        </w:rPr>
      </w:pPr>
      <w:r>
        <w:rPr>
          <w:rFonts w:ascii="Verdana" w:hAnsi="Verdana"/>
        </w:rPr>
        <w:t>W związku z tym Zamawiający wymaga, by dost</w:t>
      </w:r>
      <w:bookmarkStart w:id="0" w:name="_GoBack"/>
      <w:bookmarkEnd w:id="0"/>
      <w:r>
        <w:rPr>
          <w:rFonts w:ascii="Verdana" w:hAnsi="Verdana"/>
        </w:rPr>
        <w:t xml:space="preserve">arczone </w:t>
      </w:r>
      <w:r w:rsidR="0094496C">
        <w:rPr>
          <w:rFonts w:ascii="Verdana" w:hAnsi="Verdana"/>
        </w:rPr>
        <w:t>próbki</w:t>
      </w:r>
      <w:r>
        <w:rPr>
          <w:rFonts w:ascii="Verdana" w:hAnsi="Verdana"/>
        </w:rPr>
        <w:t xml:space="preserve"> w pełni odpowiadały wymaganiom wskazanym w SIWZ.</w:t>
      </w:r>
    </w:p>
    <w:p w:rsidR="0021206B" w:rsidRPr="00500502" w:rsidRDefault="0021206B" w:rsidP="00500502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BB6" w:rsidRDefault="00AD7BB6">
      <w:r>
        <w:separator/>
      </w:r>
    </w:p>
  </w:endnote>
  <w:endnote w:type="continuationSeparator" w:id="0">
    <w:p w:rsidR="00AD7BB6" w:rsidRDefault="00AD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4496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BB6" w:rsidRDefault="00AD7BB6">
      <w:r>
        <w:separator/>
      </w:r>
    </w:p>
  </w:footnote>
  <w:footnote w:type="continuationSeparator" w:id="0">
    <w:p w:rsidR="00AD7BB6" w:rsidRDefault="00AD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3026" w:rsidRDefault="005A30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94496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4496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BB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00502"/>
    <w:rsid w:val="00542F2E"/>
    <w:rsid w:val="005A3026"/>
    <w:rsid w:val="005A7BE4"/>
    <w:rsid w:val="0061472E"/>
    <w:rsid w:val="00721200"/>
    <w:rsid w:val="00775A72"/>
    <w:rsid w:val="007B12A7"/>
    <w:rsid w:val="00825F26"/>
    <w:rsid w:val="0083033C"/>
    <w:rsid w:val="00943AEF"/>
    <w:rsid w:val="0094496C"/>
    <w:rsid w:val="009B3CE0"/>
    <w:rsid w:val="009F4EC1"/>
    <w:rsid w:val="00A17896"/>
    <w:rsid w:val="00A27DDB"/>
    <w:rsid w:val="00A45032"/>
    <w:rsid w:val="00AD7BB6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052C422"/>
  <w15:chartTrackingRefBased/>
  <w15:docId w15:val="{1AE62063-97E8-4303-85DD-99127098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365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2019-05-20T10:59:00Z</dcterms:created>
  <dcterms:modified xsi:type="dcterms:W3CDTF">2019-05-20T12:40:00Z</dcterms:modified>
</cp:coreProperties>
</file>